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e9e0" w14:textId="e47e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басшы қызметкерлері лауазымдарына кандидаттардың біліктілік емтиханын тапсыру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135 бұйрығы. Қазақстан Республикасының Әділет министрлігінде 2003 жылғы 4 маусымда тіркелді. Тіркеу N 2348.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Жинақтаушы зейнетақы қорларының басшы қызметкерлері лауазымдарына кандидаттардың біліктілік емтиханын тапсыру ережесі бекітілсін.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w:t>
      </w:r>
      <w:r>
        <w:rPr>
          <w:rFonts w:ascii="Times New Roman"/>
          <w:b/>
          <w:i w:val="false"/>
          <w:color w:val="000000"/>
          <w:sz w:val="28"/>
        </w:rPr>
        <w:t>
</w:t>
      </w:r>
      <w:r>
        <w:rPr>
          <w:rFonts w:ascii="Times New Roman"/>
          <w:b w:val="false"/>
          <w:i w:val="false"/>
          <w:color w:val="000000"/>
          <w:sz w:val="28"/>
        </w:rPr>
        <w:t>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барлық мүдделі бөлімшелеріне және жинақтаушы зейнетақы қорларына жіберсін.
</w:t>
      </w:r>
      <w:r>
        <w:br/>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Қазақстан Республикасының Еңбек және халықты әлеуметтік қорғау министрлігінің Ұлттық зейнетақы агенттігінің "Жинақтаушы зейнетақы қорларының, олардың филиалдары мен өкілдіктерінің басшы қызметкерлерінің біліктілік емтиханын тапсыру 
</w:t>
      </w:r>
      <w:r>
        <w:rPr>
          <w:rFonts w:ascii="Times New Roman"/>
          <w:b w:val="false"/>
          <w:i w:val="false"/>
          <w:color w:val="000000"/>
          <w:sz w:val="28"/>
        </w:rPr>
        <w:t xml:space="preserve"> Ережесі" </w:t>
      </w:r>
      <w:r>
        <w:rPr>
          <w:rFonts w:ascii="Times New Roman"/>
          <w:b w:val="false"/>
          <w:i w:val="false"/>
          <w:color w:val="000000"/>
          <w:sz w:val="28"/>
        </w:rPr>
        <w:t>
 жөніндегі 1997 жылғы 27 тамыздағы N 4-П бұйрығының (Қазақстан Республикасының әділет министрлігінде N 366 тіркелген) күші жойылды деп танылсын.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басшы қызметкерлері лауазымдарына
</w:t>
      </w:r>
      <w:r>
        <w:br/>
      </w:r>
      <w:r>
        <w:rPr>
          <w:rFonts w:ascii="Times New Roman"/>
          <w:b w:val="false"/>
          <w:i w:val="false"/>
          <w:color w:val="000000"/>
          <w:sz w:val="28"/>
        </w:rPr>
        <w:t>
кандидаттардың біліктілік
</w:t>
      </w:r>
      <w:r>
        <w:br/>
      </w:r>
      <w:r>
        <w:rPr>
          <w:rFonts w:ascii="Times New Roman"/>
          <w:b w:val="false"/>
          <w:i w:val="false"/>
          <w:color w:val="000000"/>
          <w:sz w:val="28"/>
        </w:rPr>
        <w:t>
емтиханын тапсыру ережесін
</w:t>
      </w:r>
      <w:r>
        <w:br/>
      </w:r>
      <w:r>
        <w:rPr>
          <w:rFonts w:ascii="Times New Roman"/>
          <w:b w:val="false"/>
          <w:i w:val="false"/>
          <w:color w:val="000000"/>
          <w:sz w:val="28"/>
        </w:rPr>
        <w:t>
бекіту туралы»2003 жылғы
</w:t>
      </w:r>
      <w:r>
        <w:br/>
      </w:r>
      <w:r>
        <w:rPr>
          <w:rFonts w:ascii="Times New Roman"/>
          <w:b w:val="false"/>
          <w:i w:val="false"/>
          <w:color w:val="000000"/>
          <w:sz w:val="28"/>
        </w:rPr>
        <w:t>
21 сәуірдегі N 135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 қызметкерлері лауазымдарына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кандидаттардың біліктілік емтиханын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Заңына, Қазақстан Республикасы Президентінің "Қазақстан Республикасы Ұлттық Банкінің ережесін және құрылымын бекіту туралы" 1999 жылғы 11 тамыздағы N 188 Жарлығына сәйкес әзірленді және жинақтаушы зейнетақы қорларының басшы қызметкерлері лауазымына кандидаттардың біліктілік емтиханын тапсыру тәртібін айқындайды, оларға қойылатын талаптарды белгілейді, сондай-ақ жинақтаушы зейнетақы қорларының басшы қызметкерлері лауазымына кандидаттардан емтихан қабылдау жөніндегі Біліктілік комиссиясының жұмысын реттейді және Аппеляциялық комиссияның өкілеттіктерін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кандидат - осы Ережеде белгіленген тәртіппен жинақтаушы зейнетақы қорының басшы қызметкері лауазымына біліктілік емтиханын (бұдан әрі - емтихан) тапсырғысы келетін жеке тұлға;
</w:t>
      </w:r>
      <w:r>
        <w:br/>
      </w:r>
      <w:r>
        <w:rPr>
          <w:rFonts w:ascii="Times New Roman"/>
          <w:b w:val="false"/>
          <w:i w:val="false"/>
          <w:color w:val="000000"/>
          <w:sz w:val="28"/>
        </w:rPr>
        <w:t>
      2) уәкілетті орган - жинақтаушы зейнетақы қорларының қызметін реттеу және қадағалау жөніндегі мемлекеттік орган;
</w:t>
      </w:r>
      <w:r>
        <w:br/>
      </w:r>
      <w:r>
        <w:rPr>
          <w:rFonts w:ascii="Times New Roman"/>
          <w:b w:val="false"/>
          <w:i w:val="false"/>
          <w:color w:val="000000"/>
          <w:sz w:val="28"/>
        </w:rPr>
        <w:t>
      3) оқу орталығы - жинақтаушы зейнетақы қорларының басшы қызметкерлері лауазымына кандидаттарды емтиханға дайындау жөніндегі қызметті жүзеге асыруға уәкілетті органның рұқсаты бар заңды тұлға;
</w:t>
      </w:r>
      <w:r>
        <w:br/>
      </w:r>
      <w:r>
        <w:rPr>
          <w:rFonts w:ascii="Times New Roman"/>
          <w:b w:val="false"/>
          <w:i w:val="false"/>
          <w:color w:val="000000"/>
          <w:sz w:val="28"/>
        </w:rPr>
        <w:t>
      4) қор - жинақтаушы зейнетақы қоры.
</w:t>
      </w:r>
      <w:r>
        <w:br/>
      </w:r>
      <w:r>
        <w:rPr>
          <w:rFonts w:ascii="Times New Roman"/>
          <w:b w:val="false"/>
          <w:i w:val="false"/>
          <w:color w:val="000000"/>
          <w:sz w:val="28"/>
        </w:rPr>
        <w:t>
      2. Қордың басшы қызметкерлері:
</w:t>
      </w:r>
      <w:r>
        <w:br/>
      </w:r>
      <w:r>
        <w:rPr>
          <w:rFonts w:ascii="Times New Roman"/>
          <w:b w:val="false"/>
          <w:i w:val="false"/>
          <w:color w:val="000000"/>
          <w:sz w:val="28"/>
        </w:rPr>
        <w:t>
      1) атқарушы органның басшысы және оның орынбасары;
</w:t>
      </w:r>
      <w:r>
        <w:br/>
      </w:r>
      <w:r>
        <w:rPr>
          <w:rFonts w:ascii="Times New Roman"/>
          <w:b w:val="false"/>
          <w:i w:val="false"/>
          <w:color w:val="000000"/>
          <w:sz w:val="28"/>
        </w:rPr>
        <w:t>
      2) Қордың бас бухгалтері және оның орынбасары;
</w:t>
      </w:r>
      <w:r>
        <w:br/>
      </w:r>
      <w:r>
        <w:rPr>
          <w:rFonts w:ascii="Times New Roman"/>
          <w:b w:val="false"/>
          <w:i w:val="false"/>
          <w:color w:val="000000"/>
          <w:sz w:val="28"/>
        </w:rPr>
        <w:t>
      3) Қордың филиалы мен өкілдігінің бірінші басшысы және бас бухгалтері болып табылады.
</w:t>
      </w:r>
      <w:r>
        <w:br/>
      </w:r>
      <w:r>
        <w:rPr>
          <w:rFonts w:ascii="Times New Roman"/>
          <w:b w:val="false"/>
          <w:i w:val="false"/>
          <w:color w:val="000000"/>
          <w:sz w:val="28"/>
        </w:rPr>
        <w:t>
      3. Кандидаттың жалпы жұмыс стажы қаржы рыногында:
</w:t>
      </w:r>
      <w:r>
        <w:br/>
      </w:r>
      <w:r>
        <w:rPr>
          <w:rFonts w:ascii="Times New Roman"/>
          <w:b w:val="false"/>
          <w:i w:val="false"/>
          <w:color w:val="000000"/>
          <w:sz w:val="28"/>
        </w:rPr>
        <w:t>
      1) қордың атқарушы органының және қордың бас бухгалтерінің лауазымына - кемінде үш жыл;
</w:t>
      </w:r>
      <w:r>
        <w:br/>
      </w:r>
      <w:r>
        <w:rPr>
          <w:rFonts w:ascii="Times New Roman"/>
          <w:b w:val="false"/>
          <w:i w:val="false"/>
          <w:color w:val="000000"/>
          <w:sz w:val="28"/>
        </w:rPr>
        <w:t>
      2) қордың атқарушы органының басшысы орынбасарының, қордың бас бухгалтері орынбасарының лауазымына - кемінде екі жыл болуы керек.
</w:t>
      </w:r>
      <w:r>
        <w:br/>
      </w:r>
      <w:r>
        <w:rPr>
          <w:rFonts w:ascii="Times New Roman"/>
          <w:b w:val="false"/>
          <w:i w:val="false"/>
          <w:color w:val="000000"/>
          <w:sz w:val="28"/>
        </w:rPr>
        <w:t>
      4. Кандидаттарды дайындауды оқу орталықтары жүзеге асыруы мүмкін.
</w:t>
      </w:r>
      <w:r>
        <w:br/>
      </w:r>
      <w:r>
        <w:rPr>
          <w:rFonts w:ascii="Times New Roman"/>
          <w:b w:val="false"/>
          <w:i w:val="false"/>
          <w:color w:val="000000"/>
          <w:sz w:val="28"/>
        </w:rPr>
        <w:t>
      5. Кандидат уәкілетті органға емтиханды оқу орталығында алдын ала дайындықсыз-ақ тапсыруға құқылы.
</w:t>
      </w:r>
      <w:r>
        <w:br/>
      </w:r>
      <w:r>
        <w:rPr>
          <w:rFonts w:ascii="Times New Roman"/>
          <w:b w:val="false"/>
          <w:i w:val="false"/>
          <w:color w:val="000000"/>
          <w:sz w:val="28"/>
        </w:rPr>
        <w:t>
      6. Уәкілетті орган қордың емтихан тапсырған басшы қызметкерлерінің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Біліктілік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Кандидаттардан емтихан қабылдау үшін уәкілетті органда Біліктілік комиссиясы құрылады.
</w:t>
      </w:r>
      <w:r>
        <w:br/>
      </w:r>
      <w:r>
        <w:rPr>
          <w:rFonts w:ascii="Times New Roman"/>
          <w:b w:val="false"/>
          <w:i w:val="false"/>
          <w:color w:val="000000"/>
          <w:sz w:val="28"/>
        </w:rPr>
        <w:t>
      Біліктілік комиссиясы қызметкерлерінің құрамы уәкілетті органның бірінші басшысының бұйрығымен бекітіледі.
</w:t>
      </w:r>
      <w:r>
        <w:br/>
      </w:r>
      <w:r>
        <w:rPr>
          <w:rFonts w:ascii="Times New Roman"/>
          <w:b w:val="false"/>
          <w:i w:val="false"/>
          <w:color w:val="000000"/>
          <w:sz w:val="28"/>
        </w:rPr>
        <w:t>
      8. Біліктілік комиссиясының іс қағаздарын жүргізуді уәкілетті органның бірінші басшысының бұйрығымен тағайындалатын оның хатшысы жүзеге асырады. Біліктілік комиссиясы хатшысының функцияларын дауыс беру құқығы сақтала отырып, оның мүшелерінің бірі жүзеге асыра алады.
</w:t>
      </w:r>
      <w:r>
        <w:br/>
      </w:r>
      <w:r>
        <w:rPr>
          <w:rFonts w:ascii="Times New Roman"/>
          <w:b w:val="false"/>
          <w:i w:val="false"/>
          <w:color w:val="000000"/>
          <w:sz w:val="28"/>
        </w:rPr>
        <w:t>
      9. Біліктілік комиссиясының Төрағасы:
</w:t>
      </w:r>
      <w:r>
        <w:br/>
      </w:r>
      <w:r>
        <w:rPr>
          <w:rFonts w:ascii="Times New Roman"/>
          <w:b w:val="false"/>
          <w:i w:val="false"/>
          <w:color w:val="000000"/>
          <w:sz w:val="28"/>
        </w:rPr>
        <w:t>
      1) Біліктілік комиссиясы мәжілісінің күнін, уақытын және орнын белгілейді;
</w:t>
      </w:r>
      <w:r>
        <w:br/>
      </w:r>
      <w:r>
        <w:rPr>
          <w:rFonts w:ascii="Times New Roman"/>
          <w:b w:val="false"/>
          <w:i w:val="false"/>
          <w:color w:val="000000"/>
          <w:sz w:val="28"/>
        </w:rPr>
        <w:t>
      2) емтиханға жіберілген кандидаттардың тізімін бекітеді;
</w:t>
      </w:r>
      <w:r>
        <w:br/>
      </w:r>
      <w:r>
        <w:rPr>
          <w:rFonts w:ascii="Times New Roman"/>
          <w:b w:val="false"/>
          <w:i w:val="false"/>
          <w:color w:val="000000"/>
          <w:sz w:val="28"/>
        </w:rPr>
        <w:t>
      3) Біліктілік комиссиясының мәжілісін жүргізеді;
</w:t>
      </w:r>
      <w:r>
        <w:br/>
      </w:r>
      <w:r>
        <w:rPr>
          <w:rFonts w:ascii="Times New Roman"/>
          <w:b w:val="false"/>
          <w:i w:val="false"/>
          <w:color w:val="000000"/>
          <w:sz w:val="28"/>
        </w:rPr>
        <w:t>
      4) тест пен емтихан сұрақтарын бекітеді.
</w:t>
      </w:r>
      <w:r>
        <w:br/>
      </w:r>
      <w:r>
        <w:rPr>
          <w:rFonts w:ascii="Times New Roman"/>
          <w:b w:val="false"/>
          <w:i w:val="false"/>
          <w:color w:val="000000"/>
          <w:sz w:val="28"/>
        </w:rPr>
        <w:t>
      10. Біліктілік комиссиясының Төрағасы болмаған жағдайда оның функцияларын Біліктілік комиссиясы Төрағасының орынбасары жүзеге асырады.
</w:t>
      </w:r>
      <w:r>
        <w:br/>
      </w:r>
      <w:r>
        <w:rPr>
          <w:rFonts w:ascii="Times New Roman"/>
          <w:b w:val="false"/>
          <w:i w:val="false"/>
          <w:color w:val="000000"/>
          <w:sz w:val="28"/>
        </w:rPr>
        <w:t>
      11. Біліктілік комиссиясы қажет болуына қарай мәжіліс өткізеді және егер оған оның мүшелерінің кемінде үштен екі бөлігі (Біліктілік комиссиясының Төрағасын немесе оның орынбасарын қосқанда) қатысса, шешім қабылдауға құқылы.
</w:t>
      </w:r>
      <w:r>
        <w:br/>
      </w:r>
      <w:r>
        <w:rPr>
          <w:rFonts w:ascii="Times New Roman"/>
          <w:b w:val="false"/>
          <w:i w:val="false"/>
          <w:color w:val="000000"/>
          <w:sz w:val="28"/>
        </w:rPr>
        <w:t>
      Біліктілік комиссиясының шешімі мәжіліске қатысушылардың жай көпшілік дауыстарымен қабылданады. Дауыстар тең болған жағдайда Біліктілік комиссиясы Төрағасының дауысы шешуші болып табылады.
</w:t>
      </w:r>
      <w:r>
        <w:br/>
      </w:r>
      <w:r>
        <w:rPr>
          <w:rFonts w:ascii="Times New Roman"/>
          <w:b w:val="false"/>
          <w:i w:val="false"/>
          <w:color w:val="000000"/>
          <w:sz w:val="28"/>
        </w:rPr>
        <w:t>
      12. Біліктілік комиссиясының мүшелеріне мәжілістің өткізілетіні туралы оның хатшысының ауызша хабарлауы арқылы жүзеге асырылады.
</w:t>
      </w:r>
      <w:r>
        <w:br/>
      </w:r>
      <w:r>
        <w:rPr>
          <w:rFonts w:ascii="Times New Roman"/>
          <w:b w:val="false"/>
          <w:i w:val="false"/>
          <w:color w:val="000000"/>
          <w:sz w:val="28"/>
        </w:rPr>
        <w:t>
      13. Осы Ереженің 17-тармағында айқындалған барлық құжаттары ұсынылған кандидаттар ғана Біліктілік комиссиясының мәжілісінде қаралуға жатады.
</w:t>
      </w:r>
      <w:r>
        <w:br/>
      </w:r>
      <w:r>
        <w:rPr>
          <w:rFonts w:ascii="Times New Roman"/>
          <w:b w:val="false"/>
          <w:i w:val="false"/>
          <w:color w:val="000000"/>
          <w:sz w:val="28"/>
        </w:rPr>
        <w:t>
      14. Кандидат емтихан тапсыруға келмеген жағдайда келесі мәжіліске ауыстырылады.
</w:t>
      </w:r>
      <w:r>
        <w:br/>
      </w:r>
      <w:r>
        <w:rPr>
          <w:rFonts w:ascii="Times New Roman"/>
          <w:b w:val="false"/>
          <w:i w:val="false"/>
          <w:color w:val="000000"/>
          <w:sz w:val="28"/>
        </w:rPr>
        <w:t>
      15. Біліктілік комиссиясының шешімі мәжіліске қатысқан Біліктілік комиссиясының Төрағасы (төрағаның орынбасары) мен мүшелері қол қоюға тиісті хаттамамен ресімделеді.
</w:t>
      </w:r>
      <w:r>
        <w:br/>
      </w:r>
      <w:r>
        <w:rPr>
          <w:rFonts w:ascii="Times New Roman"/>
          <w:b w:val="false"/>
          <w:i w:val="false"/>
          <w:color w:val="000000"/>
          <w:sz w:val="28"/>
        </w:rPr>
        <w:t>
      Егер Біліктілік комиссиясы мүшесінің кандидатқа қатысты ерекше пікірі болса, хаттамаға тиісті жазба жасалуға тиіс.
</w:t>
      </w:r>
      <w:r>
        <w:br/>
      </w:r>
      <w:r>
        <w:rPr>
          <w:rFonts w:ascii="Times New Roman"/>
          <w:b w:val="false"/>
          <w:i w:val="false"/>
          <w:color w:val="000000"/>
          <w:sz w:val="28"/>
        </w:rPr>
        <w:t>
      16. Қорға кандидаттың біліктілік емтиханын тапсыру нәтижелері туралы Біліктілік комиссиясының  мәжілісі өткізілген күннен бастап бес жұмыс күні ішінде уәкілетті органның жазбаша хабарлама жіберуі арқылы хабар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Басшы қызметкерлер лауазымдарына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кандидаттардың құжаттар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Кандидаттың емтихан тапсыруы үшін қор уәкілетті органға мынадай құжаттар ұсынуға тиіс:
</w:t>
      </w:r>
      <w:r>
        <w:br/>
      </w:r>
      <w:r>
        <w:rPr>
          <w:rFonts w:ascii="Times New Roman"/>
          <w:b w:val="false"/>
          <w:i w:val="false"/>
          <w:color w:val="000000"/>
          <w:sz w:val="28"/>
        </w:rPr>
        <w:t>
      1) еркін түрде жазылған және қордың уәкілетті адамы қол қойған емтихан тапсыруға жіберу туралы өтініш;
</w:t>
      </w:r>
      <w:r>
        <w:br/>
      </w:r>
      <w:r>
        <w:rPr>
          <w:rFonts w:ascii="Times New Roman"/>
          <w:b w:val="false"/>
          <w:i w:val="false"/>
          <w:color w:val="000000"/>
          <w:sz w:val="28"/>
        </w:rPr>
        <w:t>
      2) кандидаттың осы Ереженің 1-қосымшасына сәйкес сауалнамасы;
</w:t>
      </w:r>
      <w:r>
        <w:br/>
      </w:r>
      <w:r>
        <w:rPr>
          <w:rFonts w:ascii="Times New Roman"/>
          <w:b w:val="false"/>
          <w:i w:val="false"/>
          <w:color w:val="000000"/>
          <w:sz w:val="28"/>
        </w:rPr>
        <w:t>
      3) кандидаттың жеке куәлігінің (паспортының) көшірмесі;
</w:t>
      </w:r>
      <w:r>
        <w:br/>
      </w:r>
      <w:r>
        <w:rPr>
          <w:rFonts w:ascii="Times New Roman"/>
          <w:b w:val="false"/>
          <w:i w:val="false"/>
          <w:color w:val="000000"/>
          <w:sz w:val="28"/>
        </w:rPr>
        <w:t>
      4) еңбек кітапшасының тігілген, бет бойынша нөмірленген және нотариат куәландырған көшірмесі не кандидаттың еңбек қызметін растайтын, кандидаттың соңғы жұмыс берушісінің - ұйымның мөр таңбасы бар және бірінші басшысының не оның орынбасарының қолы қойылып куәландырылған құжаттарының көшірмелері;
</w:t>
      </w:r>
      <w:r>
        <w:br/>
      </w:r>
      <w:r>
        <w:rPr>
          <w:rFonts w:ascii="Times New Roman"/>
          <w:b w:val="false"/>
          <w:i w:val="false"/>
          <w:color w:val="000000"/>
          <w:sz w:val="28"/>
        </w:rPr>
        <w:t>
      5) жоғары білімі туралы дипломның нотариат куәландырған көшірмесі (кандидаттың білімін растайтын өзге де болуы мүмкін құжат);
</w:t>
      </w:r>
      <w:r>
        <w:br/>
      </w:r>
      <w:r>
        <w:rPr>
          <w:rFonts w:ascii="Times New Roman"/>
          <w:b w:val="false"/>
          <w:i w:val="false"/>
          <w:color w:val="000000"/>
          <w:sz w:val="28"/>
        </w:rPr>
        <w:t>
      6) сотты болмағаны немесе соттылығының алынғаны туралы Қазақстан Республикасының Бас прокуратурасы жанындағы Құқықтық статистика және арнайы есепке алу жөніндегі комитетінің не оның облыстық бөлімшелерінің анықтамасы (хаты);
</w:t>
      </w:r>
      <w:r>
        <w:br/>
      </w:r>
      <w:r>
        <w:rPr>
          <w:rFonts w:ascii="Times New Roman"/>
          <w:b w:val="false"/>
          <w:i w:val="false"/>
          <w:color w:val="000000"/>
          <w:sz w:val="28"/>
        </w:rPr>
        <w:t>
      7) оқу орталығында оқығанын растайтын құжат (егер болса).
</w:t>
      </w:r>
      <w:r>
        <w:br/>
      </w:r>
      <w:r>
        <w:rPr>
          <w:rFonts w:ascii="Times New Roman"/>
          <w:b w:val="false"/>
          <w:i w:val="false"/>
          <w:color w:val="000000"/>
          <w:sz w:val="28"/>
        </w:rPr>
        <w:t>
      18. Біліктілік комиссиясының хатшысы 17-тармақта көрсетілген құжаттар келіп түскен күннен бастап он жұмыс күні ішінде олардың осы Ереженің талаптарына сәйкестігін қарайды және Біліктілік комиссиясының Төрағасына әрбір кандидаттың белгіленген талаптарға сәйкестігі туралы жазбаша хабарлайды.
</w:t>
      </w:r>
      <w:r>
        <w:br/>
      </w:r>
      <w:r>
        <w:rPr>
          <w:rFonts w:ascii="Times New Roman"/>
          <w:b w:val="false"/>
          <w:i w:val="false"/>
          <w:color w:val="000000"/>
          <w:sz w:val="28"/>
        </w:rPr>
        <w:t>
      19. Біліктілік комиссиясының Төрағасы уәкілетті органға құжаттар келіп түскен кезден бастап отыз күннен кешіктірмей емтихан өткізілетін күнді белгілейді.
</w:t>
      </w:r>
      <w:r>
        <w:br/>
      </w:r>
      <w:r>
        <w:rPr>
          <w:rFonts w:ascii="Times New Roman"/>
          <w:b w:val="false"/>
          <w:i w:val="false"/>
          <w:color w:val="000000"/>
          <w:sz w:val="28"/>
        </w:rPr>
        <w:t>
      20. Ұсынылған құжаттар осы Ереженің талаптарына сай келмеген жағдайда, уәкілетті органның Біліктілік комиссиясының хатшысы құжаттар келіп түскен күннен бастап он күндік мерзімде кандидатты біліктілік емтиханын тапсыруға жіберуден жазбаша бас тарту дайындайды.
</w:t>
      </w:r>
      <w:r>
        <w:br/>
      </w:r>
      <w:r>
        <w:rPr>
          <w:rFonts w:ascii="Times New Roman"/>
          <w:b w:val="false"/>
          <w:i w:val="false"/>
          <w:color w:val="000000"/>
          <w:sz w:val="28"/>
        </w:rPr>
        <w:t>
      Емтихан тапсыру үшін құжаттарды ұсыну күні болып осы Ереженің 17-тармағында көрсетілген құжаттардың толық пакеті уәкілетті органға келіп түскен күн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Біліктілік емтиханын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Емтихан уәкілетті органның үй-жайында өткізіледі.
</w:t>
      </w:r>
      <w:r>
        <w:br/>
      </w:r>
      <w:r>
        <w:rPr>
          <w:rFonts w:ascii="Times New Roman"/>
          <w:b w:val="false"/>
          <w:i w:val="false"/>
          <w:color w:val="000000"/>
          <w:sz w:val="28"/>
        </w:rPr>
        <w:t>
      22. Кандидат біліктілік емтиханын тапсыру үшін Біліктілік комиссиясының мәжілісіне өзінің жеке басын куәландыратын құжатпен келуге тиіс.
</w:t>
      </w:r>
      <w:r>
        <w:br/>
      </w:r>
      <w:r>
        <w:rPr>
          <w:rFonts w:ascii="Times New Roman"/>
          <w:b w:val="false"/>
          <w:i w:val="false"/>
          <w:color w:val="000000"/>
          <w:sz w:val="28"/>
        </w:rPr>
        <w:t>
      23. Емтихан барысында кандидаттардың оқулық, анықтамалық, арнайы әдебиеттерді, сондай-ақ қандайда бір жазбаларды пайдалануына тыйым салынады. Кандидат осы талапты бұзған жағдайда емтиханнан шеттетіледі.
</w:t>
      </w:r>
      <w:r>
        <w:br/>
      </w:r>
      <w:r>
        <w:rPr>
          <w:rFonts w:ascii="Times New Roman"/>
          <w:b w:val="false"/>
          <w:i w:val="false"/>
          <w:color w:val="000000"/>
          <w:sz w:val="28"/>
        </w:rPr>
        <w:t>
      Емтиханнан шеттетілген кандидат емтихан тапсырмады деп есептеледі.
</w:t>
      </w:r>
      <w:r>
        <w:br/>
      </w:r>
      <w:r>
        <w:rPr>
          <w:rFonts w:ascii="Times New Roman"/>
          <w:b w:val="false"/>
          <w:i w:val="false"/>
          <w:color w:val="000000"/>
          <w:sz w:val="28"/>
        </w:rPr>
        <w:t>
      24. Осы Ереженің 2-тармағының 3) тармақшасында көрсетілген лауазымдарға кандидаттардан емтихан алу жазбаша тест өткізу түрінде жүргізіледі.
</w:t>
      </w:r>
      <w:r>
        <w:br/>
      </w:r>
      <w:r>
        <w:rPr>
          <w:rFonts w:ascii="Times New Roman"/>
          <w:b w:val="false"/>
          <w:i w:val="false"/>
          <w:color w:val="000000"/>
          <w:sz w:val="28"/>
        </w:rPr>
        <w:t>
      25. Осы Ереженің 2-тармағының 1) және 2) тармақшаларында көрсетілген лауазымдарға кандидаттардан емтихан алу екі кезеңмен жүргізіледі:
</w:t>
      </w:r>
      <w:r>
        <w:br/>
      </w:r>
      <w:r>
        <w:rPr>
          <w:rFonts w:ascii="Times New Roman"/>
          <w:b w:val="false"/>
          <w:i w:val="false"/>
          <w:color w:val="000000"/>
          <w:sz w:val="28"/>
        </w:rPr>
        <w:t>
      1) бірінші кезең - жазбаша тест өткізу;
</w:t>
      </w:r>
      <w:r>
        <w:br/>
      </w:r>
      <w:r>
        <w:rPr>
          <w:rFonts w:ascii="Times New Roman"/>
          <w:b w:val="false"/>
          <w:i w:val="false"/>
          <w:color w:val="000000"/>
          <w:sz w:val="28"/>
        </w:rPr>
        <w:t>
      2) екінші кезең -  ауызша емтихан.
</w:t>
      </w:r>
      <w:r>
        <w:br/>
      </w:r>
      <w:r>
        <w:rPr>
          <w:rFonts w:ascii="Times New Roman"/>
          <w:b w:val="false"/>
          <w:i w:val="false"/>
          <w:color w:val="000000"/>
          <w:sz w:val="28"/>
        </w:rPr>
        <w:t>
      26. Тестідегі сұрақтар саны 50-ден кем болмауға тиіс. Тест өткізуге жіберілетін жалпы уақыт 1 сұраққа - 1 минут есептеле отырып белгіленеді.
</w:t>
      </w:r>
      <w:r>
        <w:br/>
      </w:r>
      <w:r>
        <w:rPr>
          <w:rFonts w:ascii="Times New Roman"/>
          <w:b w:val="false"/>
          <w:i w:val="false"/>
          <w:color w:val="000000"/>
          <w:sz w:val="28"/>
        </w:rPr>
        <w:t>
      27. Жазбаша тестінің 80 процентін құрайтын сұрақтарға және   сұрақтардың жалпы санының одан да көп процентіне дұрыс жауап берген осы Ереженің 2-тармағының 3) тармақшасында көрсетілген лауазымға кандидаттар емтихан тапсырды деп танылады.
</w:t>
      </w:r>
      <w:r>
        <w:br/>
      </w:r>
      <w:r>
        <w:rPr>
          <w:rFonts w:ascii="Times New Roman"/>
          <w:b w:val="false"/>
          <w:i w:val="false"/>
          <w:color w:val="000000"/>
          <w:sz w:val="28"/>
        </w:rPr>
        <w:t>
      28. Осы Ереженің 2-тармағының 1) және 2) тармақшаларында көрсетілген, сұрақтардың жалпы санының 80 және одан да көп процентін құрайтын жазбаша тестінің сұрақтарына дұрыс жауап берген кандидаттар ауызша емтиханға жіберіледі.
</w:t>
      </w:r>
      <w:r>
        <w:br/>
      </w:r>
      <w:r>
        <w:rPr>
          <w:rFonts w:ascii="Times New Roman"/>
          <w:b w:val="false"/>
          <w:i w:val="false"/>
          <w:color w:val="000000"/>
          <w:sz w:val="28"/>
        </w:rPr>
        <w:t>
      29. Осы Ереженің 2-тармағының 3) тармақшасында көрсетілген лауазымға кандидаттар жауаптарының дұрыстығын тексеруді Біліктілік комиссиясының мүшелері (компьютерді қолданып тест өткізген кезде - автоматты түрде) жүзеге асырады.
</w:t>
      </w:r>
      <w:r>
        <w:br/>
      </w:r>
      <w:r>
        <w:rPr>
          <w:rFonts w:ascii="Times New Roman"/>
          <w:b w:val="false"/>
          <w:i w:val="false"/>
          <w:color w:val="000000"/>
          <w:sz w:val="28"/>
        </w:rPr>
        <w:t>
      30. Ауызша емтихан кандидаттың емтихан билетінің үш сұрағына және Біліктілік комиссиясы мүшелерінің қосымша сұрақтарына ауызша жауабы нысанында жүргізіледі.
</w:t>
      </w:r>
      <w:r>
        <w:br/>
      </w:r>
      <w:r>
        <w:rPr>
          <w:rFonts w:ascii="Times New Roman"/>
          <w:b w:val="false"/>
          <w:i w:val="false"/>
          <w:color w:val="000000"/>
          <w:sz w:val="28"/>
        </w:rPr>
        <w:t>
      Ауызша емтихан  қабылдаған Біліктілік комиссиясының мүшелері  кандидаттың жауаптарын осы Ереженің 2-қосымшасына сәйкес нысан бойынша емтихан ведомосінде көрсетеді. Біліктілік комиссиясының әрбір мүшесі өзі қойған бағаларды жеке емтихан ведомосінде көрсетеді. Кандидаттың қорытынды бағасы оған Біліктілік комиссиясының барлық мүшелері қойған бағалар арақатынасының нәтижелері бойынша айқындалады.
</w:t>
      </w:r>
      <w:r>
        <w:br/>
      </w:r>
      <w:r>
        <w:rPr>
          <w:rFonts w:ascii="Times New Roman"/>
          <w:b w:val="false"/>
          <w:i w:val="false"/>
          <w:color w:val="000000"/>
          <w:sz w:val="28"/>
        </w:rPr>
        <w:t>
      Ауызша емтихан нәтижелерін бағалау үшін "сынақтан өтті" және«"сынақтан өтпеді" деген бағалар қолданылады. Ауызша емтихан нәтижелері бойынша "сынақтан өтті" деген баға алған кандидат емтихан тапсырған болып есептеледі.
</w:t>
      </w:r>
      <w:r>
        <w:br/>
      </w:r>
      <w:r>
        <w:rPr>
          <w:rFonts w:ascii="Times New Roman"/>
          <w:b w:val="false"/>
          <w:i w:val="false"/>
          <w:color w:val="000000"/>
          <w:sz w:val="28"/>
        </w:rPr>
        <w:t>
      Ауызша емтихан нәтижелері бойынша "сынақтан өтпеді" деген баға алған кандидат емтихан тапсырмаған болып есептеледі.
</w:t>
      </w:r>
      <w:r>
        <w:br/>
      </w:r>
      <w:r>
        <w:rPr>
          <w:rFonts w:ascii="Times New Roman"/>
          <w:b w:val="false"/>
          <w:i w:val="false"/>
          <w:color w:val="000000"/>
          <w:sz w:val="28"/>
        </w:rPr>
        <w:t>
      31. Емтихан тапсырмаған кандидат бірінші емтиханды тапсыра алмаған күннен бастап бір ай өткеннен кейін емтиханнан қайта өтуге құқылы.
</w:t>
      </w:r>
      <w:r>
        <w:br/>
      </w:r>
      <w:r>
        <w:rPr>
          <w:rFonts w:ascii="Times New Roman"/>
          <w:b w:val="false"/>
          <w:i w:val="false"/>
          <w:color w:val="000000"/>
          <w:sz w:val="28"/>
        </w:rPr>
        <w:t>
      32. Емтиханды қайта тапсыруға жіберу туралы еркін нысандағы өтініш кандидат емтиханды тапсыра алмады деп танылған нәтижелер бойынша, емтихан тапсырылатын күн міндетті түрде көрсетіліп, уәкілетті органға беріледі.
</w:t>
      </w:r>
      <w:r>
        <w:br/>
      </w:r>
      <w:r>
        <w:rPr>
          <w:rFonts w:ascii="Times New Roman"/>
          <w:b w:val="false"/>
          <w:i w:val="false"/>
          <w:color w:val="000000"/>
          <w:sz w:val="28"/>
        </w:rPr>
        <w:t>
      33. Егер кандидат емтиханды қайта тапсырып, нәтижесінде тағы да тапсыра алмаса, ол бұдан кейін қордың басшы қызметкері лауазымына ие болу үшін емтихан тапсыруға емтиханды қайта тапсыра алмаған күннен бастап алты ай өткеннен кейін ғана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Апелляциялық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Емтихан тапсыра алмаған кандидат аппеляцияға беруге құқылы.
</w:t>
      </w:r>
      <w:r>
        <w:br/>
      </w:r>
      <w:r>
        <w:rPr>
          <w:rFonts w:ascii="Times New Roman"/>
          <w:b w:val="false"/>
          <w:i w:val="false"/>
          <w:color w:val="000000"/>
          <w:sz w:val="28"/>
        </w:rPr>
        <w:t>
      Кандидат негіздемелері көрсетілген негізгі талаптары бар жазбаша апелляцияны емтихан аяқталғаннан кейін үш күн ішінде беруге тиіс.
</w:t>
      </w:r>
      <w:r>
        <w:br/>
      </w:r>
      <w:r>
        <w:rPr>
          <w:rFonts w:ascii="Times New Roman"/>
          <w:b w:val="false"/>
          <w:i w:val="false"/>
          <w:color w:val="000000"/>
          <w:sz w:val="28"/>
        </w:rPr>
        <w:t>
      35. Апелляцияны уәкілетті органның бірінші басшысы тағайындайтын, құрамында Апелляциялық комиссияның Төрағасы және оның екі мүшесі бар Апелляциялық комиссия қарайды. Біліктілік комиссиясының Төрағасы мен мүшелері сонымен қатар Апелляциялық комиссияның мүшелері бола алмайды.
</w:t>
      </w:r>
      <w:r>
        <w:br/>
      </w:r>
      <w:r>
        <w:rPr>
          <w:rFonts w:ascii="Times New Roman"/>
          <w:b w:val="false"/>
          <w:i w:val="false"/>
          <w:color w:val="000000"/>
          <w:sz w:val="28"/>
        </w:rPr>
        <w:t>
      Апелляциялық комиссияның іс қағаздарын жүргізуді Апелляциялық комиссия мүшелерінің ішінен уәкілетті органның бірінші басшысының бұйрығымен тағайындалатын хатшы жүзеге асырады.
</w:t>
      </w:r>
      <w:r>
        <w:br/>
      </w:r>
      <w:r>
        <w:rPr>
          <w:rFonts w:ascii="Times New Roman"/>
          <w:b w:val="false"/>
          <w:i w:val="false"/>
          <w:color w:val="000000"/>
          <w:sz w:val="28"/>
        </w:rPr>
        <w:t>
      Апелляциялық комиссия апелляцияны  алған күннен бастап үш жұмыс күні ішінде қарайды.
</w:t>
      </w:r>
      <w:r>
        <w:br/>
      </w:r>
      <w:r>
        <w:rPr>
          <w:rFonts w:ascii="Times New Roman"/>
          <w:b w:val="false"/>
          <w:i w:val="false"/>
          <w:color w:val="000000"/>
          <w:sz w:val="28"/>
        </w:rPr>
        <w:t>
      36. Апелляциялық комиссияның мәжілісіне Біліктілік комиссиясының Төрағасы және/немесе оның орынбасары дауыс беру құқығынсыз қатысуға құқылы.
</w:t>
      </w:r>
      <w:r>
        <w:br/>
      </w:r>
      <w:r>
        <w:rPr>
          <w:rFonts w:ascii="Times New Roman"/>
          <w:b w:val="false"/>
          <w:i w:val="false"/>
          <w:color w:val="000000"/>
          <w:sz w:val="28"/>
        </w:rPr>
        <w:t>
      37. Апелляциялық комиссияның әрбір мүшесінің бір дауысы болады. Апелляциялық комиссияның шешімі оның Апелляциялық комиссия мәжілісіне қатысушы мүшелері санының жай көпшілік дауыстарымен қабылданады. Дауыстар тең болған жағдайда Апелляциялық комиссия Төрағасының, ал тең болмаған жағдайда Апелляциялық комиссия Төрағасы орынбасарының дауысы шешуші болып табылады.
</w:t>
      </w:r>
      <w:r>
        <w:br/>
      </w:r>
      <w:r>
        <w:rPr>
          <w:rFonts w:ascii="Times New Roman"/>
          <w:b w:val="false"/>
          <w:i w:val="false"/>
          <w:color w:val="000000"/>
          <w:sz w:val="28"/>
        </w:rPr>
        <w:t>
      38. Апелляциялық комиссияның шешімі хаттамамен ресімделеді, ол екі дана етіп жасалып, осы мәжіліске қатысқан Апелляциялық комиссияның барлық мүшелерінің қолдары қойылуға тиіс. Апелляциялық комиссия мәжілісі хаттамасының екінші данасы Біліктілік комиссиясына беріледі.
</w:t>
      </w:r>
      <w:r>
        <w:br/>
      </w:r>
      <w:r>
        <w:rPr>
          <w:rFonts w:ascii="Times New Roman"/>
          <w:b w:val="false"/>
          <w:i w:val="false"/>
          <w:color w:val="000000"/>
          <w:sz w:val="28"/>
        </w:rPr>
        <w:t>
      39. Апелляциялық комиссия алынған апелляцияны қарау нәтижелері бойынша мынадай екі шешімнің бірін қабылдауға құқылы:
</w:t>
      </w:r>
      <w:r>
        <w:br/>
      </w:r>
      <w:r>
        <w:rPr>
          <w:rFonts w:ascii="Times New Roman"/>
          <w:b w:val="false"/>
          <w:i w:val="false"/>
          <w:color w:val="000000"/>
          <w:sz w:val="28"/>
        </w:rPr>
        <w:t>
      1) Біліктілік комиссиясының шешімін өзгеріссіз қалдыру, ал апелляцияны қанағаттандырмау;
</w:t>
      </w:r>
      <w:r>
        <w:br/>
      </w:r>
      <w:r>
        <w:rPr>
          <w:rFonts w:ascii="Times New Roman"/>
          <w:b w:val="false"/>
          <w:i w:val="false"/>
          <w:color w:val="000000"/>
          <w:sz w:val="28"/>
        </w:rPr>
        <w:t>
      2) кандидаттың апелляциясын қанағаттандыру және оны емтиханды тапсырды деп тану.
</w:t>
      </w:r>
      <w:r>
        <w:br/>
      </w:r>
      <w:r>
        <w:rPr>
          <w:rFonts w:ascii="Times New Roman"/>
          <w:b w:val="false"/>
          <w:i w:val="false"/>
          <w:color w:val="000000"/>
          <w:sz w:val="28"/>
        </w:rPr>
        <w:t>
      40. Осы Ережемен реттелмеген мәселелер қолданылып жүрген заңдарда белгіленген тәртіппен шешіледі.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21 сәуірдегі
</w:t>
      </w:r>
      <w:r>
        <w:br/>
      </w:r>
      <w:r>
        <w:rPr>
          <w:rFonts w:ascii="Times New Roman"/>
          <w:b w:val="false"/>
          <w:i w:val="false"/>
          <w:color w:val="000000"/>
          <w:sz w:val="28"/>
        </w:rPr>
        <w:t>
N 135 қаулысымен бекітілген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басшы қызметкерлері лауазымына
</w:t>
      </w:r>
      <w:r>
        <w:br/>
      </w:r>
      <w:r>
        <w:rPr>
          <w:rFonts w:ascii="Times New Roman"/>
          <w:b w:val="false"/>
          <w:i w:val="false"/>
          <w:color w:val="000000"/>
          <w:sz w:val="28"/>
        </w:rPr>
        <w:t>
кандидаттардың біліктілік
</w:t>
      </w:r>
      <w:r>
        <w:br/>
      </w:r>
      <w:r>
        <w:rPr>
          <w:rFonts w:ascii="Times New Roman"/>
          <w:b w:val="false"/>
          <w:i w:val="false"/>
          <w:color w:val="000000"/>
          <w:sz w:val="28"/>
        </w:rPr>
        <w:t>
емтиханын тапсыру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Кандидаттың                
</w:t>
      </w:r>
      <w:r>
        <w:br/>
      </w:r>
      <w:r>
        <w:rPr>
          <w:rFonts w:ascii="Times New Roman"/>
          <w:b w:val="false"/>
          <w:i w:val="false"/>
          <w:color w:val="000000"/>
          <w:sz w:val="28"/>
        </w:rPr>
        <w:t>
фотосуреті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Жинақтаушы зейнетақы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басшы қызметкері лауазымына кандидаттың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САУАЛНАМАСЫ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қорының (оның мемлекеттік тіркелгені (қайта тіркелгені) туралы куәлігімен толық сәйкес келетін) атауы.
</w:t>
      </w:r>
      <w:r>
        <w:br/>
      </w:r>
      <w:r>
        <w:rPr>
          <w:rFonts w:ascii="Times New Roman"/>
          <w:b w:val="false"/>
          <w:i w:val="false"/>
          <w:color w:val="000000"/>
          <w:sz w:val="28"/>
        </w:rPr>
        <w:t>
      2. Аты-жөні (паспортпен (жеке куәлігімен) толық сәйкес келсін), аты-жөні немесе әкесінің аты өзгерген жағдайда, қашан және қандай себептермен өзгертілгені көрсетілсін.
</w:t>
      </w:r>
      <w:r>
        <w:br/>
      </w:r>
      <w:r>
        <w:rPr>
          <w:rFonts w:ascii="Times New Roman"/>
          <w:b w:val="false"/>
          <w:i w:val="false"/>
          <w:color w:val="000000"/>
          <w:sz w:val="28"/>
        </w:rPr>
        <w:t>
      3. Кандидаттың туған күні және туған жері.
</w:t>
      </w:r>
      <w:r>
        <w:br/>
      </w:r>
      <w:r>
        <w:rPr>
          <w:rFonts w:ascii="Times New Roman"/>
          <w:b w:val="false"/>
          <w:i w:val="false"/>
          <w:color w:val="000000"/>
          <w:sz w:val="28"/>
        </w:rPr>
        <w:t>
      4. Кандидаттың азаматтығы; паспорттың (жеке куәліктің) нөмірі мен берілген күні, паспортты (жеке куәлікті) берген органның атауы.
</w:t>
      </w:r>
      <w:r>
        <w:br/>
      </w:r>
      <w:r>
        <w:rPr>
          <w:rFonts w:ascii="Times New Roman"/>
          <w:b w:val="false"/>
          <w:i w:val="false"/>
          <w:color w:val="000000"/>
          <w:sz w:val="28"/>
        </w:rPr>
        <w:t>
      5. Кандидаттың тұратын жері; байланыс бөлімшесінің индексі, елді мекеннің атауы, почталық мекен-жайы, телефондарының нөмірлері, электрондық почтасының (егер болса) мекен-жайы көрсетілсін.
</w:t>
      </w:r>
      <w:r>
        <w:br/>
      </w:r>
      <w:r>
        <w:rPr>
          <w:rFonts w:ascii="Times New Roman"/>
          <w:b w:val="false"/>
          <w:i w:val="false"/>
          <w:color w:val="000000"/>
          <w:sz w:val="28"/>
        </w:rPr>
        <w:t>
      6. Білімі: оқу орнының атауы, оқуды бітірген жылы, мамандығы, дипломының нөмірі мен оның берілген жылы, оқу орнының тұрған жері.
</w:t>
      </w:r>
      <w:r>
        <w:br/>
      </w:r>
      <w:r>
        <w:rPr>
          <w:rFonts w:ascii="Times New Roman"/>
          <w:b w:val="false"/>
          <w:i w:val="false"/>
          <w:color w:val="000000"/>
          <w:sz w:val="28"/>
        </w:rPr>
        <w:t>
      7. Бұдан бұрынғы лауазымда болуы (мекеменің атауы, жұмысының сипаты, лауазымға тағайындалған және лауазымнан босатылған күні).
</w:t>
      </w:r>
      <w:r>
        <w:br/>
      </w:r>
      <w:r>
        <w:rPr>
          <w:rFonts w:ascii="Times New Roman"/>
          <w:b w:val="false"/>
          <w:i w:val="false"/>
          <w:color w:val="000000"/>
          <w:sz w:val="28"/>
        </w:rPr>
        <w:t>
      8. Кандидат туралы қосымша мәліметтер (кандидат немесе жинақтаушы зейнетақы қоры айқындайтын көлемде).
</w:t>
      </w:r>
      <w:r>
        <w:br/>
      </w:r>
      <w:r>
        <w:rPr>
          <w:rFonts w:ascii="Times New Roman"/>
          <w:b w:val="false"/>
          <w:i w:val="false"/>
          <w:color w:val="000000"/>
          <w:sz w:val="28"/>
        </w:rPr>
        <w:t>
      Осы сауалнамада келтірілген мәліметтерді тиянақты тексергенімді және олардың шынайы әрі толық екендігін растаймын. Осы сауалнамада бұрмалаушылықтар мен қателіктер анықталған жағдайда, бұның менің лауазымға бекітілуімнен бас тартуға және Қазақстан Республикасының заңдарына сәйкес маған қатысты санкциялар қолдануға әкеп соғатынын мойындаймын. Жоғарыда аталған Қорда жұмыс істеген мерзім ішінде Уәкілетті органға осы сауалнамадағы деректердің барлық өзгерістері туралы хабарлауды міндетіме аламын және осы міндеттемені орындамау Қазақстан Республикасының заңдарына сәйкес маған қатысты санкциялар қолдануға әкеп соғатынын мойындаймын.
</w:t>
      </w:r>
    </w:p>
    <w:p>
      <w:pPr>
        <w:spacing w:after="0"/>
        <w:ind w:left="0"/>
        <w:jc w:val="both"/>
      </w:pPr>
      <w:r>
        <w:rPr>
          <w:rFonts w:ascii="Times New Roman"/>
          <w:b w:val="false"/>
          <w:i w:val="false"/>
          <w:color w:val="000000"/>
          <w:sz w:val="28"/>
        </w:rPr>
        <w:t>
_____________________             20___ж. «___» _________________
</w:t>
      </w:r>
      <w:r>
        <w:br/>
      </w:r>
      <w:r>
        <w:rPr>
          <w:rFonts w:ascii="Times New Roman"/>
          <w:b w:val="false"/>
          <w:i w:val="false"/>
          <w:color w:val="000000"/>
          <w:sz w:val="28"/>
        </w:rPr>
        <w:t>
   кандидаттың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21 сәуірдегі
</w:t>
      </w:r>
      <w:r>
        <w:br/>
      </w:r>
      <w:r>
        <w:rPr>
          <w:rFonts w:ascii="Times New Roman"/>
          <w:b w:val="false"/>
          <w:i w:val="false"/>
          <w:color w:val="000000"/>
          <w:sz w:val="28"/>
        </w:rPr>
        <w:t>
N 135 қаулысымен бекітілген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басшы қызметкерлері лауазымына
</w:t>
      </w:r>
      <w:r>
        <w:br/>
      </w:r>
      <w:r>
        <w:rPr>
          <w:rFonts w:ascii="Times New Roman"/>
          <w:b w:val="false"/>
          <w:i w:val="false"/>
          <w:color w:val="000000"/>
          <w:sz w:val="28"/>
        </w:rPr>
        <w:t>
кандидаттардың біліктілік
</w:t>
      </w:r>
      <w:r>
        <w:br/>
      </w:r>
      <w:r>
        <w:rPr>
          <w:rFonts w:ascii="Times New Roman"/>
          <w:b w:val="false"/>
          <w:i w:val="false"/>
          <w:color w:val="000000"/>
          <w:sz w:val="28"/>
        </w:rPr>
        <w:t>
емтиханын тапсыру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Емтихан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өткізілген күн:      200__ж. «___» _________________
</w:t>
      </w:r>
    </w:p>
    <w:p>
      <w:pPr>
        <w:spacing w:after="0"/>
        <w:ind w:left="0"/>
        <w:jc w:val="both"/>
      </w:pPr>
      <w:r>
        <w:rPr>
          <w:rFonts w:ascii="Times New Roman"/>
          <w:b w:val="false"/>
          <w:i w:val="false"/>
          <w:color w:val="000000"/>
          <w:sz w:val="28"/>
        </w:rPr>
        <w:t>
Біліктілік комиссиясы
</w:t>
      </w:r>
      <w:r>
        <w:br/>
      </w:r>
      <w:r>
        <w:rPr>
          <w:rFonts w:ascii="Times New Roman"/>
          <w:b w:val="false"/>
          <w:i w:val="false"/>
          <w:color w:val="000000"/>
          <w:sz w:val="28"/>
        </w:rPr>
        <w:t>
мүшесінің аты-жөні: 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Кандидат   Тест өткізу  Билеттің  1-сұрақ 2-сұрақ 3-сұрақ
</w:t>
      </w:r>
      <w:r>
        <w:br/>
      </w:r>
      <w:r>
        <w:rPr>
          <w:rFonts w:ascii="Times New Roman"/>
          <w:b w:val="false"/>
          <w:i w:val="false"/>
          <w:color w:val="000000"/>
          <w:sz w:val="28"/>
        </w:rPr>
        <w:t>
нөмірі            нәтижесі     нөмірі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Қосымша    Нәтижесі:
</w:t>
      </w:r>
      <w:r>
        <w:br/>
      </w:r>
      <w:r>
        <w:rPr>
          <w:rFonts w:ascii="Times New Roman"/>
          <w:b w:val="false"/>
          <w:i w:val="false"/>
          <w:color w:val="000000"/>
          <w:sz w:val="28"/>
        </w:rPr>
        <w:t>
сұрақтар   "сынақтан
</w:t>
      </w:r>
      <w:r>
        <w:br/>
      </w:r>
      <w:r>
        <w:rPr>
          <w:rFonts w:ascii="Times New Roman"/>
          <w:b w:val="false"/>
          <w:i w:val="false"/>
          <w:color w:val="000000"/>
          <w:sz w:val="28"/>
        </w:rPr>
        <w:t>
           өтті",
</w:t>
      </w:r>
      <w:r>
        <w:br/>
      </w:r>
      <w:r>
        <w:rPr>
          <w:rFonts w:ascii="Times New Roman"/>
          <w:b w:val="false"/>
          <w:i w:val="false"/>
          <w:color w:val="000000"/>
          <w:sz w:val="28"/>
        </w:rPr>
        <w:t>
           "сынақтан
</w:t>
      </w:r>
      <w:r>
        <w:br/>
      </w:r>
      <w:r>
        <w:rPr>
          <w:rFonts w:ascii="Times New Roman"/>
          <w:b w:val="false"/>
          <w:i w:val="false"/>
          <w:color w:val="000000"/>
          <w:sz w:val="28"/>
        </w:rPr>
        <w:t>
           өтпеді"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