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dda3" w14:textId="278d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оқу орындарының магистратурасына қабылдаудың типтік ережесін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2003 жылғы 29 мамырдағы N 354 бұйрығы. Қазақстан Республикасы Әділет министрлігінде 2003 жылғы 30 маусымда тіркелді. Тіркеу N 2383. Күші жойылды - Қазақстан Республикасы Білім және ғылым министрінің 2008 жылғы 1 сәуірдегі N 161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2008.04.01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Магистратураға қабылдау мәселелерiн реттеу мақсатында және  "Бiлiм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30-бабына сәйкес бұйырамын:
</w:t>
      </w:r>
      <w:r>
        <w:br/>
      </w:r>
      <w:r>
        <w:rPr>
          <w:rFonts w:ascii="Times New Roman"/>
          <w:b w:val="false"/>
          <w:i w:val="false"/>
          <w:color w:val="000000"/>
          <w:sz w:val="28"/>
        </w:rPr>
        <w:t>
      1. Қоса берiлiп отырған Қазақстан Республикасы жоғары оқу орындарының магистратурасына қабылдаудың типтiк ережесi бекiтiлсiн.
</w:t>
      </w:r>
      <w:r>
        <w:br/>
      </w:r>
      <w:r>
        <w:rPr>
          <w:rFonts w:ascii="Times New Roman"/>
          <w:b w:val="false"/>
          <w:i w:val="false"/>
          <w:color w:val="000000"/>
          <w:sz w:val="28"/>
        </w:rPr>
        <w:t>
      2. Жоғары және жоғары оқу орнынан кейiнгi кәсiптiк бiлiм департаментi (Б.С.Әбдiрәсiлов) осы бұйрықтың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3. Осы бұйрық мемлекеттiк тiркеуден өткен күннен бастап күшiне енедi.
</w:t>
      </w:r>
      <w:r>
        <w:br/>
      </w:r>
      <w:r>
        <w:rPr>
          <w:rFonts w:ascii="Times New Roman"/>
          <w:b w:val="false"/>
          <w:i w:val="false"/>
          <w:color w:val="000000"/>
          <w:sz w:val="28"/>
        </w:rPr>
        <w:t>
      4. Осы бұйрықтың орындалуын бақылау бiрiншi вице-министр Ғ.М. Мұтановқа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2003 жылғы 29 мамырдағы   
</w:t>
      </w:r>
      <w:r>
        <w:br/>
      </w:r>
      <w:r>
        <w:rPr>
          <w:rFonts w:ascii="Times New Roman"/>
          <w:b w:val="false"/>
          <w:i w:val="false"/>
          <w:color w:val="000000"/>
          <w:sz w:val="28"/>
        </w:rPr>
        <w:t>
N 354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жоғары оқу орындарының магистратурасына қабылдаудың типтік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жоғары оқу орындарының магистратурасына қабылдаудың осы типтік ережесі (бұдан әрі - Ереже) "Білім туралы" Қазақстан Республикасының 1999 жылғы 7 маусымдағы 
</w:t>
      </w:r>
      <w:r>
        <w:rPr>
          <w:rFonts w:ascii="Times New Roman"/>
          <w:b w:val="false"/>
          <w:i w:val="false"/>
          <w:color w:val="000000"/>
          <w:sz w:val="28"/>
        </w:rPr>
        <w:t xml:space="preserve"> Заңына </w:t>
      </w:r>
      <w:r>
        <w:rPr>
          <w:rFonts w:ascii="Times New Roman"/>
          <w:b w:val="false"/>
          <w:i w:val="false"/>
          <w:color w:val="000000"/>
          <w:sz w:val="28"/>
        </w:rPr>
        <w:t>
 сәйкес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жоғары оқу орындарының магистратурасына кәсіптік жоғары білімі бар Қазақстан Республикасының азаматтары, шетел азаматтары және азаматтығы жоқ тұлғалар қабылданады.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Білім және ғылым министрлігінің 2004 жылғы 5 маусымдағы N 520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жоғары оқу орындарының магистранттар контингентін қалыптастыру ғылыми-педагогикалық кадрларды даярлауға арналған мемлекеттік тапсырысты орналастыру, сондай-ақ заңды және жеке тұлғалар қаражаты  есебінен оқуға ақы төлеу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Шетел азаматы болып табылатын қазақ ұлтының өкілдері жоғары ғылыми-педагогикалық білімді Қазақстан Республикасының азаматтарымен бірдей алуға құқылы.
</w:t>
      </w:r>
      <w:r>
        <w:br/>
      </w:r>
      <w:r>
        <w:rPr>
          <w:rFonts w:ascii="Times New Roman"/>
          <w:b w:val="false"/>
          <w:i w:val="false"/>
          <w:color w:val="000000"/>
          <w:sz w:val="28"/>
        </w:rPr>
        <w:t>
      Қазақстан Республикасында тұрақты тұратын шетел азаматтары және азаматтығы жоқ тұлғалар, Қазақстан Республикасының заңдарында, халықаралық шарттарда, белгіленген тәртіппен, сондай-ақ Қазақстан Республикасының білім беру ұйымдары мен жасалған келісім шарттар бойынша Қазақстан Республикасының азаматтарымен тең білім алу  құқығын пайдалана алады.
</w:t>
      </w:r>
      <w:r>
        <w:br/>
      </w:r>
      <w:r>
        <w:rPr>
          <w:rFonts w:ascii="Times New Roman"/>
          <w:b w:val="false"/>
          <w:i w:val="false"/>
          <w:color w:val="000000"/>
          <w:sz w:val="28"/>
        </w:rPr>
        <w:t>
      Басқа шетел азаматтары мен азаматтығы жоқ тұлғалар жоғары оқу орындарының магистратурасына Қазақстан Республикасында ратификацияланған халықаралық келісімдер және келісім шарттар негізінде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Қорғаныс министрлігіне, Қазақстан Республикасының Ішкі істер министрлігіне, Қазақстан Республикасы Экономикалық қылмысқа және сыбайлас жемқорлыққа қарсы күрес агенттігіне (қаржы полициясы), Қазақстан Республикасы Төтенше жағдайлар министрлігіне, Қазақстан Республикасы Президентінің жанындағы Мемлекеттік басқару академиясына ведомстволық қарасты жоғары оқу орындарының магистратурасына азаматтарды қабылдау білім беру саласындағы орталық атқарушы органның келісімімен жекелеген нормативтік құжаттармен реттеледі.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өзгертулер енгізілді - ҚР Білім және ғылым министрінің 2005 жылғы 26 қыркүйектегі N 646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Жоғары оқу орны магистратураға мамандықтар бойынша оқыту үшін тек тиісті лицензиясы болғанда ғана қабылдауды жариялайды.&lt;*&gt;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Білім және ғылым министрлігінің 2004 жылғы 5 маусымдағы N 520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 қаражаты есебінен мемлекеттік жоғары оқу орындарының магистратурасына оқу үшін қабылданатын азаматтар саны білім беру саласындағы орталық атқарушы органымен конкурстық негізде жыл сайын орналастырылатын мемлекеттік тапсырыстың шегінде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Жоғары оқу орындары білім беру саласындағы Қазақстан Республикасының заңдарына сәйкес заңды немесе жеке тұлғаларды шарт негізінде белгіленген жоспардан тыс ақылы оқуға қабылдауды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Магистратураға түсу емтихандарын өткізу және қабылдау кезеңінде жоғары оқу орындарында құрамы мен өкілеттілігін жоғары оқу орындарының ректорлары бекітетін қабылдау, пәндік емтихандық және аппеляциялық комиссия құрылады. Жоғары оқу орындарының ректорлары қабылдау комиссиясының төрағасы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Жоғары оқу орындарының қабылдау комиссиясы құжат қабылдауға дейін:
</w:t>
      </w:r>
      <w:r>
        <w:br/>
      </w:r>
      <w:r>
        <w:rPr>
          <w:rFonts w:ascii="Times New Roman"/>
          <w:b w:val="false"/>
          <w:i w:val="false"/>
          <w:color w:val="000000"/>
          <w:sz w:val="28"/>
        </w:rPr>
        <w:t>
      - жоғары оқу орындарының магистратурасына қабылдау ережесін;
</w:t>
      </w:r>
      <w:r>
        <w:br/>
      </w:r>
      <w:r>
        <w:rPr>
          <w:rFonts w:ascii="Times New Roman"/>
          <w:b w:val="false"/>
          <w:i w:val="false"/>
          <w:color w:val="000000"/>
          <w:sz w:val="28"/>
        </w:rPr>
        <w:t>
      - лицензияға сәйкес қабылдау жариялаған жоғары оқу орындарының мамандықтар тізбесін;
</w:t>
      </w:r>
      <w:r>
        <w:br/>
      </w:r>
      <w:r>
        <w:rPr>
          <w:rFonts w:ascii="Times New Roman"/>
          <w:b w:val="false"/>
          <w:i w:val="false"/>
          <w:color w:val="000000"/>
          <w:sz w:val="28"/>
        </w:rPr>
        <w:t>
      - әрбір мамандыққа бойынша мемлекеттік тапсырыс бойынша қаржыландырылатын орын санын;
</w:t>
      </w:r>
      <w:r>
        <w:br/>
      </w:r>
      <w:r>
        <w:rPr>
          <w:rFonts w:ascii="Times New Roman"/>
          <w:b w:val="false"/>
          <w:i w:val="false"/>
          <w:color w:val="000000"/>
          <w:sz w:val="28"/>
        </w:rPr>
        <w:t>
      - әрбір мамандыққа түсу емтихандарының тізбесін, олардың бағдарламасын, өткізу ережесін, сондай-ақ түсушілердің   білімін бағалау жүйесін;
</w:t>
      </w:r>
      <w:r>
        <w:br/>
      </w:r>
      <w:r>
        <w:rPr>
          <w:rFonts w:ascii="Times New Roman"/>
          <w:b w:val="false"/>
          <w:i w:val="false"/>
          <w:color w:val="000000"/>
          <w:sz w:val="28"/>
        </w:rPr>
        <w:t>
      - бюджеттен қаржыландырылатын орындарға қабылдауды ұйымдастыруды;
</w:t>
      </w:r>
      <w:r>
        <w:br/>
      </w:r>
      <w:r>
        <w:rPr>
          <w:rFonts w:ascii="Times New Roman"/>
          <w:b w:val="false"/>
          <w:i w:val="false"/>
          <w:color w:val="000000"/>
          <w:sz w:val="28"/>
        </w:rPr>
        <w:t>
      - шарт негізінде ақылы оқытуға арналған орындарға қабылдауды ұйымдастыруды;
</w:t>
      </w:r>
      <w:r>
        <w:br/>
      </w:r>
      <w:r>
        <w:rPr>
          <w:rFonts w:ascii="Times New Roman"/>
          <w:b w:val="false"/>
          <w:i w:val="false"/>
          <w:color w:val="000000"/>
          <w:sz w:val="28"/>
        </w:rPr>
        <w:t>
      -  түсу емтихандарының нәтижелері бойынша шағым-арыздарды беру және тексеру ережесі;
</w:t>
      </w:r>
      <w:r>
        <w:br/>
      </w:r>
      <w:r>
        <w:rPr>
          <w:rFonts w:ascii="Times New Roman"/>
          <w:b w:val="false"/>
          <w:i w:val="false"/>
          <w:color w:val="000000"/>
          <w:sz w:val="28"/>
        </w:rPr>
        <w:t>
      - жоғары оқу орындарына қабылдау тәртібі;
</w:t>
      </w:r>
      <w:r>
        <w:br/>
      </w:r>
      <w:r>
        <w:rPr>
          <w:rFonts w:ascii="Times New Roman"/>
          <w:b w:val="false"/>
          <w:i w:val="false"/>
          <w:color w:val="000000"/>
          <w:sz w:val="28"/>
        </w:rPr>
        <w:t>
      - ақылы оқуға түсушілерге арналған шарттың үлгілерін анықтайды және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өзгеріс енгізілді - ҚР Білім және ғылым министрлігінің 2004 жылғы 5 маусымдағы N 520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Өтініштерді қабылдау 15 маусымнан 15 тамызға дейін, түсу емтихандары тамыздың 16-нан 30-на дейін. Медициналық мамандықтар бойынша өтініштерді қабылдау 15 қыркүйектен 5 қазанға дейін, түсу емтихандары 16-29 қазанда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өзгерту енгізілді - ҚР Білім және ғылым министрлігінің 2004 жылғы 5 маусымдағы N 520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13 тамыздағы N 683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қыркүйектегі N 646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Түсу емтихандарын өткізу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Алдыңғы сатыдағы барлық оқу мерзімі бойынша жалпы рейтингтік балы 4,0-ден төмен азаматтар (5 баллдық жүйе бойынша) мемлекеттік тапсырыс бойынша оқитын магистранттар қатарына қабылдауға жіберілмейді.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өзгеріс енгізілді - ҚР Білім және ғылым министрлігінің 2004 жылғы 5 маусымдағы N 520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алынып тасталды - ҚР Білім және ғылым министрлігінің 2004 жылғы 5 маусымдағы N 520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14. Жоғары оқу орнының қабылдау комиссиясына азаматтар магистратураға қабылдау туралы өтінішімен қоса кәсіптік жоғары білімі туралы құжатты (түпнұсқа); 3х4 өлшемді 6 фотосурет; 086-У нысанды дәрігерлік анықтамасын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Магистратураға түсушілер шет тілінен және арнайы пәннен емтихан тапсырады.
</w:t>
      </w:r>
      <w:r>
        <w:br/>
      </w:r>
      <w:r>
        <w:rPr>
          <w:rFonts w:ascii="Times New Roman"/>
          <w:b w:val="false"/>
          <w:i w:val="false"/>
          <w:color w:val="000000"/>
          <w:sz w:val="28"/>
        </w:rPr>
        <w:t>
      Шет тілі бойынша түсу емтихандарын білім беру саласындағы орталық атқарушы органдар құрған орталықтарда тестілеу нысанында тапсырады.
</w:t>
      </w:r>
      <w:r>
        <w:br/>
      </w:r>
      <w:r>
        <w:rPr>
          <w:rFonts w:ascii="Times New Roman"/>
          <w:b w:val="false"/>
          <w:i w:val="false"/>
          <w:color w:val="000000"/>
          <w:sz w:val="28"/>
        </w:rPr>
        <w:t>
      Арнайы пән бойынша емтихан кәсіптік жоғары білімнің әрекеттегі деңгейінің оқу бағдарламалары көлемінде жоғары оқу орындарының қабылдау комиссияларымен өткізіледі.
</w:t>
      </w:r>
      <w:r>
        <w:br/>
      </w:r>
      <w:r>
        <w:rPr>
          <w:rFonts w:ascii="Times New Roman"/>
          <w:b w:val="false"/>
          <w:i w:val="false"/>
          <w:color w:val="000000"/>
          <w:sz w:val="28"/>
        </w:rPr>
        <w:t>
      Емтихандарды қайта тапсыруға рұқсат 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 ҚР Білім және ғылым министрлігінің 2004 жылғы 5 маусымдағы N 520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Магистратураға түсу емтихандарының бағдарламаларын жоғары базалық және арнайы пәндер бойынша типтік бағдарламалардың негізінде жоғары оқу орындары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алынып тасталды - ҚР Білім және ғылым министрлігінің 2004 жылғы 5 маусымдағы N 520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алынып тасталды - ҚР Білім және ғылым министрлігінің 2004 жылғы 5 маусымдағы N 520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Қабылдау комиссиясының шешімімен келіспеген оқуға түсуші жазбаша шағым арыз беруге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20. Аппеляциялық комиссияға тәуелсіз сарапшылар ретінде білім басқармалары органдарының өкілдерін, басқа да білім беру мен ғылыми ұйымдардың ғылым докторлары мен кандидаттарын кіргізуге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Аппеляция қаралғаннан кейін емтихан жұмысын бағалау туралы аппеляциялық комиссияның шешімі шығарылады (оны көтеру, не төмендету жағдайында да).
</w:t>
      </w:r>
    </w:p>
    <w:p>
      <w:pPr>
        <w:spacing w:after="0"/>
        <w:ind w:left="0"/>
        <w:jc w:val="both"/>
      </w:pPr>
      <w:r>
        <w:rPr>
          <w:rFonts w:ascii="Times New Roman"/>
          <w:b w:val="false"/>
          <w:i w:val="false"/>
          <w:color w:val="000000"/>
          <w:sz w:val="28"/>
        </w:rPr>
        <w:t>
</w:t>
      </w:r>
      <w:r>
        <w:rPr>
          <w:rFonts w:ascii="Times New Roman"/>
          <w:b w:val="false"/>
          <w:i w:val="false"/>
          <w:color w:val="000000"/>
          <w:sz w:val="28"/>
        </w:rPr>
        <w:t>
      22. Аппеляциялық комиссияда қойылған бағаға қатысты келіспеушіліктер туындаған кезде, дауыс беру өткізіледі, ең көп дауыс алған баға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Магистратураға қабылдау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Мемлекеттік білім тапсырысы бойынша оқуға магистрлер қатарына қабылдау түсу емтихандарының нәтижесі бойынша конкурстық негізде жүзеге асырылады. Конкурстың нәтижесін шығару кезінде магистрлік білім беру бағдарламаларын игеруге қабілетті және дайын азаматтарды қабылдау қамтамасыз етілуі керек.
</w:t>
      </w:r>
      <w:r>
        <w:br/>
      </w:r>
      <w:r>
        <w:rPr>
          <w:rFonts w:ascii="Times New Roman"/>
          <w:b w:val="false"/>
          <w:i w:val="false"/>
          <w:color w:val="000000"/>
          <w:sz w:val="28"/>
        </w:rPr>
        <w:t>
      Шет тілінен және арнайы пәннен түсу емтихандарының қорытындылары бойынша 8-ден төмен балл жинаған (бес баллдық шкала бойынша) азаматтар магистранттар қатарына қабылдауға жіберілмейді.
</w:t>
      </w:r>
      <w:r>
        <w:br/>
      </w:r>
      <w:r>
        <w:rPr>
          <w:rFonts w:ascii="Times New Roman"/>
          <w:b w:val="false"/>
          <w:i w:val="false"/>
          <w:color w:val="000000"/>
          <w:sz w:val="28"/>
        </w:rPr>
        <w:t>
      Баллдары бірдей болған жағдайда кәсіптік жоғары білімі туралы үздік дипломы бар азаматтарға айрықша құқық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өзгеріс енгізілді - ҚР Білім және ғылым министрлігінің 2004 жылғы 5 маусымдағы N 520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Магистранттар қатарына қабылдауды қыркүйектің 10-на дейін жоғары оқу орындарының қабылдау комиссиялары жүргізеді. Медициналық мамандықтар бойынша оқуға қабылдау 1 қарашаға дейін.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жаңа редакцияда, өзгерту енгізілді - ҚР Білім және ғылым министрлігінің 2004 жылғы 5 маусымдағы N 520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13 тамыздағы N 683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қыркүйектегі N 646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Жоғары оқу орындары меншік түріне қарамастан білім беру саласындағы орталық атқару органдарына белгіленген үлгі және мерзім бойынша қабылдауды жүргізгеннен кейін 10 күн уақыт ішінде қабылдауды ұйымдастыру және өткізу жөніндегі жазбаша есеп мәліметін, сондай-ақ магистранттарды тіркеу туралы бұйрықтардың көшірмесін тапсырады.
</w:t>
      </w:r>
      <w:r>
        <w:br/>
      </w:r>
      <w:r>
        <w:rPr>
          <w:rFonts w:ascii="Times New Roman"/>
          <w:b w:val="false"/>
          <w:i w:val="false"/>
          <w:color w:val="000000"/>
          <w:sz w:val="28"/>
        </w:rPr>
        <w:t>
      26. Осы Ережеде реттелмеген мәселелерді жоғары оқу орындарының қабылдау комиссиялары өз бетінше шешеді.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