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8519" w14:textId="8ac8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жергілікті мемлекеттік органдардың нормативтік құқықтық актілеріне мониторинг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 Бұйрықтың қолданылу күші тоқтатылды - ҚР Әділет министрінің 2003 жылғы 16 қазандағы N 218 бұйрығымен. Әділет министрінің 2003 жылғы 3 шілдедегі N 133 бұйрығы. Қазақстан Республикасы Әділет министрлігінде 2003 жылғы 17 шілдеде тіркелді. Тіркеу N 2406. Бұйрықтың күші жойылды - ҚР Әділет министрінің 2006 жылғы 25 қыркүйектегі N 256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Әділет министрінің 2006 жылғы 25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юстиции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16.10.2003г. N 218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статьей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Республики Казахстан "Об органах юстиции"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Приостановить действие Приказ Министра юстиции Республики Казахстан от 3 июля 2003 года N 133 "Об утверждении Правил ведения мониторинга нормативных правовых актов центральных и местных государственных органов", зарегистрированного в Министерстве юстиции Республики Казахстан 17 июля 2003 года N 2406.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 момента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юстиции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7-бабына сәйкес, нормашығармашылық процесті жетілдіру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Орталық және жергілікті мемлекеттік органдардың нормативтік құқықтық актілеріне мониторинг жүргізу ережесі бекітілсін.
</w:t>
      </w:r>
      <w:r>
        <w:br/>
      </w:r>
      <w:r>
        <w:rPr>
          <w:rFonts w:ascii="Times New Roman"/>
          <w:b w:val="false"/>
          <w:i w:val="false"/>
          <w:color w:val="000000"/>
          <w:sz w:val="28"/>
        </w:rPr>
        <w:t>
      2. Осы бұйрықтың орындалуын бақылау Қазақстан Республикасының Әділет вице-Министрі Ж.Асановқа жүктелсін.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және жергілікті   
</w:t>
      </w:r>
      <w:r>
        <w:br/>
      </w:r>
      <w:r>
        <w:rPr>
          <w:rFonts w:ascii="Times New Roman"/>
          <w:b w:val="false"/>
          <w:i w:val="false"/>
          <w:color w:val="000000"/>
          <w:sz w:val="28"/>
        </w:rPr>
        <w:t>
мемлекеттік органдардың   
</w:t>
      </w:r>
      <w:r>
        <w:br/>
      </w:r>
      <w:r>
        <w:rPr>
          <w:rFonts w:ascii="Times New Roman"/>
          <w:b w:val="false"/>
          <w:i w:val="false"/>
          <w:color w:val="000000"/>
          <w:sz w:val="28"/>
        </w:rPr>
        <w:t>
нормативтік құқықтық    
</w:t>
      </w:r>
      <w:r>
        <w:br/>
      </w:r>
      <w:r>
        <w:rPr>
          <w:rFonts w:ascii="Times New Roman"/>
          <w:b w:val="false"/>
          <w:i w:val="false"/>
          <w:color w:val="000000"/>
          <w:sz w:val="28"/>
        </w:rPr>
        <w:t>
актілеріне мониторинг   
</w:t>
      </w:r>
      <w:r>
        <w:br/>
      </w:r>
      <w:r>
        <w:rPr>
          <w:rFonts w:ascii="Times New Roman"/>
          <w:b w:val="false"/>
          <w:i w:val="false"/>
          <w:color w:val="000000"/>
          <w:sz w:val="28"/>
        </w:rPr>
        <w:t>
жүргізу ережесі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3 шілдедегі  
</w:t>
      </w:r>
      <w:r>
        <w:br/>
      </w:r>
      <w:r>
        <w:rPr>
          <w:rFonts w:ascii="Times New Roman"/>
          <w:b w:val="false"/>
          <w:i w:val="false"/>
          <w:color w:val="000000"/>
          <w:sz w:val="28"/>
        </w:rPr>
        <w:t>
N 133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және жергілікті мемлекеттік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жүргізу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Орталық және жергілікті мемлекеттік органдардың нормативтік құқықтық актілеріне мониторинг жүргізу ережесі (бұдан әрі - Ереже) орталық және жергілікті мемлекеттік органдардың қабылданған, өзгертілген және/немесе толықтырылған, тіркелген, бас тартылған, тоқтатылған сондай-ақ күшін жойған және жойылған нормативтік құқықтық актілері туралы ақпаратты жинау, есепке алу және сақтау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ереженің күші Қазақстан Республикасының мемлекеттік құпияларына қатысты мәліметтерді қамтитын нормативтік құқықтық актілерге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Қазақстан Республикасы орталық және жергілікті мемлекеттік органдарының (бұдан әрі - мемлекеттік органдар) қолдануы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Мониторингтің негізгі міндеттері:
</w:t>
      </w:r>
      <w:r>
        <w:br/>
      </w:r>
      <w:r>
        <w:rPr>
          <w:rFonts w:ascii="Times New Roman"/>
          <w:b w:val="false"/>
          <w:i w:val="false"/>
          <w:color w:val="000000"/>
          <w:sz w:val="28"/>
        </w:rPr>
        <w:t>
      1) қабылданған, өзгертілген және/немесе толықтырылған, тіркелген, бас тартылған, тоқтатылған, сондай-ақ күшін жойған және жойылған нормативтік құқықтық актілерді есепке алу, тіркеу;
</w:t>
      </w:r>
      <w:r>
        <w:br/>
      </w:r>
      <w:r>
        <w:rPr>
          <w:rFonts w:ascii="Times New Roman"/>
          <w:b w:val="false"/>
          <w:i w:val="false"/>
          <w:color w:val="000000"/>
          <w:sz w:val="28"/>
        </w:rPr>
        <w:t>
      2) мемлекеттік органдарда нормашығармашылық қызметтің деңгейін арттыру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Мониторинг деген ұғым осы Ережеде Қазақстан Республикасы мемлекеттік органдарының қабылданған, өзгертілген және/немесе толықтырылған, тіркелген, бас тартылған, тоқтатылған, сондай-ақ күшін жойған және жойылған нормативтік құқықтық актілері туралы ақпаратты жинауды, есепке алуды және сақтауды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Нормативтік құқықтық актілер туралы ақпарат міндетті түрде Мемлекеттік органның нормативтік құқықтық актілер тіркеліміне (бұдан әрі - Тіркелім) енгізіледі.
</w:t>
      </w:r>
      <w:r>
        <w:br/>
      </w:r>
      <w:r>
        <w:rPr>
          <w:rFonts w:ascii="Times New Roman"/>
          <w:b w:val="false"/>
          <w:i w:val="false"/>
          <w:color w:val="000000"/>
          <w:sz w:val="28"/>
        </w:rPr>
        <w:t>
      Тіркелім нысаны осы Ережеге қосымшаға сай нысанға сәйкес келтірілуге тиіс.
</w:t>
      </w:r>
      <w:r>
        <w:br/>
      </w:r>
      <w:r>
        <w:rPr>
          <w:rFonts w:ascii="Times New Roman"/>
          <w:b w:val="false"/>
          <w:i w:val="false"/>
          <w:color w:val="000000"/>
          <w:sz w:val="28"/>
        </w:rPr>
        <w:t>
      Нормативтік құқықтық актілер қабылданғаннан, толықтырулар және/немесе өзгерістер енгізілгеннен, мемлекеттік тіркеу жүргізілгеннен, мемлекеттік тіркеуден бас тартылғаннан, тоқтатылғаннан, мемлекеттік тіркеу қалпына келтірілгеннен, сондай-ақ күші жойылғаннан және жойылғаннан кейін мемлекеттік органдар көрсетілген ақпаратты Тіркелімге енгізуге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Мониторинг жүргізу жөніндегі қызметті үйлестіруді мемлекеттік органдардың заң қызметтері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Мониторинг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Қабылданған нормативтік құқықтық актілердің мониторингі заңдарда белгіленген тәртіппен бекітілген (қол қойылған) нормативтік құқықтық актілер туралы ақпаратты есепке алуды қамтиды.
</w:t>
      </w:r>
      <w:r>
        <w:br/>
      </w:r>
      <w:r>
        <w:rPr>
          <w:rFonts w:ascii="Times New Roman"/>
          <w:b w:val="false"/>
          <w:i w:val="false"/>
          <w:color w:val="000000"/>
          <w:sz w:val="28"/>
        </w:rPr>
        <w:t>
      Нормативтік құқықтық актіні мемлекеттік органның бірінші басшысы (не оның міндеттерін атқарушы тұлға) бекіткеннен кейін осы акт туралы ақпарат осы Ережеде белгіленген тәртіппен Тіркелімнің "Нормативтік құқықтық актінің атауы, нормативтік құқықтық актіні қабылдау күні және нөмірі" деген бағанына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Өзгертілген және/немесе толықтырылған нормативтік құқықтық актілердің мониторингі Қазақстан Республикасының заңдарында белгіленген тәртіппен өзгерістер мен толықтырулар енгізілген нормативтік құқықтық актілер, сондай-ақ осы өзгерістер мен толықтыруларды енгізген нормативтік құқықтық актілер туралы ақпаратты есепке алуды қамтиды.
</w:t>
      </w:r>
      <w:r>
        <w:br/>
      </w:r>
      <w:r>
        <w:rPr>
          <w:rFonts w:ascii="Times New Roman"/>
          <w:b w:val="false"/>
          <w:i w:val="false"/>
          <w:color w:val="000000"/>
          <w:sz w:val="28"/>
        </w:rPr>
        <w:t>
      Нормативтік құқықтық актіге өзгеріс және/немесе толықтыру енгізілгеннен кейін осы нормативтік құқықтық акт туралы, сондай-ақ осы Ережеде белгіленген тәртіппен тиісті өзгерістер және/немесе толықтырулар енгізген нормативтік құқықтық акт туралы ақпарат Тіркелімнің "Өзгерістер мен толықтырулар" деген бағанына енгізіледі.
</w:t>
      </w:r>
      <w:r>
        <w:br/>
      </w:r>
      <w:r>
        <w:rPr>
          <w:rFonts w:ascii="Times New Roman"/>
          <w:b w:val="false"/>
          <w:i w:val="false"/>
          <w:color w:val="000000"/>
          <w:sz w:val="28"/>
        </w:rPr>
        <w:t>
      Нормативтік құқықтық актіге өзгерістер және/немесе толықтырулар енгізілген жағдайда, сонымен бір уақытта негізгі нормативтік құқықтық акт көрсетілген тіркелім бетінде өзгерістер және/немесе толықтырулар енгізетін нормативтік құқықтық актіні мемлекеттік тіркеу туралы жазуды енгізе отырып, "өзгерістер мен толықтырулар" деген бағанда өзгерісті және/немесе толықтыруды қамтитын нормативтік құқықтық актінің тіркеу нөмірі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Тіркелген нормативтік құқықтық актілердің мониторингі Қазақстан Республикасының заңдарында белгіленген тәртіппен тіркелген және заңды күшіне енген актілер туралы ақпаратты қамтиды.
</w:t>
      </w:r>
      <w:r>
        <w:br/>
      </w:r>
      <w:r>
        <w:rPr>
          <w:rFonts w:ascii="Times New Roman"/>
          <w:b w:val="false"/>
          <w:i w:val="false"/>
          <w:color w:val="000000"/>
          <w:sz w:val="28"/>
        </w:rPr>
        <w:t>
      Нормативтік құқықтық актіні мемлекеттік тіркеуді жүзеге асырғаннан кейін осы нормативтік құқықтық акт туралы ақпарат Тіркелімнің "Нормативтік құқықтық актінің мемлекеттік тіркелген нөмірі" және "Нормативтік құқықтық актінің мемлекеттік тіркелген күні" деген бағандарына енгізіледі.
</w:t>
      </w:r>
      <w:r>
        <w:br/>
      </w:r>
      <w:r>
        <w:rPr>
          <w:rFonts w:ascii="Times New Roman"/>
          <w:b w:val="false"/>
          <w:i w:val="false"/>
          <w:color w:val="000000"/>
          <w:sz w:val="28"/>
        </w:rPr>
        <w:t>
      Тіркелімнің "Нормативтік құқықтық актінің күші жойылды деп тану туралы мәліметтер (нқа күшін жою)" деген бағанына мынадай жағдайларда:
</w:t>
      </w:r>
      <w:r>
        <w:br/>
      </w:r>
      <w:r>
        <w:rPr>
          <w:rFonts w:ascii="Times New Roman"/>
          <w:b w:val="false"/>
          <w:i w:val="false"/>
          <w:color w:val="000000"/>
          <w:sz w:val="28"/>
        </w:rPr>
        <w:t>
      1) мемлекеттік тіркеуді жүзеге асырушы уәкілетті орган нормативтік құқықтық актінің мемлекеттік тіркелуін жою туралы қорытынды шығарғанда;
</w:t>
      </w:r>
      <w:r>
        <w:br/>
      </w:r>
      <w:r>
        <w:rPr>
          <w:rFonts w:ascii="Times New Roman"/>
          <w:b w:val="false"/>
          <w:i w:val="false"/>
          <w:color w:val="000000"/>
          <w:sz w:val="28"/>
        </w:rPr>
        <w:t>
      2) осы актіні қабылдаған немесе оған уәкілетті өзге де орган нормативтік құқықтық актінің күші жойылды деп танығанда;
</w:t>
      </w:r>
      <w:r>
        <w:br/>
      </w:r>
      <w:r>
        <w:rPr>
          <w:rFonts w:ascii="Times New Roman"/>
          <w:b w:val="false"/>
          <w:i w:val="false"/>
          <w:color w:val="000000"/>
          <w:sz w:val="28"/>
        </w:rPr>
        <w:t>
      3) нормативтік құқықтық актінің Қазақстан Республикасының қолданыстағы заңдарына сәйкес еместігі туралы сот шешімі заңды күшіне енгенде тіркелген нормативтік құқықтық актілер бойынша тиісті жазулар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тіркеуден бас тартылған нормативтік құқықтық актілердің мониторингі Қазақстан Республикасының Әділет органдары заңдарда белгіленген тәртіппен мемлекеттік тіркеусіз қайтарған нормативтік құқықтық актілер туралы ақпаратты есепке алуды қамтиды.
</w:t>
      </w:r>
      <w:r>
        <w:br/>
      </w:r>
      <w:r>
        <w:rPr>
          <w:rFonts w:ascii="Times New Roman"/>
          <w:b w:val="false"/>
          <w:i w:val="false"/>
          <w:color w:val="000000"/>
          <w:sz w:val="28"/>
        </w:rPr>
        <w:t>
      Нормативтік құқықтық актіні мемлекеттік тіркеуден бас тартылғаннан кейін осы актіні жою туралы ақпарат Тіркелімнің "Нормативтік құқықтық актінің күші жойылды деп тану туралы мәліметтер (нқа күшін жою)" деген бағанына енгізіледі.
</w:t>
      </w:r>
      <w:r>
        <w:br/>
      </w:r>
      <w:r>
        <w:rPr>
          <w:rFonts w:ascii="Times New Roman"/>
          <w:b w:val="false"/>
          <w:i w:val="false"/>
          <w:color w:val="000000"/>
          <w:sz w:val="28"/>
        </w:rPr>
        <w:t>
      Бұл ретте, осы бағанға әділет органдарының заңды күшіне енбеген ретінде нормативтік құқықтық актіні мемлекеттік тіркеуден бас тарту жөніндегі хаты туралы ақпарат (нөмірі, күні)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Тоқтатылған нормативтік құқықтық актілердің мониторингі күші немесе жекелеген нормаларының күші белгілі бір мерзімге тоқтатылған нормативтік құқықтық актілер туралы ақпаратты қамтиды. Бұл ретте, нормативтік құқықтық актінің немесе оның жекелеген нормаларының күшін тоқтату жекелеген нормативтік құқықтық актімен жүзеге асырылады.
</w:t>
      </w:r>
      <w:r>
        <w:br/>
      </w:r>
      <w:r>
        <w:rPr>
          <w:rFonts w:ascii="Times New Roman"/>
          <w:b w:val="false"/>
          <w:i w:val="false"/>
          <w:color w:val="000000"/>
          <w:sz w:val="28"/>
        </w:rPr>
        <w:t>
      Нормативтік құқықтық актінің немесе жекелеген нормасының (нормаларының) күші жекелеген нормативтік құқықтық актімен тоқтатылғаннан кейін нормативтік құқықтық актілер деректері туралы ақпарат Тіркелімнің "Нормативтік құқықтық актінің күшін тоқтату және қалпына келтіру туралы мәліметтер" деген бағанына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Күші жойылған және жойылған нормативтік құқықтық актілер мониторингі күші жойылған нормативтік құқықтық актілер туралы, сондай-ақ қабылданған, мемлекеттік тіркелуге тиіс және күші жойылған нормативтік құқықтық актілер туралы ақпаратты есепке алуды қамтиды.
</w:t>
      </w:r>
      <w:r>
        <w:br/>
      </w:r>
      <w:r>
        <w:rPr>
          <w:rFonts w:ascii="Times New Roman"/>
          <w:b w:val="false"/>
          <w:i w:val="false"/>
          <w:color w:val="000000"/>
          <w:sz w:val="28"/>
        </w:rPr>
        <w:t>
      Нормативтік құқықтық актінің күші жойылғаннан, сондай-ақ жойылғаннан кейін осы нормативтік құқықтық акт туралы ақпарат нормативтік құқықтық акт күші жойылған (жойылған) деп танылған негіздемелері мен күнін көрсете отырып, Тіркелімнің "Нормативтік құқықтық актінің күші жойылды деп тану (нормативтік құқықтық актінің күшін жою) туралы мәліметтер" деген бағанына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Нормативтік құқықтық акт Қазақстан Республикасының әділет органдарында тіркелген жағдайда осы нормативтік құқықтық акт заңдарда белгіленген тәртіппен жариялануға тиіс.
</w:t>
      </w:r>
      <w:r>
        <w:br/>
      </w:r>
      <w:r>
        <w:rPr>
          <w:rFonts w:ascii="Times New Roman"/>
          <w:b w:val="false"/>
          <w:i w:val="false"/>
          <w:color w:val="000000"/>
          <w:sz w:val="28"/>
        </w:rPr>
        <w:t>
      Нормативтік құқықтық актіні ресми жариялау туралы ақпарат Тіркелімнің "Ресми жарияланған күні және басылымның атауы" деген бағанына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Тіркелімді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Мемлекеттік органдардың тиісті құрылымдық бөлімшелерінде Тіркелімді жүргізуге және оны дұрыс толтыруға жауапты адам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Тіркелімді жүргізуге жауапты адамды мемлекеттік орган басшысы, ал аумақтық органдарда - тиісті аумақтық органның басшысы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Тіркелім құжаттық нұсқада (қағаз жазбада) қатталып тігілуге, нөмірленуге, жауапты адамның қолы қойылуға және тиісті мемлекеттік органның мөрімен бекітілуге тиіс журналды қамтиды.
</w:t>
      </w:r>
      <w:r>
        <w:br/>
      </w:r>
      <w:r>
        <w:rPr>
          <w:rFonts w:ascii="Times New Roman"/>
          <w:b w:val="false"/>
          <w:i w:val="false"/>
          <w:color w:val="000000"/>
          <w:sz w:val="28"/>
        </w:rPr>
        <w:t>
      Журнал бөгде адамдарды жіберуді шектейтін арнайы белгіленген жерде қатаң есептегі және тұрақты сақталатын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Тіркелімде түзетулердің, қосып жазудың, өшірудің болуына, парақтардың болмауына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Тіркелімнің мәтіні мемлекеттік және орыс тілдерінде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Журналдың бір бетіне тек бір нормативтік құқықтық акт туралы мәліметтер енгізіледі. Бір бетке екі және одан аса нормативтік құқықтық актілер туралы жазуларды енгізуге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Тіркелімнің нөмірленуі толассыз болуға тиіс.
</w:t>
      </w:r>
      <w:r>
        <w:br/>
      </w:r>
      <w:r>
        <w:rPr>
          <w:rFonts w:ascii="Times New Roman"/>
          <w:b w:val="false"/>
          <w:i w:val="false"/>
          <w:color w:val="000000"/>
          <w:sz w:val="28"/>
        </w:rPr>
        <w:t>
      22. Тіркелім мәтіні анық және түсінікті болуға тиіс.
</w:t>
      </w:r>
      <w:r>
        <w:br/>
      </w:r>
      <w:r>
        <w:rPr>
          <w:rFonts w:ascii="Times New Roman"/>
          <w:b w:val="false"/>
          <w:i w:val="false"/>
          <w:color w:val="000000"/>
          <w:sz w:val="28"/>
        </w:rPr>
        <w:t>
      23. Тіркелімге жазулар анық, түсінікті жазумен қара түсті сиямен енгізіледі. Қарындашпен жазуға, шимайлауға, қосып жазуға, өшіруге, түзетуге, парақтардың болмауына жол берілмейді.
</w:t>
      </w:r>
      <w:r>
        <w:br/>
      </w:r>
      <w:r>
        <w:rPr>
          <w:rFonts w:ascii="Times New Roman"/>
          <w:b w:val="false"/>
          <w:i w:val="false"/>
          <w:color w:val="000000"/>
          <w:sz w:val="28"/>
        </w:rPr>
        <w:t>
      24. Тіркелім қосымша электронды тәсілмен жүргізілуі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3 шілдедегі  
</w:t>
      </w:r>
      <w:r>
        <w:br/>
      </w:r>
      <w:r>
        <w:rPr>
          <w:rFonts w:ascii="Times New Roman"/>
          <w:b w:val="false"/>
          <w:i w:val="false"/>
          <w:color w:val="000000"/>
          <w:sz w:val="28"/>
        </w:rPr>
        <w:t>
N 133 бұйрығымен     
</w:t>
      </w:r>
      <w:r>
        <w:br/>
      </w:r>
      <w:r>
        <w:rPr>
          <w:rFonts w:ascii="Times New Roman"/>
          <w:b w:val="false"/>
          <w:i w:val="false"/>
          <w:color w:val="000000"/>
          <w:sz w:val="28"/>
        </w:rPr>
        <w:t>
бекітілген        
</w:t>
      </w:r>
      <w:r>
        <w:br/>
      </w:r>
      <w:r>
        <w:rPr>
          <w:rFonts w:ascii="Times New Roman"/>
          <w:b w:val="false"/>
          <w:i w:val="false"/>
          <w:color w:val="000000"/>
          <w:sz w:val="28"/>
        </w:rPr>
        <w:t>
Орталық және жергілікті  
</w:t>
      </w:r>
      <w:r>
        <w:br/>
      </w:r>
      <w:r>
        <w:rPr>
          <w:rFonts w:ascii="Times New Roman"/>
          <w:b w:val="false"/>
          <w:i w:val="false"/>
          <w:color w:val="000000"/>
          <w:sz w:val="28"/>
        </w:rPr>
        <w:t>
мемлекеттік органдардың  
</w:t>
      </w:r>
      <w:r>
        <w:br/>
      </w:r>
      <w:r>
        <w:rPr>
          <w:rFonts w:ascii="Times New Roman"/>
          <w:b w:val="false"/>
          <w:i w:val="false"/>
          <w:color w:val="000000"/>
          <w:sz w:val="28"/>
        </w:rPr>
        <w:t>
нормативтік құқықтық   
</w:t>
      </w:r>
      <w:r>
        <w:br/>
      </w:r>
      <w:r>
        <w:rPr>
          <w:rFonts w:ascii="Times New Roman"/>
          <w:b w:val="false"/>
          <w:i w:val="false"/>
          <w:color w:val="000000"/>
          <w:sz w:val="28"/>
        </w:rPr>
        <w:t>
актілеріне мониторинг  
</w:t>
      </w:r>
      <w:r>
        <w:br/>
      </w:r>
      <w:r>
        <w:rPr>
          <w:rFonts w:ascii="Times New Roman"/>
          <w:b w:val="false"/>
          <w:i w:val="false"/>
          <w:color w:val="000000"/>
          <w:sz w:val="28"/>
        </w:rPr>
        <w:t>
жүргізу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 жылғы ________ нормативтік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актілердің тіркелімі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Норма.|  Нқа  | Нқа   | Нқа    | Норма. |  Мемле. |Өзгерістер
</w:t>
      </w:r>
      <w:r>
        <w:br/>
      </w:r>
      <w:r>
        <w:rPr>
          <w:rFonts w:ascii="Times New Roman"/>
          <w:b w:val="false"/>
          <w:i w:val="false"/>
          <w:color w:val="000000"/>
          <w:sz w:val="28"/>
        </w:rPr>
        <w:t>
 |тивтік |мемле. |мемле. |күшін   |тивтік  | кеттік  |   мен
</w:t>
      </w:r>
      <w:r>
        <w:br/>
      </w:r>
      <w:r>
        <w:rPr>
          <w:rFonts w:ascii="Times New Roman"/>
          <w:b w:val="false"/>
          <w:i w:val="false"/>
          <w:color w:val="000000"/>
          <w:sz w:val="28"/>
        </w:rPr>
        <w:t>
 | құқық.|кеттік |кеттік |тоқтату |құқықтық|  тірке. | толықты.
</w:t>
      </w:r>
      <w:r>
        <w:br/>
      </w:r>
      <w:r>
        <w:rPr>
          <w:rFonts w:ascii="Times New Roman"/>
          <w:b w:val="false"/>
          <w:i w:val="false"/>
          <w:color w:val="000000"/>
          <w:sz w:val="28"/>
        </w:rPr>
        <w:t>
 |  тық  |тіркел.|тіркел.| және   |актінің |  лімін  |  рулар
</w:t>
      </w:r>
      <w:r>
        <w:br/>
      </w:r>
      <w:r>
        <w:rPr>
          <w:rFonts w:ascii="Times New Roman"/>
          <w:b w:val="false"/>
          <w:i w:val="false"/>
          <w:color w:val="000000"/>
          <w:sz w:val="28"/>
        </w:rPr>
        <w:t>
 |актінің|  ген  |  ген  |қалпына | күші   |жою және |
</w:t>
      </w:r>
      <w:r>
        <w:br/>
      </w:r>
      <w:r>
        <w:rPr>
          <w:rFonts w:ascii="Times New Roman"/>
          <w:b w:val="false"/>
          <w:i w:val="false"/>
          <w:color w:val="000000"/>
          <w:sz w:val="28"/>
        </w:rPr>
        <w:t>
 | атауы,|  күні | нөмірі|келтіру |жойылды | қалпына |
</w:t>
      </w:r>
      <w:r>
        <w:br/>
      </w:r>
      <w:r>
        <w:rPr>
          <w:rFonts w:ascii="Times New Roman"/>
          <w:b w:val="false"/>
          <w:i w:val="false"/>
          <w:color w:val="000000"/>
          <w:sz w:val="28"/>
        </w:rPr>
        <w:t>
 |  нқа  |       |       | туралы | (нқа   | келтіру |
</w:t>
      </w:r>
      <w:r>
        <w:br/>
      </w:r>
      <w:r>
        <w:rPr>
          <w:rFonts w:ascii="Times New Roman"/>
          <w:b w:val="false"/>
          <w:i w:val="false"/>
          <w:color w:val="000000"/>
          <w:sz w:val="28"/>
        </w:rPr>
        <w:t>
 | қабыл.|       |       |мәлімет.| күшін  | туралы  |
</w:t>
      </w:r>
      <w:r>
        <w:br/>
      </w:r>
      <w:r>
        <w:rPr>
          <w:rFonts w:ascii="Times New Roman"/>
          <w:b w:val="false"/>
          <w:i w:val="false"/>
          <w:color w:val="000000"/>
          <w:sz w:val="28"/>
        </w:rPr>
        <w:t>
 | данған|       |       |  тер   |жою) деп|  мәлі.  |
</w:t>
      </w:r>
      <w:r>
        <w:br/>
      </w:r>
      <w:r>
        <w:rPr>
          <w:rFonts w:ascii="Times New Roman"/>
          <w:b w:val="false"/>
          <w:i w:val="false"/>
          <w:color w:val="000000"/>
          <w:sz w:val="28"/>
        </w:rPr>
        <w:t>
 |  күні |       |       |        |  тану  |  меттер |
</w:t>
      </w:r>
      <w:r>
        <w:br/>
      </w:r>
      <w:r>
        <w:rPr>
          <w:rFonts w:ascii="Times New Roman"/>
          <w:b w:val="false"/>
          <w:i w:val="false"/>
          <w:color w:val="000000"/>
          <w:sz w:val="28"/>
        </w:rPr>
        <w:t>
 |  және |       |       |        | туралы |         |
</w:t>
      </w:r>
      <w:r>
        <w:br/>
      </w:r>
      <w:r>
        <w:rPr>
          <w:rFonts w:ascii="Times New Roman"/>
          <w:b w:val="false"/>
          <w:i w:val="false"/>
          <w:color w:val="000000"/>
          <w:sz w:val="28"/>
        </w:rPr>
        <w:t>
 | нөмірі|       |       |        |мәлімет.|         |
</w:t>
      </w:r>
      <w:r>
        <w:br/>
      </w:r>
      <w:r>
        <w:rPr>
          <w:rFonts w:ascii="Times New Roman"/>
          <w:b w:val="false"/>
          <w:i w:val="false"/>
          <w:color w:val="000000"/>
          <w:sz w:val="28"/>
        </w:rPr>
        <w:t>
 |       |       |       |        |  тер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
</w:t>
      </w:r>
      <w:r>
        <w:br/>
      </w:r>
      <w:r>
        <w:rPr>
          <w:rFonts w:ascii="Times New Roman"/>
          <w:b w:val="false"/>
          <w:i w:val="false"/>
          <w:color w:val="000000"/>
          <w:sz w:val="28"/>
        </w:rPr>
        <w:t>
Жариялан.|  Ресми    |Беттер
</w:t>
      </w:r>
      <w:r>
        <w:br/>
      </w:r>
      <w:r>
        <w:rPr>
          <w:rFonts w:ascii="Times New Roman"/>
          <w:b w:val="false"/>
          <w:i w:val="false"/>
          <w:color w:val="000000"/>
          <w:sz w:val="28"/>
        </w:rPr>
        <w:t>
ған күні |жарияланған| саны
</w:t>
      </w:r>
      <w:r>
        <w:br/>
      </w:r>
      <w:r>
        <w:rPr>
          <w:rFonts w:ascii="Times New Roman"/>
          <w:b w:val="false"/>
          <w:i w:val="false"/>
          <w:color w:val="000000"/>
          <w:sz w:val="28"/>
        </w:rPr>
        <w:t>
мен орны | күні және |
</w:t>
      </w:r>
      <w:r>
        <w:br/>
      </w:r>
      <w:r>
        <w:rPr>
          <w:rFonts w:ascii="Times New Roman"/>
          <w:b w:val="false"/>
          <w:i w:val="false"/>
          <w:color w:val="000000"/>
          <w:sz w:val="28"/>
        </w:rPr>
        <w:t>
         |басылымның |
</w:t>
      </w:r>
      <w:r>
        <w:br/>
      </w:r>
      <w:r>
        <w:rPr>
          <w:rFonts w:ascii="Times New Roman"/>
          <w:b w:val="false"/>
          <w:i w:val="false"/>
          <w:color w:val="000000"/>
          <w:sz w:val="28"/>
        </w:rPr>
        <w:t>
         |  атауы    |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