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f6e8" w14:textId="85df6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инвестициялық басқару жөніндегі қызметті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29 шілдедегі N 264 қаулысы. Қазақстан Республикасы Әділет министрлігінде 2003 жылғы 10 қыркүйекте тіркелді. Тіркеу N 2484. Қаулының күші жойылды - ҚР Қаржы нарығын және қаржы ұйымдарын реттеу мен қадағалау агенттігі Басқармасының 2005 жылғы 30 шілдедегі N 273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30 шілдедегі N 273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Зейнетақы активтерін инвестициялық басқару жөніндегі қызметті жүзеге асыратын ұйымдардың қызметін реттеуді жетілдіру мақсатында, сондай-ақ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өзгерістер мен толықтырулар енгізу туралы" 2002 жылғы 29 желтоқсандағы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күшіне енгізілуіне байланысты Қазақстан Республикасы Ұлттық Банкінің Басқармасы қаулы етеді:
</w:t>
      </w:r>
      <w:r>
        <w:br/>
      </w:r>
      <w:r>
        <w:rPr>
          <w:rFonts w:ascii="Times New Roman"/>
          <w:b w:val="false"/>
          <w:i w:val="false"/>
          <w:color w:val="000000"/>
          <w:sz w:val="28"/>
        </w:rPr>
        <w:t>
      1. Зейнетақы активтерін инвестициялық басқару жөніндегі қызметті жүзеге асыру ережесі (1-қосымша) бекітілсін.
</w:t>
      </w:r>
      <w:r>
        <w:br/>
      </w:r>
      <w:r>
        <w:rPr>
          <w:rFonts w:ascii="Times New Roman"/>
          <w:b w:val="false"/>
          <w:i w:val="false"/>
          <w:color w:val="000000"/>
          <w:sz w:val="28"/>
        </w:rPr>
        <w:t>
      2. Осы қаулы күшіне енгізілген күннен бастап осы қаулының 2-қосымшасына сәйкес Қазақстан Республикасының нормативтік құқықтық актілерінің күші жойылды деп танылсын.
</w:t>
      </w:r>
      <w:r>
        <w:br/>
      </w:r>
      <w:r>
        <w:rPr>
          <w:rFonts w:ascii="Times New Roman"/>
          <w:b w:val="false"/>
          <w:i w:val="false"/>
          <w:color w:val="000000"/>
          <w:sz w:val="28"/>
        </w:rPr>
        <w:t>
      3. "Мемлекеттік жинақтаушы зейнетақы қоры" жабық акционерлік қоғамы осы қаулы күшіне енгізілген күннен бастап алты ай ішінде екінші деңгейдегі банктердегі салымдарға және халықаралық қаржы ұйымдарының зейнетақы активтері есебінен сатып алынған бағалы қағаздарына инвестициялардың мөлшерін Зейнетақы активтерін инвестициялық басқару жөніндегі қызметті жүзеге асыру ережесінің 1-тармағының 3) және 4) тармақшаларының талаптарына сәйкес келтірсін.
</w:t>
      </w:r>
      <w:r>
        <w:br/>
      </w:r>
      <w:r>
        <w:rPr>
          <w:rFonts w:ascii="Times New Roman"/>
          <w:b w:val="false"/>
          <w:i w:val="false"/>
          <w:color w:val="000000"/>
          <w:sz w:val="28"/>
        </w:rPr>
        <w:t>
      4. Зейнетақы активтерін инвестициялық басқару жөніндегі қызметті жүзеге асыратын ұйымдар осы қаулы күшіне енгізілген күннен бастап алты айдың ішінде қатысушылары (акционерлері) Қазақстан Республикасының ұйымдары ғана болып табылатын шетелдік ұйымдар - SPV ("Special Purpose Vehicles"/"Арнайы кәсіпорындар") шығарған, зейнетақы активтері есебінен сатып алынған мемлекеттік емес эмиссиялық бағалы қағаздарды сататын болсын.
</w:t>
      </w:r>
      <w:r>
        <w:br/>
      </w:r>
      <w:r>
        <w:rPr>
          <w:rFonts w:ascii="Times New Roman"/>
          <w:b w:val="false"/>
          <w:i w:val="false"/>
          <w:color w:val="000000"/>
          <w:sz w:val="28"/>
        </w:rPr>
        <w:t>
      5.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 үшін шаралар қабылдайтын болсын;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Қазақстан Республикасының Ұлттық Банкі орталық аппаратының мүдделі бөлімшелеріне, "Активтерді басқарушылар қауымдастығы" қауымдастық нысанындағы заңды тұлғалар бірлестігіне, сауда-саттық ұйымдастырушысына, "Бағалы қағаздар орталық депозитарийі" жабық акционерлік қоғамына, жинақтаушы зейнетақы қорларына, кастодиан банктерге жіберсін.
</w:t>
      </w:r>
      <w:r>
        <w:br/>
      </w: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Ә.Ғ.Сәйденовке жүктелсiн.
</w:t>
      </w:r>
      <w:r>
        <w:br/>
      </w:r>
      <w:r>
        <w:rPr>
          <w:rFonts w:ascii="Times New Roman"/>
          <w:b w:val="false"/>
          <w:i w:val="false"/>
          <w:color w:val="000000"/>
          <w:sz w:val="28"/>
        </w:rPr>
        <w:t>
      7. Осы қаулы Қазақстан Республикасының Әділет министрлігінде мемлекеттік тіркелген күннен бастап он төрт күн өткеннен кейін күшіне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     
</w:t>
      </w:r>
      <w:r>
        <w:br/>
      </w:r>
      <w:r>
        <w:rPr>
          <w:rFonts w:ascii="Times New Roman"/>
          <w:b w:val="false"/>
          <w:i w:val="false"/>
          <w:color w:val="000000"/>
          <w:sz w:val="28"/>
        </w:rPr>
        <w:t>
жөніндегі қызметті жүзеге    
</w:t>
      </w:r>
      <w:r>
        <w:br/>
      </w:r>
      <w:r>
        <w:rPr>
          <w:rFonts w:ascii="Times New Roman"/>
          <w:b w:val="false"/>
          <w:i w:val="false"/>
          <w:color w:val="000000"/>
          <w:sz w:val="28"/>
        </w:rPr>
        <w:t>
асыру ережесін бекіту туралы" 
</w:t>
      </w:r>
      <w:r>
        <w:br/>
      </w:r>
      <w:r>
        <w:rPr>
          <w:rFonts w:ascii="Times New Roman"/>
          <w:b w:val="false"/>
          <w:i w:val="false"/>
          <w:color w:val="000000"/>
          <w:sz w:val="28"/>
        </w:rPr>
        <w:t>
2003 жылғы 29 шілдедегі    
</w:t>
      </w:r>
      <w:r>
        <w:br/>
      </w:r>
      <w:r>
        <w:rPr>
          <w:rFonts w:ascii="Times New Roman"/>
          <w:b w:val="false"/>
          <w:i w:val="false"/>
          <w:color w:val="000000"/>
          <w:sz w:val="28"/>
        </w:rPr>
        <w:t>
N 264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активтерін инвестициялық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басқару жөніндегі қызметті жүзеге асыру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Республикасында зейнетақымен қамсыздандыру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51-бабына сәйкес әзірленді және зейнетақы активтерін инвестициялық басқару жөніндегі қызметті жүзеге асыру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Инвестиция объектілері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Зейнетақы активтерін басқару жөніндегі ұйым (бұдан әрі - Ұйым) және/немесе зейнетақы активтерін басқару жөніндегі қызметті жүзеге асыруға лицензиясы бар жинақтаушы зейнетақы қорлары (бұдан әрі - Қор) әрбір жеке Қордың инвестициялық басқарудағы зейнетақы активтерін төменде көрсетілген қаржы құралдарына зейнетақы активтерінің жалпы көлемінен мынадай мөлшерлерде дербес орналастыруға құқылы (мәміле жасалған күні кастодианда Қордың инвестициялық шоттарындағы инвестициялар мен ақша қалдығының ағымдағы көлемін қоса алғанда):
</w:t>
      </w:r>
      <w:r>
        <w:br/>
      </w:r>
      <w:r>
        <w:rPr>
          <w:rFonts w:ascii="Times New Roman"/>
          <w:b w:val="false"/>
          <w:i w:val="false"/>
          <w:color w:val="000000"/>
          <w:sz w:val="28"/>
        </w:rPr>
        <w:t>
      1) Қазақстан Республикасының мемлекеттік бағалы қағаздары (басқа мемлекеттердің заңдарына сәйкес эмиссияланғандарын қоса алғанда), Қазақстан Республикасының жергілікті атқару органдары шығарған бағалы қағаздарды қоспағанда - 25%-тен кем емес;
</w:t>
      </w:r>
      <w:r>
        <w:br/>
      </w:r>
      <w:r>
        <w:rPr>
          <w:rFonts w:ascii="Times New Roman"/>
          <w:b w:val="false"/>
          <w:i w:val="false"/>
          <w:color w:val="000000"/>
          <w:sz w:val="28"/>
        </w:rPr>
        <w:t>
      2) жергілікті атқару органдары шығарған Қазақстан Республикасының мемлекеттік бағалы қағаздары (оның ішінде басқа мемлекеттердің заңдарына сәйкес эмиссияланған), сауда-саттықты ұйымдастырушының сауда жүйелерінде осы бағалы қағаздар айналысқа жіберілгенде және бағалы қағаздар рыногында қалыптасып отырған қатынастарды мемлекеттік реттеуді және бақылауды жүзеге асыратын мемлекеттік орган (бұдан әрі - уәкілетті орган) зейнетақы активтері есебінен сатып алуға рұқсат берген жағдайда - 5%-тен көп емес;
</w:t>
      </w:r>
      <w:r>
        <w:br/>
      </w:r>
      <w:r>
        <w:rPr>
          <w:rFonts w:ascii="Times New Roman"/>
          <w:b w:val="false"/>
          <w:i w:val="false"/>
          <w:color w:val="000000"/>
          <w:sz w:val="28"/>
        </w:rPr>
        <w:t>
      3) Қазақстан Республикасының Ұлттық Банкіндегі, сондай-ақ осы Ереженің 3-тармағының шарттарына сәйкес айқындалған екінші деңгейдегі банктердегі салымдарға (осы Ереженің 7 және 8-тармақтарында белгіленген шектеулермен) - 20%-тен көп емес;
</w:t>
      </w:r>
      <w:r>
        <w:br/>
      </w:r>
      <w:r>
        <w:rPr>
          <w:rFonts w:ascii="Times New Roman"/>
          <w:b w:val="false"/>
          <w:i w:val="false"/>
          <w:color w:val="000000"/>
          <w:sz w:val="28"/>
        </w:rPr>
        <w:t>
      4) осы Ереженің 3-1-тармағының шарттарына сәйкес келетін шетел мемлекеттерінің бағалы қағаздары, осы Ереженің 4-тармағының шарттарына сәйкес келетін шетелдік эмитенттердің мемлекеттік емес бағалы қағаздары мен инвестициялық қорлардың пайлары, осы Ереженің 2-тармағында айқындалған халықаралық қаржы ұйымдарының бағалы қағаздары - 40%-тен көп емес, оның ішінде:
</w:t>
      </w:r>
      <w:r>
        <w:br/>
      </w:r>
      <w:r>
        <w:rPr>
          <w:rFonts w:ascii="Times New Roman"/>
          <w:b w:val="false"/>
          <w:i w:val="false"/>
          <w:color w:val="000000"/>
          <w:sz w:val="28"/>
        </w:rPr>
        <w:t>
      осы Ереженің 3-1-тармағының 2) тармақшасының шарттарына сәйкес келетін шетел мемлекеттерінің бағалы қағаздары және осы Ереженің 4-тармағының 3)-4) тармақшаларының шарттарына сәйкес келетін шетелдік эмитенттердің мемлекеттік емес бағалы қағаздары мен инвестициялық қорлардың пайлары - 30%-тен көп емес;
</w:t>
      </w:r>
      <w:r>
        <w:br/>
      </w:r>
      <w:r>
        <w:rPr>
          <w:rFonts w:ascii="Times New Roman"/>
          <w:b w:val="false"/>
          <w:i w:val="false"/>
          <w:color w:val="000000"/>
          <w:sz w:val="28"/>
        </w:rPr>
        <w:t>
      осы Ереженің 3-1-тармағының 3) тармақшасының шарттарына сәйкес келетін шетел мемлекеттерінің бағалы қағаздары және осы Ереженің 4-тармағының 5)-6) тармақшаларының шарттарына сәйкес келетін шетелдік эмитенттердің  мемлекеттік емес бағалы қағаздары мен инвестициялық қорлардың пайлары - 20%-тен көп емес;
</w:t>
      </w:r>
      <w:r>
        <w:br/>
      </w:r>
      <w:r>
        <w:rPr>
          <w:rFonts w:ascii="Times New Roman"/>
          <w:b w:val="false"/>
          <w:i w:val="false"/>
          <w:color w:val="000000"/>
          <w:sz w:val="28"/>
        </w:rPr>
        <w:t>
      осы Ереженің 3-1-тармағының 4) тармақшасының шарттарына сәйкес келетін шетел мемлекеттерінің бағалы қағаздары және осы Ереженің 4-тармағының 7)-8) тармақшаларының шарттарына сәйкес келетін шетелдік эмитенттердің  мемлекеттік емес бағалы қағаздары - 10%-тен көп емес;
</w:t>
      </w:r>
      <w:r>
        <w:br/>
      </w:r>
      <w:r>
        <w:rPr>
          <w:rFonts w:ascii="Times New Roman"/>
          <w:b w:val="false"/>
          <w:i w:val="false"/>
          <w:color w:val="000000"/>
          <w:sz w:val="28"/>
        </w:rPr>
        <w:t>
      5)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6)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7) Қазақстан Республикасы ұйымдарының сауда-саттықты ұйымдастырушының ресми тізіміне енгізілген ипотекалық облигациялары - 20%-тен көп емес;
</w:t>
      </w:r>
      <w:r>
        <w:br/>
      </w:r>
      <w:r>
        <w:rPr>
          <w:rFonts w:ascii="Times New Roman"/>
          <w:b w:val="false"/>
          <w:i w:val="false"/>
          <w:color w:val="000000"/>
          <w:sz w:val="28"/>
        </w:rPr>
        <w:t>
      8) Қазақстан Республикасының және басқа мемлекеттердің заңдарына сәйкес шығарылған, сауда-саттықты ұйымдастырушының ресми тізіміне "А" санаты бойынша енгізілген, Қазақстан Республикасы ұйымдарының ипотекалық облигацияларынан басқа мемлекеттік емес эмиссиялық бағалы қағаздары ВВ"-дан ("Standard &amp; Poor's" және "Fitch" рейтингтік агенттіктердің жіктемесі бойынша) немесе "Ва2"-ден төмен емес ("Moody's Investors Service" рейтингтік агенттік жіктемесі бойынша) рейтингтік бағасы бар және Standard &amp; Poor's-тың ұлттық шәкілі бойынша "А" рейтингтік бағасы бар шетел мемлекеттерінің немесе Қазақстан Республикасының ұйымдасқан рыноктарында айналыста болатын Қазақстан Республикасы ұйымдарының акциялары және "ВВ"-дан ("Standard &amp; Poor's" және "Fitch" рейтингтік агенттіктердің жіктемесі бойынша) немесе "Ва2"-ден төмен емес ("Moody's Investors Service" рейтингтік агенттік жіктемесі бойынша) рейтингтік бағасы бар немесе "Standard &amp; Poor's"-тың ұлттық шәкілі бойынша "А" рейтингтік бағасы бар және шетел мемлекеттерінің немесе Қазақстан Республикасының ұйымдасқан рыноктарында айналыста болатын Қазақстан Республикасы ұйымдарының борыштық бағалы қағаздар - 50%-тен көп емес (осы Ереженің 7-тармағында белгіленген шектеулермен);
</w:t>
      </w:r>
      <w:r>
        <w:br/>
      </w:r>
      <w:r>
        <w:rPr>
          <w:rFonts w:ascii="Times New Roman"/>
          <w:b w:val="false"/>
          <w:i w:val="false"/>
          <w:color w:val="000000"/>
          <w:sz w:val="28"/>
        </w:rPr>
        <w:t>
      9) "Қазақстан Даму Банкі" АҚ-ның облигациялары және "Қазақстан Даму Банкі" АҚ-ның кепіліне шығарылған бағалы қағаздар - 15%-тен көп емес;
</w:t>
      </w:r>
      <w:r>
        <w:br/>
      </w:r>
      <w:r>
        <w:rPr>
          <w:rFonts w:ascii="Times New Roman"/>
          <w:b w:val="false"/>
          <w:i w:val="false"/>
          <w:color w:val="000000"/>
          <w:sz w:val="28"/>
        </w:rPr>
        <w:t>
      10) Лондонның қымбат металдар рыногының қауымдастығы (London bullion market association) қабылдаған халықаралық сапа стандарттарына сәйкес келетін және осы қауымдастықтың құжаттарында "Лондондық сапалы жеткізілім ("London good delivery") стандарты ретінде белгіленген тазартылған қымбат металдар - 5%-тен көп емес;
</w:t>
      </w:r>
      <w:r>
        <w:br/>
      </w:r>
      <w:r>
        <w:rPr>
          <w:rFonts w:ascii="Times New Roman"/>
          <w:b w:val="false"/>
          <w:i w:val="false"/>
          <w:color w:val="000000"/>
          <w:sz w:val="28"/>
        </w:rPr>
        <w:t>
      11) Қазақстан Республикасы ұйымдарының инфрақұрылымдық облигациялары - 10% астам емес.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өзгертулeр енгізілді - ҚР Ұлттық Банкі Басқармасының 2003 жылғы 26 желтоқсандағы N 488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рыногын және қаржылық ұйымдарды реттеу мен қадағалау жөніндегі агенттігі Басқармасының 2004 жылғы 12 шілдедегі N 202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27 желтоқсандағы N 382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Ұйым (Қор) мынадай халықаралық қаржы ұйымдары эмиссиялаған бағалы қағаздарды сатып алуға құқылы:
</w:t>
      </w:r>
      <w:r>
        <w:br/>
      </w:r>
      <w:r>
        <w:rPr>
          <w:rFonts w:ascii="Times New Roman"/>
          <w:b w:val="false"/>
          <w:i w:val="false"/>
          <w:color w:val="000000"/>
          <w:sz w:val="28"/>
        </w:rPr>
        <w:t>
      1) Халықаралық қайта құру және даму банкі;
</w:t>
      </w:r>
      <w:r>
        <w:br/>
      </w:r>
      <w:r>
        <w:rPr>
          <w:rFonts w:ascii="Times New Roman"/>
          <w:b w:val="false"/>
          <w:i w:val="false"/>
          <w:color w:val="000000"/>
          <w:sz w:val="28"/>
        </w:rPr>
        <w:t>
      2) Еуропа қайта құру даму банкі;
</w:t>
      </w:r>
      <w:r>
        <w:br/>
      </w:r>
      <w:r>
        <w:rPr>
          <w:rFonts w:ascii="Times New Roman"/>
          <w:b w:val="false"/>
          <w:i w:val="false"/>
          <w:color w:val="000000"/>
          <w:sz w:val="28"/>
        </w:rPr>
        <w:t>
      3) Америкааралық даму банкі;
</w:t>
      </w:r>
      <w:r>
        <w:br/>
      </w:r>
      <w:r>
        <w:rPr>
          <w:rFonts w:ascii="Times New Roman"/>
          <w:b w:val="false"/>
          <w:i w:val="false"/>
          <w:color w:val="000000"/>
          <w:sz w:val="28"/>
        </w:rPr>
        <w:t>
      4) Халықаралық есеп айырысу банкі;
</w:t>
      </w:r>
      <w:r>
        <w:br/>
      </w:r>
      <w:r>
        <w:rPr>
          <w:rFonts w:ascii="Times New Roman"/>
          <w:b w:val="false"/>
          <w:i w:val="false"/>
          <w:color w:val="000000"/>
          <w:sz w:val="28"/>
        </w:rPr>
        <w:t>
      5) Азия даму банкі;
</w:t>
      </w:r>
      <w:r>
        <w:br/>
      </w:r>
      <w:r>
        <w:rPr>
          <w:rFonts w:ascii="Times New Roman"/>
          <w:b w:val="false"/>
          <w:i w:val="false"/>
          <w:color w:val="000000"/>
          <w:sz w:val="28"/>
        </w:rPr>
        <w:t>
      6) Африка даму банкі;
</w:t>
      </w:r>
      <w:r>
        <w:br/>
      </w:r>
      <w:r>
        <w:rPr>
          <w:rFonts w:ascii="Times New Roman"/>
          <w:b w:val="false"/>
          <w:i w:val="false"/>
          <w:color w:val="000000"/>
          <w:sz w:val="28"/>
        </w:rPr>
        <w:t>
      7) Халықаралық қаржы корпорациясы (The International Finance Corporation);
</w:t>
      </w:r>
      <w:r>
        <w:br/>
      </w:r>
      <w:r>
        <w:rPr>
          <w:rFonts w:ascii="Times New Roman"/>
          <w:b w:val="false"/>
          <w:i w:val="false"/>
          <w:color w:val="000000"/>
          <w:sz w:val="28"/>
        </w:rPr>
        <w:t>
      8) Ислам даму банкі;
</w:t>
      </w:r>
      <w:r>
        <w:br/>
      </w:r>
      <w:r>
        <w:rPr>
          <w:rFonts w:ascii="Times New Roman"/>
          <w:b w:val="false"/>
          <w:i w:val="false"/>
          <w:color w:val="000000"/>
          <w:sz w:val="28"/>
        </w:rPr>
        <w:t>
      9) Еуропа инвестициялық банкі.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Қордың зейнетақы активтері салымдарға орналастырылатын екінші деңгейдегі банк орналастыру күні бағалы қағаздары сауда-саттықты ұйымдастырушының ресми тізіміне "А" санаты бойынша енгізілген банк немесе резидент емес басты банкінің "А" ("Standard &amp; Poor's" және "Fitch" рейтингтік агенттіктердің  жіктемесі бойынша) немесе "А2" ("Moody's Investors Service" рейтингтік агенттік жіктемесі бойынша) санаттарынан төмен емес ұзақ мерзімді, қысқа мерзімді және жеке рейтингі бар еншілес резидент банк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3-1. Ұйым (Қор) осы Ереженің 1-тармағында белгіленген шектеулерді ескере отырып шетел мемлекеттерінің мынадай бағалы қағаздарын сатып алуға құқылы:
</w:t>
      </w:r>
      <w:r>
        <w:br/>
      </w:r>
      <w:r>
        <w:rPr>
          <w:rFonts w:ascii="Times New Roman"/>
          <w:b w:val="false"/>
          <w:i w:val="false"/>
          <w:color w:val="000000"/>
          <w:sz w:val="28"/>
        </w:rPr>
        <w:t>
      1) кредиттік рейтингтің халықаралық шкаласы бойынша "ААА"-дан ("Standard &amp; Poor's" және "Fitch" рейтингтік агенттіктердің  жіктемесі бойынша) немесе "Ааа"-дан ("Moody's Investors Service" рейтингік агенттік жіктемесі бойынша) төмен емес шетел валютасында ұзақ мерзімді рейтингтік бағасы бар шетел мемлекеттерінің бағалы қағаздары;
</w:t>
      </w:r>
      <w:r>
        <w:br/>
      </w:r>
      <w:r>
        <w:rPr>
          <w:rFonts w:ascii="Times New Roman"/>
          <w:b w:val="false"/>
          <w:i w:val="false"/>
          <w:color w:val="000000"/>
          <w:sz w:val="28"/>
        </w:rPr>
        <w:t>
      2) кредиттік рейтингтің халықаралық шкаласы бойынша "АА"-дан ("Standard &amp; Poor's" және "Fitch" рейтингтік агенттіктердің  жіктемесі бойынша) немесе "Аа2"-дан ("Moody's Investors Service" рейтингік агенттік жіктемесі бойынша) төмен емес шетел валютасында ұзақ мерзімді рейтингтік бағасы бар шетел мемлекеттерінің бағалы қағаздары;
</w:t>
      </w:r>
      <w:r>
        <w:br/>
      </w:r>
      <w:r>
        <w:rPr>
          <w:rFonts w:ascii="Times New Roman"/>
          <w:b w:val="false"/>
          <w:i w:val="false"/>
          <w:color w:val="000000"/>
          <w:sz w:val="28"/>
        </w:rPr>
        <w:t>
      3) кредиттік рейтингтің халықаралық шкаласы бойынша "А"-дан ("Standard &amp; Poor's" және "Fitch" рейтингтік агенттіктердің  жіктемесі бойынша) немесе "А2"-ден ("Moody's Investors Service" рейтингік агенттік жіктемесі бойынша) төмен емес шетел валютасында ұзақ мерзімді рейтингтік бағасы бар шетел мемлекеттерінің бағалы қағаздары;
</w:t>
      </w:r>
      <w:r>
        <w:br/>
      </w:r>
      <w:r>
        <w:rPr>
          <w:rFonts w:ascii="Times New Roman"/>
          <w:b w:val="false"/>
          <w:i w:val="false"/>
          <w:color w:val="000000"/>
          <w:sz w:val="28"/>
        </w:rPr>
        <w:t>
      4) кредиттік рейтингтің халықаралық шкаласы бойынша "ВВВ"-ден ("Standard &amp; Poor's" және "Fitch" рейтингтік агенттіктердің  жіктемесі бойынша) немесе "Ваа2"-ден ("Moody's Investors Service" рейтингік агенттік жіктемесі бойынша) төмен емес шетел валютасында ұзақ мерзімді рейтингтік бағасы бар шетел мемлекеттерінің бағалы қағаздары.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3-1-тармапен толықтырылды - ҚР Қаржы рыногын және қаржылық ұйымдарды реттеу мен қадағалау жөніндегі агенттігі Басқармасының 2004 жылғы 12 шілдедегі N 202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Ұйым (Қор) осы Ереженің 1-тармағында белгіленген шектеулерді ескере отырып шетелдік эмитенттердің мынадай мемлекеттік емес бағалы қағаздарын және инвестициялық қорлардың пайларын сатып алуға құқылы:
</w:t>
      </w:r>
      <w:r>
        <w:br/>
      </w:r>
      <w:r>
        <w:rPr>
          <w:rFonts w:ascii="Times New Roman"/>
          <w:b w:val="false"/>
          <w:i w:val="false"/>
          <w:color w:val="000000"/>
          <w:sz w:val="28"/>
        </w:rPr>
        <w:t>
      1) "ААА"-дан ("Standard &amp; Poor's" және "Fitch" рейтингтік агенттіктердің  жіктемесі бойынша) немесе "Ааа"-дан ("Moody's Investors Service" рейтингтік агенттік жіктемесі бойынша) төмен емес рейтингтік бағасы бар борыштық бағалы қағаздар мен инвестициялық қорлардың пайлары;
</w:t>
      </w:r>
      <w:r>
        <w:br/>
      </w:r>
      <w:r>
        <w:rPr>
          <w:rFonts w:ascii="Times New Roman"/>
          <w:b w:val="false"/>
          <w:i w:val="false"/>
          <w:color w:val="000000"/>
          <w:sz w:val="28"/>
        </w:rPr>
        <w:t>
      2) борыштық бағалы қағаздарының "ААА"-дан ("Standard &amp; Poor's" және "Fitch" рейтингтік агенттіктердің  жіктемесі бойынша) немесе "Ааа"-дан ("Moody's Investors Service" рейтингтік агенттік жіктемесі бойынша) төмен емес рейтингтік бағасы бар эмитенттердің акциялары;
</w:t>
      </w:r>
      <w:r>
        <w:br/>
      </w:r>
      <w:r>
        <w:rPr>
          <w:rFonts w:ascii="Times New Roman"/>
          <w:b w:val="false"/>
          <w:i w:val="false"/>
          <w:color w:val="000000"/>
          <w:sz w:val="28"/>
        </w:rPr>
        <w:t>
      3) "АА"-дан ("Standard &amp; Poor's" және "Fitch" рейтингтік агенттіктердің  жіктемесі бойынша) немесе "Аа2"-ден ("Moody's Investors Service" рейтингтік агенттік жіктемесі бойынша) төмен емес рейтингтік бағасы бар борыштық бағалы қағаздар мен инвестициялық қорлардың пайлары;
</w:t>
      </w:r>
      <w:r>
        <w:br/>
      </w:r>
      <w:r>
        <w:rPr>
          <w:rFonts w:ascii="Times New Roman"/>
          <w:b w:val="false"/>
          <w:i w:val="false"/>
          <w:color w:val="000000"/>
          <w:sz w:val="28"/>
        </w:rPr>
        <w:t>
      4) борыштық бағалы қағаздарының "АА"-дан ("Standard &amp; Poor's" және "Fitch" рейтингтік агенттіктердің  жіктемесі бойынша) немесе "Аа2"-ден ("Moody's Investors Service" рейтингтік агенттік жіктемесі бойынша) төмен емес рейтингтік бағасы бар эмитенттердің акциялары;
</w:t>
      </w:r>
      <w:r>
        <w:br/>
      </w:r>
      <w:r>
        <w:rPr>
          <w:rFonts w:ascii="Times New Roman"/>
          <w:b w:val="false"/>
          <w:i w:val="false"/>
          <w:color w:val="000000"/>
          <w:sz w:val="28"/>
        </w:rPr>
        <w:t>
      5) "А"-дан ("Standard &amp; Poor's" және "Fitch" рейтингтік агенттіктердің  жіктемесі бойынша) немесе "А2"-ден ("Moody's Investors Service" рейтингтік агенттік жіктемесі бойынша) төмен емес рейтингтік бағасы бар борыштық бағалы қағаздар мен инвестициялық қорлардың пайлары;
</w:t>
      </w:r>
      <w:r>
        <w:br/>
      </w:r>
      <w:r>
        <w:rPr>
          <w:rFonts w:ascii="Times New Roman"/>
          <w:b w:val="false"/>
          <w:i w:val="false"/>
          <w:color w:val="000000"/>
          <w:sz w:val="28"/>
        </w:rPr>
        <w:t>
      6) борыштық бағалы қағаздарының "А"-дан ("Standard &amp; Poor's" және "Fitch" рейтингтік агенттіктердің жіктемесі бойынша) немесе "А2"-ден ("Moody's Investors Service" рейтингтік агенттік жіктемесі бойынша) төмен емес рейтингтік бағасы бар эмитенттердің акциялары;
</w:t>
      </w:r>
      <w:r>
        <w:br/>
      </w:r>
      <w:r>
        <w:rPr>
          <w:rFonts w:ascii="Times New Roman"/>
          <w:b w:val="false"/>
          <w:i w:val="false"/>
          <w:color w:val="000000"/>
          <w:sz w:val="28"/>
        </w:rPr>
        <w:t>
      7) "ВВВ"-ден ("Standart &amp; Poor`s" және "Fitch" рейтинг агенттіктерінің жіктеуі бойынша) төмен емес немесе "Ваа2"-ден ("Moody`s Invesіtors Service" рейтинг агенттігінің жіктеуі бойынша) төмен емес рейтинг бағасына ие борыштық бағалы қағаздар;
</w:t>
      </w:r>
      <w:r>
        <w:br/>
      </w:r>
      <w:r>
        <w:rPr>
          <w:rFonts w:ascii="Times New Roman"/>
          <w:b w:val="false"/>
          <w:i w:val="false"/>
          <w:color w:val="000000"/>
          <w:sz w:val="28"/>
        </w:rPr>
        <w:t>
      8) борыштық бағалы қағаздары "ВВВ"-ден ("Standart &amp; Poor`s" және "Fitch" рейтинг агенттіктерінің жіктеуі бойынша) төмен емес немесе "Ваа2"-ден ("Moody`s Investors Service" рейтинг агенттігінің жіктеуі бойынша) төмен емес рейтинг бағасына ие эмитенттердің акциялары.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толықтырулар енгізілді - ҚР Ұлттық Банкі Басқармасының 2003 жылғы 26 желтоқсандағы N 488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рыногын және қаржылық ұйымдарды реттеу мен қадағалау жөніндегі агенттігі Басқармасының 2004 жылғы 12 шілдедегі N 202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Инвестициялау шарттары және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Мемлекеттік бағалы қағаздармен мәмілелер бастапқы рынокта (оларды орналастыру кезінде) Бастапқы дилер ұйымдар арқылы олармен жасалған шарттар негізінде жасалады.
</w:t>
      </w:r>
      <w:r>
        <w:br/>
      </w:r>
      <w:r>
        <w:rPr>
          <w:rFonts w:ascii="Times New Roman"/>
          <w:b w:val="false"/>
          <w:i w:val="false"/>
          <w:color w:val="000000"/>
          <w:sz w:val="28"/>
        </w:rPr>
        <w:t>
      Ұйымның (Қордың) мемлекеттік емес бағалы қағаздармен мәмілелерін бастапқы ұйымдаспаған рынокта (оларды орналастыру кезінде) Ұйым (Қор) дербес жасайды.
</w:t>
      </w:r>
      <w:r>
        <w:br/>
      </w:r>
      <w:r>
        <w:rPr>
          <w:rFonts w:ascii="Times New Roman"/>
          <w:b w:val="false"/>
          <w:i w:val="false"/>
          <w:color w:val="000000"/>
          <w:sz w:val="28"/>
        </w:rPr>
        <w:t>
      Ұйымның (Қордың) мемлекеттік бағалы қағаздармен және мемлекеттік емес бағалы қағаздармен мәмілелерін қайталама рынокта Ұйым (Қор) тек қана бағалы қағаздардың ұйымдасқан рыногында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Зейнетақы активтерінің қатысуымен ұйымдасқан бағалы қағаздар рыногында жасалған мемлекеттік және мемлекеттік емес бағалы қағаздарды сатып алу-сату мәмілесі ашық сауда-саттық әдісімен жасалуы тиіс.
</w:t>
      </w:r>
      <w:r>
        <w:br/>
      </w:r>
      <w:r>
        <w:rPr>
          <w:rFonts w:ascii="Times New Roman"/>
          <w:b w:val="false"/>
          <w:i w:val="false"/>
          <w:color w:val="000000"/>
          <w:sz w:val="28"/>
        </w:rPr>
        <w:t>
      Зейнетақы активтерінің қатысуымен жасалатын "кері репо" мәмілесі 30 күннен аспайтын мерзімге жасалынады.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Ұйымның (Қордың) бір эмитенттің мемлекеттік емес эмиссиялық бағалы қағаздарына, Қазақстан Республикасының Ұлттық Банкіндегі салымдарға инвестицияларының мөлшері және екінші деңгейдегі бір банктегі салымдар Компания (Қор) үшін пруденциалдық нормативтермен белгіленген шектеулерге сәйкес келуі тиіс.
</w:t>
      </w:r>
      <w:r>
        <w:br/>
      </w:r>
      <w:r>
        <w:rPr>
          <w:rFonts w:ascii="Times New Roman"/>
          <w:b w:val="false"/>
          <w:i w:val="false"/>
          <w:color w:val="000000"/>
          <w:sz w:val="28"/>
        </w:rPr>
        <w:t>
      Ұйым (Қор) егер сауда-саттықты ұйымдастырушы осы бағалы қағаздармен сауда-саттықты тоқтатқан жағдайда бастапқы рынокта (оларды орналастыру кезінде) сауда-саттықты ұйымдастырушының ресми тізіміне енгізілген мемлекеттік емес бағалы қағаздарды сатып алуға құқылы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Республикасының Ұлттық Банкіндегі немесе Ұйымның (Қордың) меншікті активтері және Қордың зейнетақы активтері орналастырылатын екінші деңгейдегі банктегі салым бойынша алынатын сыйақының (мүдденің) жылдық ставкасы салым мерзімімен бірдей инвестициялау кезеңіндегі номиналы ұлттық немесе шетел валютасымен белгіленген (салым бойынша ставка белгіленген валютаға байланысты) Қазақстан Республикасының мемлекеттік бағалы қағаздары бойынша жуықталған кірістілік ставкасынан кем болмауы тиіс. Көрсетілген жуықталған кірістілікті Қазақстан Республикасының бағалы қағаздарымен сауда-саттықты ұйымдастырушы өткізген сауда-саттық нәтижелері бойынша қалыптасып отырған баға негізінде логарифмдік жуықтау әдісімен:
</w:t>
      </w:r>
      <w:r>
        <w:br/>
      </w:r>
      <w:r>
        <w:rPr>
          <w:rFonts w:ascii="Times New Roman"/>
          <w:b w:val="false"/>
          <w:i w:val="false"/>
          <w:color w:val="000000"/>
          <w:sz w:val="28"/>
        </w:rPr>
        <w:t>
      1) Қазақстан Республикасының номиналы ұлттық валютамен көрсетілген мемлекеттік бағалы қағаздарына - зейнетақы немесе меншікті активтерді салымға орналастырған күннен кейінгі бір апта кезең ішінде;
</w:t>
      </w:r>
      <w:r>
        <w:br/>
      </w:r>
      <w:r>
        <w:rPr>
          <w:rFonts w:ascii="Times New Roman"/>
          <w:b w:val="false"/>
          <w:i w:val="false"/>
          <w:color w:val="000000"/>
          <w:sz w:val="28"/>
        </w:rPr>
        <w:t>
      2) Қазақстан Республикасының номиналы шетел валютасымен көрсетілген мемлекеттік бағалы қағаздарына, - зейнетақы немесе меншікті активтерді салымға орналастырған күннен кейінгі бір апта кезең ішінде уәкілетті орган айқындайды.
</w:t>
      </w:r>
      <w:r>
        <w:br/>
      </w:r>
      <w:r>
        <w:rPr>
          <w:rFonts w:ascii="Times New Roman"/>
          <w:b w:val="false"/>
          <w:i w:val="false"/>
          <w:color w:val="000000"/>
          <w:sz w:val="28"/>
        </w:rPr>
        <w:t>
      Жуықталған кірістілік мынадай формула бойынша есептеледі:
</w:t>
      </w:r>
    </w:p>
    <w:p>
      <w:pPr>
        <w:spacing w:after="0"/>
        <w:ind w:left="0"/>
        <w:jc w:val="both"/>
      </w:pPr>
      <w:r>
        <w:rPr>
          <w:rFonts w:ascii="Times New Roman"/>
          <w:b w:val="false"/>
          <w:i w:val="false"/>
          <w:color w:val="000000"/>
          <w:sz w:val="28"/>
        </w:rPr>
        <w:t>
      I = a*ln(x) + b, мұнда x - салым мерзімі,
</w:t>
      </w:r>
    </w:p>
    <w:p>
      <w:pPr>
        <w:spacing w:after="0"/>
        <w:ind w:left="0"/>
        <w:jc w:val="both"/>
      </w:pPr>
      <w:r>
        <w:rPr>
          <w:rFonts w:ascii="Times New Roman"/>
          <w:b w:val="false"/>
          <w:i w:val="false"/>
          <w:color w:val="000000"/>
          <w:sz w:val="28"/>
        </w:rPr>
        <w:t>
           n               n       n
</w:t>
      </w:r>
      <w:r>
        <w:br/>
      </w:r>
      <w:r>
        <w:rPr>
          <w:rFonts w:ascii="Times New Roman"/>
          <w:b w:val="false"/>
          <w:i w:val="false"/>
          <w:color w:val="000000"/>
          <w:sz w:val="28"/>
        </w:rPr>
        <w:t>
           E(I
</w:t>
      </w:r>
      <w:r>
        <w:rPr>
          <w:rFonts w:ascii="Times New Roman"/>
          <w:b w:val="false"/>
          <w:i w:val="false"/>
          <w:color w:val="000000"/>
          <w:sz w:val="28"/>
        </w:rPr>
        <w:t>
</w:t>
      </w:r>
      <w:r>
        <w:rPr>
          <w:rFonts w:ascii="Times New Roman"/>
          <w:b w:val="false"/>
          <w:i w:val="false"/>
          <w:color w:val="000000"/>
          <w:vertAlign w:val="subscript"/>
        </w:rPr>
        <w:t>
i(t)
</w:t>
      </w:r>
      <w:r>
        <w:rPr>
          <w:rFonts w:ascii="Times New Roman"/>
          <w:b w:val="false"/>
          <w:i w:val="false"/>
          <w:color w:val="000000"/>
          <w:sz w:val="28"/>
        </w:rPr>
        <w:t>
</w:t>
      </w:r>
      <w:r>
        <w:rPr>
          <w:rFonts w:ascii="Times New Roman"/>
          <w:b w:val="false"/>
          <w:i w:val="false"/>
          <w:color w:val="000000"/>
          <w:sz w:val="28"/>
        </w:rPr>
        <w:t>
* lnt) - (EI
</w:t>
      </w:r>
      <w:r>
        <w:rPr>
          <w:rFonts w:ascii="Times New Roman"/>
          <w:b w:val="false"/>
          <w:i w:val="false"/>
          <w:color w:val="000000"/>
          <w:sz w:val="28"/>
        </w:rPr>
        <w:t>
</w:t>
      </w:r>
      <w:r>
        <w:rPr>
          <w:rFonts w:ascii="Times New Roman"/>
          <w:b w:val="false"/>
          <w:i w:val="false"/>
          <w:color w:val="000000"/>
          <w:vertAlign w:val="subscript"/>
        </w:rPr>
        <w:t>
i(t)
</w:t>
      </w:r>
      <w:r>
        <w:rPr>
          <w:rFonts w:ascii="Times New Roman"/>
          <w:b w:val="false"/>
          <w:i w:val="false"/>
          <w:color w:val="000000"/>
          <w:sz w:val="28"/>
        </w:rPr>
        <w:t>
</w:t>
      </w:r>
      <w:r>
        <w:rPr>
          <w:rFonts w:ascii="Times New Roman"/>
          <w:b w:val="false"/>
          <w:i w:val="false"/>
          <w:color w:val="000000"/>
          <w:sz w:val="28"/>
        </w:rPr>
        <w:t>
* EInt)/n
</w:t>
      </w:r>
      <w:r>
        <w:br/>
      </w:r>
      <w:r>
        <w:rPr>
          <w:rFonts w:ascii="Times New Roman"/>
          <w:b w:val="false"/>
          <w:i w:val="false"/>
          <w:color w:val="000000"/>
          <w:sz w:val="28"/>
        </w:rPr>
        <w:t>
          i=l              i=l    i=l
</w:t>
      </w:r>
      <w:r>
        <w:br/>
      </w:r>
      <w:r>
        <w:rPr>
          <w:rFonts w:ascii="Times New Roman"/>
          <w:b w:val="false"/>
          <w:i w:val="false"/>
          <w:color w:val="000000"/>
          <w:sz w:val="28"/>
        </w:rPr>
        <w:t>
      a = _________________________________
</w:t>
      </w:r>
      <w:r>
        <w:br/>
      </w:r>
      <w:r>
        <w:rPr>
          <w:rFonts w:ascii="Times New Roman"/>
          <w:b w:val="false"/>
          <w:i w:val="false"/>
          <w:color w:val="000000"/>
          <w:sz w:val="28"/>
        </w:rPr>
        <w:t>
             n         n
</w:t>
      </w:r>
      <w:r>
        <w:br/>
      </w:r>
      <w:r>
        <w:rPr>
          <w:rFonts w:ascii="Times New Roman"/>
          <w:b w:val="false"/>
          <w:i w:val="false"/>
          <w:color w:val="000000"/>
          <w:sz w:val="28"/>
        </w:rPr>
        <w:t>
             E(Int)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E(Int)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/n
</w:t>
      </w:r>
      <w:r>
        <w:br/>
      </w:r>
      <w:r>
        <w:rPr>
          <w:rFonts w:ascii="Times New Roman"/>
          <w:b w:val="false"/>
          <w:i w:val="false"/>
          <w:color w:val="000000"/>
          <w:sz w:val="28"/>
        </w:rPr>
        <w:t>
             i=l      i=l
</w:t>
      </w:r>
    </w:p>
    <w:p>
      <w:pPr>
        <w:spacing w:after="0"/>
        <w:ind w:left="0"/>
        <w:jc w:val="both"/>
      </w:pPr>
      <w:r>
        <w:rPr>
          <w:rFonts w:ascii="Times New Roman"/>
          <w:b w:val="false"/>
          <w:i w:val="false"/>
          <w:color w:val="000000"/>
          <w:sz w:val="28"/>
        </w:rPr>
        <w:t>
          E I
</w:t>
      </w:r>
      <w:r>
        <w:rPr>
          <w:rFonts w:ascii="Times New Roman"/>
          <w:b w:val="false"/>
          <w:i w:val="false"/>
          <w:color w:val="000000"/>
          <w:sz w:val="28"/>
        </w:rPr>
        <w:t>
</w:t>
      </w:r>
      <w:r>
        <w:rPr>
          <w:rFonts w:ascii="Times New Roman"/>
          <w:b w:val="false"/>
          <w:i w:val="false"/>
          <w:color w:val="000000"/>
          <w:vertAlign w:val="subscript"/>
        </w:rPr>
        <w:t>
i(t)
</w:t>
      </w:r>
      <w:r>
        <w:rPr>
          <w:rFonts w:ascii="Times New Roman"/>
          <w:b w:val="false"/>
          <w:i w:val="false"/>
          <w:color w:val="000000"/>
          <w:sz w:val="28"/>
        </w:rPr>
        <w:t>
</w:t>
      </w:r>
      <w:r>
        <w:rPr>
          <w:rFonts w:ascii="Times New Roman"/>
          <w:b w:val="false"/>
          <w:i w:val="false"/>
          <w:color w:val="000000"/>
          <w:sz w:val="28"/>
        </w:rPr>
        <w:t>
      E Int
</w:t>
      </w:r>
      <w:r>
        <w:br/>
      </w:r>
      <w:r>
        <w:rPr>
          <w:rFonts w:ascii="Times New Roman"/>
          <w:b w:val="false"/>
          <w:i w:val="false"/>
          <w:color w:val="000000"/>
          <w:sz w:val="28"/>
        </w:rPr>
        <w:t>
      b = ______ _ a ______
</w:t>
      </w:r>
      <w:r>
        <w:br/>
      </w:r>
      <w:r>
        <w:rPr>
          <w:rFonts w:ascii="Times New Roman"/>
          <w:b w:val="false"/>
          <w:i w:val="false"/>
          <w:color w:val="000000"/>
          <w:sz w:val="28"/>
        </w:rPr>
        <w:t>
            n         n
</w:t>
      </w:r>
    </w:p>
    <w:p>
      <w:pPr>
        <w:spacing w:after="0"/>
        <w:ind w:left="0"/>
        <w:jc w:val="both"/>
      </w:pPr>
      <w:r>
        <w:rPr>
          <w:rFonts w:ascii="Times New Roman"/>
          <w:b w:val="false"/>
          <w:i w:val="false"/>
          <w:color w:val="000000"/>
          <w:sz w:val="28"/>
        </w:rPr>
        <w:t>
      мұнда
</w:t>
      </w:r>
    </w:p>
    <w:p>
      <w:pPr>
        <w:spacing w:after="0"/>
        <w:ind w:left="0"/>
        <w:jc w:val="both"/>
      </w:pPr>
      <w:r>
        <w:rPr>
          <w:rFonts w:ascii="Times New Roman"/>
          <w:b w:val="false"/>
          <w:i w:val="false"/>
          <w:color w:val="000000"/>
          <w:sz w:val="28"/>
        </w:rPr>
        <w:t>
      I
</w:t>
      </w:r>
      <w:r>
        <w:rPr>
          <w:rFonts w:ascii="Times New Roman"/>
          <w:b w:val="false"/>
          <w:i w:val="false"/>
          <w:color w:val="000000"/>
          <w:sz w:val="28"/>
        </w:rPr>
        <w:t>
</w:t>
      </w:r>
      <w:r>
        <w:rPr>
          <w:rFonts w:ascii="Times New Roman"/>
          <w:b w:val="false"/>
          <w:i w:val="false"/>
          <w:color w:val="000000"/>
          <w:vertAlign w:val="subscript"/>
        </w:rPr>
        <w:t>
i(t)
</w:t>
      </w:r>
      <w:r>
        <w:rPr>
          <w:rFonts w:ascii="Times New Roman"/>
          <w:b w:val="false"/>
          <w:i w:val="false"/>
          <w:color w:val="000000"/>
          <w:sz w:val="28"/>
        </w:rPr>
        <w:t>
</w:t>
      </w:r>
      <w:r>
        <w:rPr>
          <w:rFonts w:ascii="Times New Roman"/>
          <w:b w:val="false"/>
          <w:i w:val="false"/>
          <w:color w:val="000000"/>
          <w:sz w:val="28"/>
        </w:rPr>
        <w:t>
 - зерттелетін кезеңдегі белгілі мәндер бойынша процентпен кірістілік;
</w:t>
      </w:r>
      <w:r>
        <w:br/>
      </w:r>
      <w:r>
        <w:rPr>
          <w:rFonts w:ascii="Times New Roman"/>
          <w:b w:val="false"/>
          <w:i w:val="false"/>
          <w:color w:val="000000"/>
          <w:sz w:val="28"/>
        </w:rPr>
        <w:t>
      t - өтелгенге дейінгі күн саны;
</w:t>
      </w:r>
      <w:r>
        <w:br/>
      </w:r>
      <w:r>
        <w:rPr>
          <w:rFonts w:ascii="Times New Roman"/>
          <w:b w:val="false"/>
          <w:i w:val="false"/>
          <w:color w:val="000000"/>
          <w:sz w:val="28"/>
        </w:rPr>
        <w:t>
      n - теңестіру коэффициентін анықтаған кезде пайдаланылған кірістілік мәнінің 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Республикасының мемлекеттік бағалы қағаздары бойынша номиналы ұлттық немесе шетел валютасымен белгіленген осы Ереженің 8-тармағында көрсетілген жуықтатылған кірістілікті уәкілетті орган апта сайын аптаның бірінші жұмыс күні алматы уақытымен 18.00 және 21.00 сағат аралығында "кiрiстiлiктiң қисық сызығы" түрiнде Интернет желiсiнде "Активтердi бағалау" бөлiмiнде жариялайды және жаңартады.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Ұйымның (Қордың) меншікті активтерін және Қордың зейнетақы активтерін Ұлттық Банкте немесе екінші деңгейдегі банкте салымға орналастыру мерзімі отыз алты айдан аспайды. Осы мерзім өткенге дейін салым сомасы және ол бойынша сыйақы сомасы Қордың инвестициялық шотына есептелуі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 енгізілді - ҚР Қаржы рыногын және қаржылық ұйымдарды реттеу мен қадағалау жөніндегі агенттігі Басқармасының 2004 жылғы 12 шілдедегі N 202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27 желтоқсандағы N 382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Қордың кастодиан банктегі инвестициялық шотына, осы Қордың шетелдік кастодиандық банктердегі кастодиан банктің корреспонденттік шотына және халықаралық депозитарий-есеп айырысу жүйесіне қатысушы - шетелдік ұйымдардағы кастодиан банктің шотына түсетін зейнетақы активтері жеті жұмыс күні ішінде ағымдағы шегерімдерді шығарып тастағанда толық көлемде Ұйымның (Қордың) инвестициялауына жатады.
</w:t>
      </w:r>
      <w:r>
        <w:br/>
      </w:r>
      <w:r>
        <w:rPr>
          <w:rFonts w:ascii="Times New Roman"/>
          <w:b w:val="false"/>
          <w:i w:val="false"/>
          <w:color w:val="000000"/>
          <w:sz w:val="28"/>
        </w:rPr>
        <w:t>
      Ұйым (Қор) Қордың көрсетілген шоттарындағы ақша қалдығы осы Ереженің 12-тармағында белгіленген көлемнен аз болса, не уәкілетті орган қаржы құралдары рыногындағы жағдайларға орай Ұйымның (Қордың) зейнетақы активтерін инвестициялау мерзімін ұзарту туралы негізді өтінішін қанағаттандырса, осы тармақтың бірінші абзацында белгіленген шартты орындамауға құқылы.
</w:t>
      </w:r>
      <w:r>
        <w:br/>
      </w:r>
      <w:r>
        <w:rPr>
          <w:rFonts w:ascii="Times New Roman"/>
          <w:b w:val="false"/>
          <w:i w:val="false"/>
          <w:color w:val="000000"/>
          <w:sz w:val="28"/>
        </w:rPr>
        <w:t>
      Ұйым (Қор) осы тармақтың бірінші абзацында белгіленген шарттарды бұзған жағдайда ережені бұзған күннен бастап бір күннің ішінде уәкілетті органға осы ереже бұзу фактісі мен себептері туралы ақпарат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Қордың инвестициялауға арналған ақша қалдығының ең жоғары мөлшері:
</w:t>
      </w:r>
      <w:r>
        <w:br/>
      </w:r>
      <w:r>
        <w:rPr>
          <w:rFonts w:ascii="Times New Roman"/>
          <w:b w:val="false"/>
          <w:i w:val="false"/>
          <w:color w:val="000000"/>
          <w:sz w:val="28"/>
        </w:rPr>
        <w:t>
      кастодиан банктегі инвестициялық шоттардағы;
</w:t>
      </w:r>
      <w:r>
        <w:br/>
      </w:r>
      <w:r>
        <w:rPr>
          <w:rFonts w:ascii="Times New Roman"/>
          <w:b w:val="false"/>
          <w:i w:val="false"/>
          <w:color w:val="000000"/>
          <w:sz w:val="28"/>
        </w:rPr>
        <w:t>
      осы Қордың шетелдік кастодиан-банктердегі кастодиан банкінің корреспонденттік шоттарындағы;
</w:t>
      </w:r>
      <w:r>
        <w:br/>
      </w:r>
      <w:r>
        <w:rPr>
          <w:rFonts w:ascii="Times New Roman"/>
          <w:b w:val="false"/>
          <w:i w:val="false"/>
          <w:color w:val="000000"/>
          <w:sz w:val="28"/>
        </w:rPr>
        <w:t>
      халықаралық депозитарий-есеп айырысу жүйесіне қатысушы - шетелдік ұйымдардағы кастодиан банктің шоттарындағы Қор ақшасының жиынтығын қоса алғанда,
</w:t>
      </w:r>
      <w:r>
        <w:br/>
      </w:r>
      <w:r>
        <w:rPr>
          <w:rFonts w:ascii="Times New Roman"/>
          <w:b w:val="false"/>
          <w:i w:val="false"/>
          <w:color w:val="000000"/>
          <w:sz w:val="28"/>
        </w:rPr>
        <w:t>
      Ұйымның (Қордың) уәкілетті органға зейнетақы активтерін инвестициялау мерзімін өсімпұл есептемей ұзарту туралы өтініш беруі талап етілмеген жағдайда, зейнетақы активтерінің мөлшері бір миллиард теңгеге дейін болғанда - 400.000 (төрт жүз мың) теңге, ал зейнетақы активтерінің мөлшері бір миллиард және одан көп болғанда - зейнетақы активтерінің 0,1% мөлшерін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Осы Ереженің 11-тармағының екінші абзацында көрсетілген өтінішті уәкілетті орган осы Ереженің 11-тармағының бірінші абзацында сәйкес айқындалған мерзім аяқталғанға дейін алуға тиісті. Егер осы мерзім аяқталғанға дейін екі жұмыс күнінен аз қалса, өтініште оны кешіктіріп ұсыну себептері түсіндірілуі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14. Ұйым (Қор) зейнетақы активтері инвестициялық басқаруға қабылданған Қор салымшыларының мүдделері үшін ғана әрекет жасайды. Сонымен қатар Ұйым (Қор) бірдей ұлттық бірегейлендіру номері бар бағалы қағаздарды меншікті активтері есебінен сатып алу (сату) және Ұйымның (Қордың) инвестициялық басқаруындағы зейнетақы активтері есебінен сатып алу (сату) туралы бір күнде инвестициялық шешім қабылдауға құқылы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15. Егер қандай да болмасын жағдайдың нәтижесінде Қордың зейнетақы активтері есебінен сатып алынған қаржы құралдары портфелінің құрылымы осы Ереженің 1 және 7-тармақтарында белгіленген жағдайларға сәйкес келмегенде, Ұйым (Қор) мұндай сәйкессіздікті тереңдететін инвестициялық қызметті дереу тоқтатады және бір күннің ішінде уәкілетті органға осы сәйкессіздік фактісі және себептері туралы оны жою жөніндегі іс-шаралар жоспарын қоса ұсыну арқылы хабарлайды.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      
</w:t>
      </w:r>
      <w:r>
        <w:br/>
      </w:r>
      <w:r>
        <w:rPr>
          <w:rFonts w:ascii="Times New Roman"/>
          <w:b w:val="false"/>
          <w:i w:val="false"/>
          <w:color w:val="000000"/>
          <w:sz w:val="28"/>
        </w:rPr>
        <w:t>
жөніндегі қызметті жүзеге    
</w:t>
      </w:r>
      <w:r>
        <w:br/>
      </w:r>
      <w:r>
        <w:rPr>
          <w:rFonts w:ascii="Times New Roman"/>
          <w:b w:val="false"/>
          <w:i w:val="false"/>
          <w:color w:val="000000"/>
          <w:sz w:val="28"/>
        </w:rPr>
        <w:t>
асыру ережесін бекіту туралы" 
</w:t>
      </w:r>
      <w:r>
        <w:br/>
      </w:r>
      <w:r>
        <w:rPr>
          <w:rFonts w:ascii="Times New Roman"/>
          <w:b w:val="false"/>
          <w:i w:val="false"/>
          <w:color w:val="000000"/>
          <w:sz w:val="28"/>
        </w:rPr>
        <w:t>
2003 жылғы 29 шілдедегі    
</w:t>
      </w:r>
      <w:r>
        <w:br/>
      </w:r>
      <w:r>
        <w:rPr>
          <w:rFonts w:ascii="Times New Roman"/>
          <w:b w:val="false"/>
          <w:i w:val="false"/>
          <w:color w:val="000000"/>
          <w:sz w:val="28"/>
        </w:rPr>
        <w:t>
N 264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Ұлттық Банкінің күші жойылды деп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танылған нормативтік құқықтық актілерінің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Банкінің мынадай нормативтік құқықтық актілерінің күші жойылды деп танылсын:
</w:t>
      </w:r>
      <w:r>
        <w:br/>
      </w:r>
      <w:r>
        <w:rPr>
          <w:rFonts w:ascii="Times New Roman"/>
          <w:b w:val="false"/>
          <w:i w:val="false"/>
          <w:color w:val="000000"/>
          <w:sz w:val="28"/>
        </w:rPr>
        <w:t>
     1) Қазақстан Республикасы Бағалы қағаздар жөніндегі ұлттық комиссиясының "Зейнетақы активтерiн инвестициялық басқару жөнiндегi ұйымдардың мәселелерi бойынша нормативтiк құқықтық актiлер туралы" 1998 жылғы 13 тамыздағы N 11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641 тіркелген, 1999 жылғы 27 қаңтарда "Заң" газетінің N 4 жарияланған);
</w:t>
      </w:r>
      <w:r>
        <w:br/>
      </w:r>
      <w:r>
        <w:rPr>
          <w:rFonts w:ascii="Times New Roman"/>
          <w:b w:val="false"/>
          <w:i w:val="false"/>
          <w:color w:val="000000"/>
          <w:sz w:val="28"/>
        </w:rPr>
        <w:t>
     2) Қазақстан Республикасы Бағалы қағаздар жөніндегі ұлттық комиссиясының "Зейнетақы активтерiн инвестициялық басқару жөнiндегi компаниялардың мәселелерi бойынша нормативтiк құқықтық актiлер туралы" 1998 жылғы 13 тамыздағы N 11 қаулысымен бекітілген Зейнетақы активтерін басқару жөніндегі компаниялардың инвестициялық қызметті жүзеге асыру 
</w:t>
      </w:r>
      <w:r>
        <w:rPr>
          <w:rFonts w:ascii="Times New Roman"/>
          <w:b w:val="false"/>
          <w:i w:val="false"/>
          <w:color w:val="000000"/>
          <w:sz w:val="28"/>
        </w:rPr>
        <w:t xml:space="preserve"> қағидалары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642 тіркелген, 1999 жылғы 27 қаңтарда "Заң" газетінің N 4 жарияланған);
</w:t>
      </w:r>
      <w:r>
        <w:br/>
      </w:r>
      <w:r>
        <w:rPr>
          <w:rFonts w:ascii="Times New Roman"/>
          <w:b w:val="false"/>
          <w:i w:val="false"/>
          <w:color w:val="000000"/>
          <w:sz w:val="28"/>
        </w:rPr>
        <w:t>
     3) Қазақстан Республикасы Бағалы қағаздар жөніндегі ұлттық комиссиясының "Зейнетақы активтерiн басқару жөнiндегi компаниялардың инвестициялық қызметтi жүзеге асыру қағидаларына өзгерістер мен толықтырулар енгізу туралы" 1998 жылғы 14 желтоқсандағы N 18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661 тіркелген, 1999 жылғы 27 қаңтарда "Заң" газетінің N 4 жарияланған);
</w:t>
      </w:r>
      <w:r>
        <w:br/>
      </w:r>
      <w:r>
        <w:rPr>
          <w:rFonts w:ascii="Times New Roman"/>
          <w:b w:val="false"/>
          <w:i w:val="false"/>
          <w:color w:val="000000"/>
          <w:sz w:val="28"/>
        </w:rPr>
        <w:t>
     4) Қазақстан Республикасы Бағалы қағаздар жөніндегі ұлттық комиссиясының "Зейнетақы активтерін басқару жөніндегі компаниялардың мәселелері бойынша Қазақстан Республикасы Бағалы қағаздар жөнiндегi ұлттық комиссиясының кейбір нормативтік құқықтық актілеріне өзгерістер енгізу туралы" 1999 жылғы 17 мамырдағы N 32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781 тіркелген, 1999 жылғы тамызда "Қазақстанның бағалы қағаздар рыногы" журналының N 8 жарияланған);
</w:t>
      </w:r>
      <w:r>
        <w:br/>
      </w:r>
      <w:r>
        <w:rPr>
          <w:rFonts w:ascii="Times New Roman"/>
          <w:b w:val="false"/>
          <w:i w:val="false"/>
          <w:color w:val="000000"/>
          <w:sz w:val="28"/>
        </w:rPr>
        <w:t>
     5) Қазақстан Республикасы Бағалы қағаздар жөніндегі ұлттық комиссиясының "Қазақстан Республикасы Бағалы қағаздар жөніндегі ұлттық комиссиясының 1998 жылғы 13 тамыздағы N 11 қаулысымен бекітілген Зейнетақы активтерін басқару жөніндегі компаниялардың инвестициялық қызметті жүзеге асыру қағидаларына өзгерістер мен толықтырулар енгізу туралы" 1999 жылғы 11 маусымдағы N 34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832 тіркелген, 1999 жылғы тамызда "Қазақстанның бағалы қағаздар рыногы" журналының N 8 жарияланған);
</w:t>
      </w:r>
      <w:r>
        <w:br/>
      </w:r>
      <w:r>
        <w:rPr>
          <w:rFonts w:ascii="Times New Roman"/>
          <w:b w:val="false"/>
          <w:i w:val="false"/>
          <w:color w:val="000000"/>
          <w:sz w:val="28"/>
        </w:rPr>
        <w:t>
     6) Қазақстан Республикасы Бағалы қағаздар жөніндегі ұлттық комиссиясының "Қазақстан Республикасы Бағалы қағаздар жөніндегі ұлттық комиссиясының 1998 жылғы 13 тамыздағы N 11 қаулысымен бекітілген Мемлекеттік зейнетақы жинақтау қорының инвестициялық қызметті жүзеге асыру қағидаларына өзгерістер мен толықтырулар енгізу туралы" 1999 жылғы 11 маусымдағы N 35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831 тіркелген, 1999 жылғы тамызда "Қазақстанның бағалы қағаздар рыногы" журналының N 8 жарияланған);
</w:t>
      </w:r>
      <w:r>
        <w:br/>
      </w:r>
      <w:r>
        <w:rPr>
          <w:rFonts w:ascii="Times New Roman"/>
          <w:b w:val="false"/>
          <w:i w:val="false"/>
          <w:color w:val="000000"/>
          <w:sz w:val="28"/>
        </w:rPr>
        <w:t>
     7) Қазақстан Республикасы Бағалы қағаздар жөніндегі ұлттық комиссиясының "Қазақстан Республикасы Бағалы қағаздар жөніндегі ұлттық комиссиясының 1998 жылғы 13 тамыздағы N 11 қаулысымен бекітілген Зейнетақы активтерін басқару жөніндегі компаниялардың инвестициялық қызметті жүзеге асыру қағидаларына өзгерістер мен толықтырулар енгізу туралы" 1999 жылғы 24 маусымдағы N 36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848 тіркелген, 1999 жылғы тамызда "Қазақстанның бағалы қағаздар рыногы" журналының N 8 жарияланған);
</w:t>
      </w:r>
      <w:r>
        <w:br/>
      </w:r>
      <w:r>
        <w:rPr>
          <w:rFonts w:ascii="Times New Roman"/>
          <w:b w:val="false"/>
          <w:i w:val="false"/>
          <w:color w:val="000000"/>
          <w:sz w:val="28"/>
        </w:rPr>
        <w:t>
     8) Қазақстан Республикасы Бағалы қағаздар жөніндегі ұлттық комиссиясының "Қазақстан Республикасы Бағалы қағаздар жөніндегі ұлттық комиссиясының 1998 жылғы 13 тамыздағы N 11 қаулысымен бекітілген Мемлекеттік зейнетақы жинақтау қорының инвестициялық қызметті жүзеге асыру қағидаларына толықтыру енгізу туралы" 1999 жылғы 24 маусымдағы N 37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850 тіркелген, 1999 жылғы тамызда "Қазақстанның бағалы қағаздар рыногы" журналының N 8 жарияланған);
</w:t>
      </w:r>
      <w:r>
        <w:br/>
      </w:r>
      <w:r>
        <w:rPr>
          <w:rFonts w:ascii="Times New Roman"/>
          <w:b w:val="false"/>
          <w:i w:val="false"/>
          <w:color w:val="000000"/>
          <w:sz w:val="28"/>
        </w:rPr>
        <w:t>
     9) Қазақстан Республикасының Бағалы қағаздар жөніндегі ұлттық комиссиясы Директоратының "Бағалы қағаздардың ұйымдасқан рыноктарында зейнетақы активтерінің қатысуымен сатып алу-сату мәмілелерін жүргізу туралы" 1999 жылғы 24 маусымдағы N 352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853 тіркелген, 1999 жылғы тамызда "Қазақстанның бағалы қағаздар рыногы" журналының N 8 жарияланған);
</w:t>
      </w:r>
      <w:r>
        <w:br/>
      </w:r>
      <w:r>
        <w:rPr>
          <w:rFonts w:ascii="Times New Roman"/>
          <w:b w:val="false"/>
          <w:i w:val="false"/>
          <w:color w:val="000000"/>
          <w:sz w:val="28"/>
        </w:rPr>
        <w:t>
     10) Қазақстан Республикасы Бағалы қағаздар жөніндегі ұлттық комиссиясының "Қазақстан Республикасы Бағалы қағаздар жөніндегі ұлттық комиссиясының 1998 жылғы 13 тамыздағы N 11 қаулысымен бекітілген Зейнетақы активтерін басқару жөніндегі компаниялардың инвестициялық қызметті жүзеге асыру қағидаларына өзгерістер мен толықтырулар енгізу туралы" 1999 жылғы 24 маусымдағы N 38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899 тіркелген, 1999 жылғы қазанда "Қазақстанның бағалы қағаздар рыногы" журналының N 10 жарияланған);
</w:t>
      </w:r>
      <w:r>
        <w:br/>
      </w:r>
      <w:r>
        <w:rPr>
          <w:rFonts w:ascii="Times New Roman"/>
          <w:b w:val="false"/>
          <w:i w:val="false"/>
          <w:color w:val="000000"/>
          <w:sz w:val="28"/>
        </w:rPr>
        <w:t>
     11) Қазақстан Республикасы Бағалы қағаздар жөніндегі ұлттық комиссиясының "Зейнетақы активтерiн басқару жөнiндегi компаниялардың мәселелері бойынша нормативтік құқықтық актілер туралы" Қазақстан Республикасының Бағалы қағаздар жөнiндегi ұлттық комиссиясының 1998 жылғы 13 тамыздағы N 11 қаулысына өзгерістер енгізу туралы" 2000 жылғы 12 қаңтардағы N 57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1051 тіркелген, 2000 жылғы ақпанда "Қазақстанның бағалы қағаздар рыногы" журналының N 2 жарияланған);
</w:t>
      </w:r>
      <w:r>
        <w:br/>
      </w:r>
      <w:r>
        <w:rPr>
          <w:rFonts w:ascii="Times New Roman"/>
          <w:b w:val="false"/>
          <w:i w:val="false"/>
          <w:color w:val="000000"/>
          <w:sz w:val="28"/>
        </w:rPr>
        <w:t>
     12) Қазақстан Республикасының Бағалы қағаздар жөніндегі ұлттық комиссиясы Директоратының "Қазақстан Республикасы Бағалы қағаздар жөніндегі ұлттық комиссиясы Директоратының 1999 жылғы 24 маусымдағы N 352 қаулысына өзгерістер мен толықтырулар енгізу туралы" 2000 жылғы 30 маусымдағы N 633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1206 тіркелген, 2000 жылғы қыркүйекте "Қазақстанның бағалы қағаздар рыногы" журналының N 9 жарияланған);
</w:t>
      </w:r>
      <w:r>
        <w:br/>
      </w:r>
      <w:r>
        <w:rPr>
          <w:rFonts w:ascii="Times New Roman"/>
          <w:b w:val="false"/>
          <w:i w:val="false"/>
          <w:color w:val="000000"/>
          <w:sz w:val="28"/>
        </w:rPr>
        <w:t>
     13) Қазақстан Республикасы Бағалы қағаздар жөніндегі ұлттық комиссиясының "Қазақстан Республикасының Бағалы қағаздар жөнiндегi ұлттық комиссиясының 1998 жылғы 13 тамыздағы N 11 қаулысына өзгерістер енгізу туралы" 2000 жылғы 27 маусымдағы N 75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1210 тіркелген, 2000 жылғы қыркүйекте "Қазақстанның бағалы қағаздар рыногы" журналының N 9 жарияланған);
</w:t>
      </w:r>
      <w:r>
        <w:br/>
      </w:r>
      <w:r>
        <w:rPr>
          <w:rFonts w:ascii="Times New Roman"/>
          <w:b w:val="false"/>
          <w:i w:val="false"/>
          <w:color w:val="000000"/>
          <w:sz w:val="28"/>
        </w:rPr>
        <w:t>
     14) Қазақстан Республикасы Бағалы қағаздар жөніндегі ұлттық комиссиясының "Зейнетақы активтерiн басқару жөнiндегi компаниялардың мәселелері бойынша нормативтік құқықтық актілер туралы" Қазақстан Республикасының Бағалы қағаздар жөнiндегi ұлттық комиссиясының 1998 жылғы 13 тамыздағы N 11 қаулысына өзгерістер мен толықтырулар енгізу туралы" 2000 жылғы 30 қыркүйектегі N 81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1264 тіркелген, 2000 жылғы қазанда "Қазақстанның бағалы қағаздар рыногы" журналының N 10 жарияланған);
</w:t>
      </w:r>
      <w:r>
        <w:br/>
      </w:r>
      <w:r>
        <w:rPr>
          <w:rFonts w:ascii="Times New Roman"/>
          <w:b w:val="false"/>
          <w:i w:val="false"/>
          <w:color w:val="000000"/>
          <w:sz w:val="28"/>
        </w:rPr>
        <w:t>
     15) Қазақстан Республикасының Бағалы қағаздар жөніндегі ұлттық комиссиясы Директоратының "Зейнетақы активтерін инвестициялық басқару жөніндегі қызметті жүзеге асыратын ұйымдардың кейбір мәселелері туралы" 2000 жылғы 12 қазандағы N 680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1306 тіркелген, 2000 жылғы желтоқсанда "Қазақстанның бағалы қағаздар рыногы" журналының N 12 жарияланған);
</w:t>
      </w:r>
      <w:r>
        <w:br/>
      </w:r>
      <w:r>
        <w:rPr>
          <w:rFonts w:ascii="Times New Roman"/>
          <w:b w:val="false"/>
          <w:i w:val="false"/>
          <w:color w:val="000000"/>
          <w:sz w:val="28"/>
        </w:rPr>
        <w:t>
     16) Қазақстан Республикасы Бағалы қағаздар жөніндегі ұлттық комиссиясының "Зейнетақы активтерiн басқару жөнiндегi компаниялардың мәселелері бойынша нормативтік құқықтық актілер туралы" Қазақстан Республикасының Бағалы қағаздар жөнiндегi ұлттық комиссиясының 1998 жылғы 13 тамыздағы N 11 қаулысына өзгерістер мен толықтырулар енгізу туралы" 2000 жылғы 15 қарашадағы N 91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1343 тіркелген, 2001 жылғы қаңтарда "Қазақстанның бағалы қағаздар рыногы" журналының N 1 жарияланған);
</w:t>
      </w:r>
      <w:r>
        <w:br/>
      </w:r>
      <w:r>
        <w:rPr>
          <w:rFonts w:ascii="Times New Roman"/>
          <w:b w:val="false"/>
          <w:i w:val="false"/>
          <w:color w:val="000000"/>
          <w:sz w:val="28"/>
        </w:rPr>
        <w:t>
     17) Қазақстан Республикасы Бағалы қағаздар жөніндегі ұлттық комиссиясының "Зейнетақы активтерiн басқару жөнiндегi компаниялардың мәселелері бойынша нормативтік құқықтық актілер туралы" Қазақстан Республикасының Бағалы қағаздар жөнiндегi ұлттық комиссиясының 1998 жылғы 13 тамыздағы N 11 қаулысына өзгерістер мен толықтырулар енгізу туралы" 2001 жылғы 20 сәуірдегі N 107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1554 тіркелген, 2001 жылғы желтоқсанда "Қазақстанның бағалы қағаздар рыногы" журналының N 12 жарияланған);
</w:t>
      </w:r>
      <w:r>
        <w:br/>
      </w:r>
      <w:r>
        <w:rPr>
          <w:rFonts w:ascii="Times New Roman"/>
          <w:b w:val="false"/>
          <w:i w:val="false"/>
          <w:color w:val="000000"/>
          <w:sz w:val="28"/>
        </w:rPr>
        <w:t>
     18) Қазақстан Республикасының Ұлттық Банкі Басқармасының "Қазақстан Республикасы Бағалы қағаздар жөніндегі ұлттық комиссиясының 1998 жылғы 13 тамыздағы N 11 қаулысымен бекітілген Зейнетақы активтерін басқару жөніндегі компаниялардың инвестициялық қызметті жүзеге асыру қағидаларына толықтыру енгізу туралы" 2001 жылғы 8 қазандағы N 388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1660 тіркелген, 2001 жылғы 5-16 қарашада Қазақстан Республикасы Ұлттық Банкінің "Қазақстан Ұлттық Банкінің Хабаршысы" және "Вестник Нацинального Банка Казахстана" басылымдарының N 23 жарияланған);
</w:t>
      </w:r>
      <w:r>
        <w:br/>
      </w:r>
      <w:r>
        <w:rPr>
          <w:rFonts w:ascii="Times New Roman"/>
          <w:b w:val="false"/>
          <w:i w:val="false"/>
          <w:color w:val="000000"/>
          <w:sz w:val="28"/>
        </w:rPr>
        <w:t>
     19) Қазақстан Республикасының Ұлттық Банкі Басқармасының "Қазақстан Республикасының Бағалы қағаздар жөніндегі ұлттық комиссиясы Директоратының "Бағалы қағаздардың ұйымдасқан рыноктарында зейнетақы активтерінің қатысуымен сатып алу-сату мәмілелерін жүргізу туралы" 1999 жылғы 24 маусымдағы N 352 қаулысына өзгерістер енгізу туралы" 2001 жылғы 19 қазандағы N 410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1707 тіркелген, 2002 жылғы 1-14 шілдеде Қазақстан Республикасы Ұлттық Банкінің "Қазақстан Ұлттық Банкінің Хабаршысы" және "Вестник Нацинального Банка Казахстана" басылымдарында N 14 жарияланған);
</w:t>
      </w:r>
      <w:r>
        <w:br/>
      </w:r>
      <w:r>
        <w:rPr>
          <w:rFonts w:ascii="Times New Roman"/>
          <w:b w:val="false"/>
          <w:i w:val="false"/>
          <w:color w:val="000000"/>
          <w:sz w:val="28"/>
        </w:rPr>
        <w:t>
     20) Қазақстан Республикасының Ұлттық Банкі Басқармасының "Зейнетақы активтерін инвестициялық басқару жөніндегі қызметті жүзеге асыратын ұйымдардың басшы қызметкерлері лауазымдарына кандидатураларды келісу ережесін бекіту туралы" 2001 жылғы 20 желтоқсандағы N 538 қаулысының 
</w:t>
      </w:r>
      <w:r>
        <w:rPr>
          <w:rFonts w:ascii="Times New Roman"/>
          <w:b w:val="false"/>
          <w:i w:val="false"/>
          <w:color w:val="000000"/>
          <w:sz w:val="28"/>
        </w:rPr>
        <w:t xml:space="preserve"> 2-тармағы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1750 тіркелген, 2002 жылғы 11-24 ақпанда Қазақстан Республикасы Ұлттық Банкінің "Қазақстан Ұлттық Банкінің Хабаршысы" және "Вестник Нацинального Банка Казахстана" басылымдарының N 4 жарияланған);
</w:t>
      </w:r>
      <w:r>
        <w:br/>
      </w:r>
      <w:r>
        <w:rPr>
          <w:rFonts w:ascii="Times New Roman"/>
          <w:b w:val="false"/>
          <w:i w:val="false"/>
          <w:color w:val="000000"/>
          <w:sz w:val="28"/>
        </w:rPr>
        <w:t>
     21) Қазақстан Республикасының Ұлттық Банкі Басқармасының "Қазақстан Республикасының Бағалы қағаздар жөніндегі ұлттық комиссиясының "Зейнетақы активтерін инвестициялық басқару жөніндегі қызметті жүзеге асыратын ұйымдардың мәселелері бойынша нормативтік құқықтық актілер туралы" 1998 жылғы 13 тамыздағы N 11 қаулысына өзгерістер мен толықтырулар енгізу және Қазақстан Республикасының Ұлттық Банкі Басқармасының "Зейнетақы активтерін басқару жөніндегі компаниялардың мәселелері бойынша нормативтік құқықтық актілер туралы" Қазақстан Республикасының Бағалы қағаздар жөніндегі ұлттық комиссиясының 1998 жылғы 13 тамыздағы N 11 қаулысына өзгерістер мен толықтырулар енгізу туралы" 2002 жылғы 5 сәуірдегі N 121 қаулысының күші жойылды деп тану туралы" 2002 жылғы 13 мамырдағы N 176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1891 тіркелген, 2002 жылғы 17-30 маусымда Қазақстан Республикасы Ұлттық Банкінің "Қазақстан Ұлттық Банкінің Хабаршысы" және "Вестник Нацинального Банка Казахстана" басылымдарының N 13 жарияланған);
</w:t>
      </w:r>
      <w:r>
        <w:br/>
      </w:r>
      <w:r>
        <w:rPr>
          <w:rFonts w:ascii="Times New Roman"/>
          <w:b w:val="false"/>
          <w:i w:val="false"/>
          <w:color w:val="000000"/>
          <w:sz w:val="28"/>
        </w:rPr>
        <w:t>
     22) Қазақстан Республикасының Ұлттық Банкі Басқармасының "Қазақстан Республикасының Бағалы қағаздар жөніндегі ұлттық комиссиясы Директоратының "Зейнетақы активтерін инвестициялық басқару жөніндегі қызметті жүзеге асыратын ұйымдардың кейбір мәселелері туралы" 2000 жылғы 12 қазандағы N 680 қаулысына өзгерістер мен толықтырулар енгізу туралы" 2002 жылғы 13 мамырдағы N 177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1897 тіркелген, 2002 жылғы 1-14 шілдеде Қазақстан Республикасы Ұлттық Банкінің "Қазақстан Ұлттық Банкінің Хабаршысы" және "Вестник Нацинального Банка Казахстана" басылымдарының N 14 жарияланған);
</w:t>
      </w:r>
      <w:r>
        <w:br/>
      </w:r>
      <w:r>
        <w:rPr>
          <w:rFonts w:ascii="Times New Roman"/>
          <w:b w:val="false"/>
          <w:i w:val="false"/>
          <w:color w:val="000000"/>
          <w:sz w:val="28"/>
        </w:rPr>
        <w:t>
     23) Қазақстан Республикасының Ұлттық Банкі Басқармасының "Зейнетақы активтерiн басқару жөнiндегi компаниялардың мәселелері бойынша нормативтік құқықтық актілер туралы" Қазақстан Республикасының Бағалы қағаздар жөнiндегi ұлттық комиссиясының 1998 жылғы 13 тамыздағы N 11 қаулысына өзгерістер мен толықтырулар енгізу туралы" 2002 жылғы 15 шілдедегі N 251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1951 тіркелген, 2002 жылғы 12-25 тамызда Қазақстан Республикасы Ұлттық Банкінің "Қазақстан Ұлттық Банкінің Хабаршысы" және "Вестник Нацинального Банка Казахстана" басылымдарының N 17 жарияланған);
</w:t>
      </w:r>
      <w:r>
        <w:br/>
      </w:r>
      <w:r>
        <w:rPr>
          <w:rFonts w:ascii="Times New Roman"/>
          <w:b w:val="false"/>
          <w:i w:val="false"/>
          <w:color w:val="000000"/>
          <w:sz w:val="28"/>
        </w:rPr>
        <w:t>
     24) Қазақстан Республикасының Ұлттық Банкі Басқармасының "Қазақстан Республикасы Бағалы қағаздар жөніндегі ұлттық комиссиясының "Зейнетақы активтерiн басқару жөнiндегi компаниялардың мәселелері бойынша нормативтік құқықтық актілер туралы" Қазақстан Республикасының Бағалы қағаздар жөнiндегi ұлттық комиссиясының 1998 жылғы 13 тамыздағы N 11 қаулысына өзгерістер енгізу туралы" 2002 жылғы 24 тамыздағы N 320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1975 тіркелген, 2002 жылғы 9-22 қыркүйекте Қазақстан Республикасы Ұлттық Банкінің "Қазақстан Ұлттық Банкінің Хабаршысы" және "Вестник Нацинального Банка Казахстана" басылымдарында N 19 жарияланған).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