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8971" w14:textId="5008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746 тіркелген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тамыздағы N 300 қаулысы. Қазақстан Республикасы Әділет министрлігінде 2003 жылғы 15 қыркүйекте тіркелді. Тіркеу N 2493. Күші жойылды - Қазақстан Республикасы Ұлттық Банкі Басқармасының 2006 жылғы 27 қазандағы N 114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N 114 қаулысынан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Банкінің нормативтік құқықтық актілерін жаңа дизайндағы банкнота енгізілуіне байланысты Қазақстан Республикасының Ұлттық Банкі филиалдарының қолма-қол ақшамен жұмысын реттеу бөлігінде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қосымшаға сәйкес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114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шешімдерінің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қаулысына өзгерістер енгізу туралы" 2003 жылғы 21 тамыздағы N 300 қаулысы, Нормативтік құқықтық актілерді мемлекеттік тіркеу тізілімінде N 2493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 нормативтік құқықтық актілерін Қазақстан Республикасы Президентінің 1999 жылғы 11 тамыздағы N 188 
</w:t>
      </w:r>
      <w:r>
        <w:rPr>
          <w:rFonts w:ascii="Times New Roman"/>
          <w:b w:val="false"/>
          <w:i w:val="false"/>
          <w:color w:val="000000"/>
          <w:sz w:val="28"/>
        </w:rPr>
        <w:t xml:space="preserve"> Жарлығына </w:t>
      </w:r>
      <w:r>
        <w:rPr>
          <w:rFonts w:ascii="Times New Roman"/>
          <w:b w:val="false"/>
          <w:i w:val="false"/>
          <w:color w:val="000000"/>
          <w:sz w:val="28"/>
        </w:rPr>
        <w:t>
 сәйкес келтіру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746 тіркелген, Қазақстан Республикасы Ұлттық Банкінің "Қазақстан Ұлттық Банкінің Хабаршысы" және "Вестник Национального Банка Казахстана" басылымдарында 1999 жылғы 26 сәуір - 9 мамырда жарияланған, Қазақстан Республикасының Нормативтік құқықтық актілерін мемлекеттік тіркеу тізілімінде N 1290 тіркелген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қаулысына N 1 қосымшаға өзгеріс пен толықтыру енгізу туралы" Қазақстан Республикасының Ұлттық Банкі Басқармасының 2000 жылғы 9 қазандағы N 381 
</w:t>
      </w:r>
      <w:r>
        <w:rPr>
          <w:rFonts w:ascii="Times New Roman"/>
          <w:b w:val="false"/>
          <w:i w:val="false"/>
          <w:color w:val="000000"/>
          <w:sz w:val="28"/>
        </w:rPr>
        <w:t xml:space="preserve"> қаулысымен </w:t>
      </w:r>
      <w:r>
        <w:rPr>
          <w:rFonts w:ascii="Times New Roman"/>
          <w:b w:val="false"/>
          <w:i w:val="false"/>
          <w:color w:val="000000"/>
          <w:sz w:val="28"/>
        </w:rPr>
        <w:t>
 бекітілген өзгерісімен және толықтыруымен және Қазақстан Республикасының Нормативтік құқықтық актілерін мемлекеттік тіркеу тізілімінде N 1425 тіркелген "Қазақстан Республикасының Ұлттық Банкі Басқармасының Қазақстан Республикасы Ұлттық Банкінің екінші деңгейдегі банктердің және банк операцияларының жекелеген түрлерін жүзеге асыратын ұйымдардың кассалық қызмет көрсету жөніндегі тарифтерін белгілеу туралы" 1999 жылғы 20 сәуірдегі N 82 қаулысына N 1 қосымшаға толықтыру енгізу туралы" Қазақстан Республикасының Ұлттық Банкі Басқармасының 2001 жылғы 31 қаңтардағы N 14 
</w:t>
      </w:r>
      <w:r>
        <w:rPr>
          <w:rFonts w:ascii="Times New Roman"/>
          <w:b w:val="false"/>
          <w:i w:val="false"/>
          <w:color w:val="000000"/>
          <w:sz w:val="28"/>
        </w:rPr>
        <w:t xml:space="preserve"> қаулысымен </w:t>
      </w:r>
      <w:r>
        <w:rPr>
          <w:rFonts w:ascii="Times New Roman"/>
          <w:b w:val="false"/>
          <w:i w:val="false"/>
          <w:color w:val="000000"/>
          <w:sz w:val="28"/>
        </w:rPr>
        <w:t>
 бекітілген толықтыруымен бірге) мынадай өзгерістер енгізілсін: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"Қазақстан Республикасының Ұлттық Банкі филиалдарының, екінші деңгейдегі банктердің және банк операцияларының жекелеген түрлерін жүзеге асыратын ұйымдардың кассалық қызмет көрсету бойынша қызметтер үшін ақы алу ережесін бекіту туралы";
</w:t>
      </w:r>
      <w:r>
        <w:br/>
      </w:r>
      <w:r>
        <w:rPr>
          <w:rFonts w:ascii="Times New Roman"/>
          <w:b w:val="false"/>
          <w:i w:val="false"/>
          <w:color w:val="000000"/>
          <w:sz w:val="28"/>
        </w:rPr>
        <w:t>
      2 және 3-тармақтар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Қолма-қол ақшамен жұмыс жүргізу басқармасы (Мәжитов Д.М.):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аумақтық филиалдарына және Қазақстан Республикасының Табиғи монополияларды реттеу және бәсекені қорғау жөніндегі агенттігіне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Б.Б. Жәмішевке жүктелсін.
</w:t>
      </w:r>
      <w:r>
        <w:br/>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