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8131" w14:textId="f748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"Әдiлет аттестациялық комиссиясы туралы" Қазақстан Республикасы Әдiлет министрiнiң 2001 жылғы 8 қазанда N 1652 тiркелген, 2001 жылғы 8 қазандағы N 113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2003 жылғы 1 қарашадағы N 234 бұйрығы. Қазақстан Республикасының Әділет министрлігінде 2003 жылғы 13 қарашада тіркелді. Тіркеу N 2557. Күші жойылды - Қазақстан Республикасы Әділет министрінің 2007 жылғы 26 маусымдағы N 189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"Әділет органдары туралы" Қазақстан Республикасы Заңының 7-бабына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Мыналардың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Әділет министрінің 2001 жылғы 8 қазандағы N№113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"Әдiлет аттестациялық комиссиясы туралы" бұйрығына өзгерістер енгізу туралы" Қазақстан Республикасы Әдiлет министрiнiң 2003 жылғы 1 қарашадағы N 234 бұйрығы, 1652 нөмірімен тіркелген (N 2557 нөмірімен Нормативтік құқықтық актілерді мемлекеттік тіркеу тізілімінде тіркелген, Қазақстан Республикасының орталық арқарушы және өзге де мемлекеттік органдары нормативтік құқықтық актілерінің бюллетенінде жарияланды 2003 жылы, N 43-48, 898-құжат);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2001 жылғы 25 қыркүйектегi N 1235 
</w:t>
      </w:r>
      <w:r>
        <w:rPr>
          <w:rFonts w:ascii="Times New Roman"/>
          <w:b w:val="false"/>
          <w:i w:val="false"/>
          <w:color w:val="000000"/>
          <w:sz w:val="28"/>
        </w:rPr>
        <w:t xml:space="preserve"> қаулысымен </w:t>
      </w:r>
      <w:r>
        <w:rPr>
          <w:rFonts w:ascii="Times New Roman"/>
          <w:b w:val="false"/>
          <w:i w:val="false"/>
          <w:color w:val="000000"/>
          <w:sz w:val="28"/>
        </w:rPr>
        <w:t>
 бекiтiлген Адвокаттық не нотариаттық қызметпен айналысу құқығына үмiткер адамдардың аттестациядан өту ережесiнiң 2-тармағына сәйкес, Бұйырамын:
</w:t>
      </w:r>
      <w:r>
        <w:br/>
      </w:r>
      <w:r>
        <w:rPr>
          <w:rFonts w:ascii="Times New Roman"/>
          <w:b w:val="false"/>
          <w:i w:val="false"/>
          <w:color w:val="000000"/>
          <w:sz w:val="28"/>
        </w:rPr>
        <w:t>
      1. "Әдiлет аттестациялық комиссиясы туралы" Қазақстан Республикасы Әдiлет министрiнiң 2001 жылғы 8 қазандағы N 113 
</w:t>
      </w:r>
      <w:r>
        <w:rPr>
          <w:rFonts w:ascii="Times New Roman"/>
          <w:b w:val="false"/>
          <w:i w:val="false"/>
          <w:color w:val="000000"/>
          <w:sz w:val="28"/>
        </w:rPr>
        <w:t xml:space="preserve"> бұйрығына </w:t>
      </w:r>
      <w:r>
        <w:rPr>
          <w:rFonts w:ascii="Times New Roman"/>
          <w:b w:val="false"/>
          <w:i w:val="false"/>
          <w:color w:val="000000"/>
          <w:sz w:val="28"/>
        </w:rPr>
        <w:t>
 ( N 1652 нөмiрiмен тiркелген, 2001 жылы N 40-41 "Қазақстан Республикасы орталық атқарушы және мемлекеттік органдарының құқықтық-нормативтiк актiлер бюллетенiнде" жарияланған, Қазақстан Республикасы Әдiлет министрiнiң 28.03.2002 ж. 
</w:t>
      </w:r>
      <w:r>
        <w:rPr>
          <w:rFonts w:ascii="Times New Roman"/>
          <w:b w:val="false"/>
          <w:i w:val="false"/>
          <w:color w:val="000000"/>
          <w:sz w:val="28"/>
        </w:rPr>
        <w:t xml:space="preserve"> N 42 </w:t>
      </w:r>
      <w:r>
        <w:rPr>
          <w:rFonts w:ascii="Times New Roman"/>
          <w:b w:val="false"/>
          <w:i w:val="false"/>
          <w:color w:val="000000"/>
          <w:sz w:val="28"/>
        </w:rPr>
        <w:t>
, 15.08.2002 ж. 
</w:t>
      </w:r>
      <w:r>
        <w:rPr>
          <w:rFonts w:ascii="Times New Roman"/>
          <w:b w:val="false"/>
          <w:i w:val="false"/>
          <w:color w:val="000000"/>
          <w:sz w:val="28"/>
        </w:rPr>
        <w:t xml:space="preserve"> N 114 </w:t>
      </w:r>
      <w:r>
        <w:rPr>
          <w:rFonts w:ascii="Times New Roman"/>
          <w:b w:val="false"/>
          <w:i w:val="false"/>
          <w:color w:val="000000"/>
          <w:sz w:val="28"/>
        </w:rPr>
        <w:t>
 бұйрықтарымен өзгерiстер енгiзiлген) мынадай өзгерiстер енгiзiлсiн:
</w:t>
      </w:r>
      <w:r>
        <w:br/>
      </w:r>
      <w:r>
        <w:rPr>
          <w:rFonts w:ascii="Times New Roman"/>
          <w:b w:val="false"/>
          <w:i w:val="false"/>
          <w:color w:val="000000"/>
          <w:sz w:val="28"/>
        </w:rPr>
        <w:t>
      көрсетiлген бұйрықпен бекiтiлген Әдiлет аттестациялық комиссиясының құрамы қосымшаға сәйкес, жаңа редакцияда жазылсын;
</w:t>
      </w:r>
      <w:r>
        <w:br/>
      </w:r>
      <w:r>
        <w:rPr>
          <w:rFonts w:ascii="Times New Roman"/>
          <w:b w:val="false"/>
          <w:i w:val="false"/>
          <w:color w:val="000000"/>
          <w:sz w:val="28"/>
        </w:rPr>
        <w:t>
      көрсетiлген бұйрықпен бекiтiлген Әдiлет аттестациялық комиссиясы жұмысының регламентiне:
</w:t>
      </w:r>
      <w:r>
        <w:br/>
      </w:r>
      <w:r>
        <w:rPr>
          <w:rFonts w:ascii="Times New Roman"/>
          <w:b w:val="false"/>
          <w:i w:val="false"/>
          <w:color w:val="000000"/>
          <w:sz w:val="28"/>
        </w:rPr>
        <w:t>
      5-тармақта "5" деген саны "7" деген санмен ауыстырылсын;
</w:t>
      </w:r>
      <w:r>
        <w:br/>
      </w:r>
      <w:r>
        <w:rPr>
          <w:rFonts w:ascii="Times New Roman"/>
          <w:b w:val="false"/>
          <w:i w:val="false"/>
          <w:color w:val="000000"/>
          <w:sz w:val="28"/>
        </w:rPr>
        <w:t>
      19-тармақта "3" деген саны "5" деген санмен ауыстырылсын.
</w:t>
      </w:r>
      <w:r>
        <w:br/>
      </w:r>
      <w:r>
        <w:rPr>
          <w:rFonts w:ascii="Times New Roman"/>
          <w:b w:val="false"/>
          <w:i w:val="false"/>
          <w:color w:val="000000"/>
          <w:sz w:val="28"/>
        </w:rPr>
        <w:t>
      2. Осы бұйрық мемлекеттiк тiркелген күннен бастан күшiне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министрiнiң    
</w:t>
      </w:r>
      <w:r>
        <w:br/>
      </w:r>
      <w:r>
        <w:rPr>
          <w:rFonts w:ascii="Times New Roman"/>
          <w:b w:val="false"/>
          <w:i w:val="false"/>
          <w:color w:val="000000"/>
          <w:sz w:val="28"/>
        </w:rPr>
        <w:t>
2003 жылғы 1 қарашадағы 
</w:t>
      </w:r>
      <w:r>
        <w:br/>
      </w:r>
      <w:r>
        <w:rPr>
          <w:rFonts w:ascii="Times New Roman"/>
          <w:b w:val="false"/>
          <w:i w:val="false"/>
          <w:color w:val="000000"/>
          <w:sz w:val="28"/>
        </w:rPr>
        <w:t>
N 234 бұйрығына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"Әдiлет аттестациялық   
</w:t>
      </w:r>
      <w:r>
        <w:br/>
      </w:r>
      <w:r>
        <w:rPr>
          <w:rFonts w:ascii="Times New Roman"/>
          <w:b w:val="false"/>
          <w:i w:val="false"/>
          <w:color w:val="000000"/>
          <w:sz w:val="28"/>
        </w:rPr>
        <w:t>
комиссиясы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министрiнiң    
</w:t>
      </w:r>
      <w:r>
        <w:br/>
      </w:r>
      <w:r>
        <w:rPr>
          <w:rFonts w:ascii="Times New Roman"/>
          <w:b w:val="false"/>
          <w:i w:val="false"/>
          <w:color w:val="000000"/>
          <w:sz w:val="28"/>
        </w:rPr>
        <w:t>
2001 жылғы 8 қазандағы  
</w:t>
      </w:r>
      <w:r>
        <w:br/>
      </w:r>
      <w:r>
        <w:rPr>
          <w:rFonts w:ascii="Times New Roman"/>
          <w:b w:val="false"/>
          <w:i w:val="false"/>
          <w:color w:val="000000"/>
          <w:sz w:val="28"/>
        </w:rPr>
        <w:t>
N 113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Әдiлет аттестациялық комиссиясының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Меркель                        Әдiлет Бiрiншi вице-Министрi,
</w:t>
      </w:r>
      <w:r>
        <w:br/>
      </w:r>
      <w:r>
        <w:rPr>
          <w:rFonts w:ascii="Times New Roman"/>
          <w:b w:val="false"/>
          <w:i w:val="false"/>
          <w:color w:val="000000"/>
          <w:sz w:val="28"/>
        </w:rPr>
        <w:t>
      Иоган Давидович                комиссия төрағасы
</w:t>
      </w:r>
    </w:p>
    <w:p>
      <w:pPr>
        <w:spacing w:after="0"/>
        <w:ind w:left="0"/>
        <w:jc w:val="both"/>
      </w:pPr>
      <w:r>
        <w:rPr>
          <w:rFonts w:ascii="Times New Roman"/>
          <w:b w:val="false"/>
          <w:i w:val="false"/>
          <w:color w:val="000000"/>
          <w:sz w:val="28"/>
        </w:rPr>
        <w:t>
      Қуанышбаева                    Қазақстан Республикасы
</w:t>
      </w:r>
      <w:r>
        <w:br/>
      </w:r>
      <w:r>
        <w:rPr>
          <w:rFonts w:ascii="Times New Roman"/>
          <w:b w:val="false"/>
          <w:i w:val="false"/>
          <w:color w:val="000000"/>
          <w:sz w:val="28"/>
        </w:rPr>
        <w:t>
      Роза Сақтағанқызы              Адвокаттap Одағының президентi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Каршегенов                     Алматы қалалық адвокаттар
</w:t>
      </w:r>
      <w:r>
        <w:br/>
      </w:r>
      <w:r>
        <w:rPr>
          <w:rFonts w:ascii="Times New Roman"/>
          <w:b w:val="false"/>
          <w:i w:val="false"/>
          <w:color w:val="000000"/>
          <w:sz w:val="28"/>
        </w:rPr>
        <w:t>
      Кенжеғали Қадырұлы             алқасының төрағасы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Жанабилова                     Республикалық нотариаттық
</w:t>
      </w:r>
      <w:r>
        <w:br/>
      </w:r>
      <w:r>
        <w:rPr>
          <w:rFonts w:ascii="Times New Roman"/>
          <w:b w:val="false"/>
          <w:i w:val="false"/>
          <w:color w:val="000000"/>
          <w:sz w:val="28"/>
        </w:rPr>
        <w:t>
      Әсел Болатқазықызы             палатаның төрайымы
</w:t>
      </w:r>
      <w:r>
        <w:br/>
      </w:r>
      <w:r>
        <w:rPr>
          <w:rFonts w:ascii="Times New Roman"/>
          <w:b w:val="false"/>
          <w:i w:val="false"/>
          <w:color w:val="000000"/>
          <w:sz w:val="28"/>
        </w:rPr>
        <w:t>
                                     (келiсім бойынша)
</w:t>
      </w:r>
    </w:p>
    <w:p>
      <w:pPr>
        <w:spacing w:after="0"/>
        <w:ind w:left="0"/>
        <w:jc w:val="both"/>
      </w:pPr>
      <w:r>
        <w:rPr>
          <w:rFonts w:ascii="Times New Roman"/>
          <w:b w:val="false"/>
          <w:i w:val="false"/>
          <w:color w:val="000000"/>
          <w:sz w:val="28"/>
        </w:rPr>
        <w:t>
      Тоқтарова                      Қарағанды облыстық
</w:t>
      </w:r>
      <w:r>
        <w:br/>
      </w:r>
      <w:r>
        <w:rPr>
          <w:rFonts w:ascii="Times New Roman"/>
          <w:b w:val="false"/>
          <w:i w:val="false"/>
          <w:color w:val="000000"/>
          <w:sz w:val="28"/>
        </w:rPr>
        <w:t>
      Жанар Төкенқызы                нотариаттық палатаның төрайымы
</w:t>
      </w:r>
      <w:r>
        <w:br/>
      </w:r>
      <w:r>
        <w:rPr>
          <w:rFonts w:ascii="Times New Roman"/>
          <w:b w:val="false"/>
          <w:i w:val="false"/>
          <w:color w:val="000000"/>
          <w:sz w:val="28"/>
        </w:rPr>
        <w:t>
                                     (келiсім бойынша)
</w:t>
      </w:r>
    </w:p>
    <w:p>
      <w:pPr>
        <w:spacing w:after="0"/>
        <w:ind w:left="0"/>
        <w:jc w:val="both"/>
      </w:pPr>
      <w:r>
        <w:rPr>
          <w:rFonts w:ascii="Times New Roman"/>
          <w:b w:val="false"/>
          <w:i w:val="false"/>
          <w:color w:val="000000"/>
          <w:sz w:val="28"/>
        </w:rPr>
        <w:t>
      Нұрмағамбетов                  Қазақстан заңгерлер
</w:t>
      </w:r>
      <w:r>
        <w:br/>
      </w:r>
      <w:r>
        <w:rPr>
          <w:rFonts w:ascii="Times New Roman"/>
          <w:b w:val="false"/>
          <w:i w:val="false"/>
          <w:color w:val="000000"/>
          <w:sz w:val="28"/>
        </w:rPr>
        <w:t>
      Аманжол Мағзұмұлы              Ассоциациясының өкiлi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Дүсіпов                        Кадр жұмысы, iшкi қауiпсiздiк
</w:t>
      </w:r>
      <w:r>
        <w:br/>
      </w:r>
      <w:r>
        <w:rPr>
          <w:rFonts w:ascii="Times New Roman"/>
          <w:b w:val="false"/>
          <w:i w:val="false"/>
          <w:color w:val="000000"/>
          <w:sz w:val="28"/>
        </w:rPr>
        <w:t>
      Қайрат Көкенұлы                және әдiлет аттестациялық
</w:t>
      </w:r>
      <w:r>
        <w:br/>
      </w:r>
      <w:r>
        <w:rPr>
          <w:rFonts w:ascii="Times New Roman"/>
          <w:b w:val="false"/>
          <w:i w:val="false"/>
          <w:color w:val="000000"/>
          <w:sz w:val="28"/>
        </w:rPr>
        <w:t>
                                     комиссиясы басқармасының
</w:t>
      </w:r>
      <w:r>
        <w:br/>
      </w:r>
      <w:r>
        <w:rPr>
          <w:rFonts w:ascii="Times New Roman"/>
          <w:b w:val="false"/>
          <w:i w:val="false"/>
          <w:color w:val="000000"/>
          <w:sz w:val="28"/>
        </w:rPr>
        <w:t>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