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4442" w14:textId="5b54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1921 тіркелген, 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әдісіне қойылатын талаптар туралы нұсқаулықты бекіту туралы" 2002 жылғы 3 маусымдағы N 211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6 желтоқсандағы N 433 қаулысы. Қазақстан Республикасы Әділет министрлігінде 2003 жылғы 25 желтоқсанда тіркелді. Тіркеу N 2634. Күші жойылды - Қазақстан Республикасы Қаржы нарығын реттеу мен қадалағау агенттігі Басқармасының 2010 жылғы 30 сәуірдегі N 61 Қаулысымен.</w:t>
      </w:r>
    </w:p>
    <w:p>
      <w:pPr>
        <w:spacing w:after="0"/>
        <w:ind w:left="0"/>
        <w:jc w:val="both"/>
      </w:pPr>
      <w:r>
        <w:rPr>
          <w:rFonts w:ascii="Times New Roman"/>
          <w:b w:val="false"/>
          <w:i w:val="false"/>
          <w:color w:val="ff0000"/>
          <w:sz w:val="28"/>
        </w:rPr>
        <w:t xml:space="preserve">      Күші жойылды - ҚР Қаржы нарығын реттеу мен қадалағау агенттігі Басқармасының 2010.04.30 </w:t>
      </w:r>
      <w:r>
        <w:rPr>
          <w:rFonts w:ascii="Times New Roman"/>
          <w:b w:val="false"/>
          <w:i w:val="false"/>
          <w:color w:val="ff0000"/>
          <w:sz w:val="28"/>
        </w:rPr>
        <w:t>N 61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қызметін реттейтін нормативтік құқықтық актілерді жетілдіру мақсатында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әдісіне қойылатын талаптар туралы нұсқаулықты бекіту туралы" 2002 жылғы 3 маусымдағы N 211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1921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29 шілде - 11 тамызда N 16(238) жарияланған)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сақтандыру (қайта сақтандыру) ұйымдарының сақтандыру резервтерін есептеу әдісіне қойылатын талаптар туралы нұсқаулықта: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1-тармақтың 2) тармағында "шегерілген" деген сөзден кейін ", сақтандыру сыйлықақысының 10 процентінен аспайтын мөлшердегі" деген сөздермен толықтырылсын;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4-тармақтың екінші және үшінші абзацтары алынып тасталсын;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Бұл ретте "жалпы сақтандыру" саласындағы сақтандыру (қайта сақтандыру) шарттары бойынша сақтандыру резервтері мынадай екі тәсілмен: </w:t>
      </w:r>
      <w:r>
        <w:br/>
      </w:r>
      <w:r>
        <w:rPr>
          <w:rFonts w:ascii="Times New Roman"/>
          <w:b w:val="false"/>
          <w:i w:val="false"/>
          <w:color w:val="000000"/>
          <w:sz w:val="28"/>
        </w:rPr>
        <w:t xml:space="preserve">
      сақтандыру (қайта сақтандыру) ұйымының сақтандыру қызметін реттеу және қадағалау жөніндегі уәкілетті мемлекеттік органның нормативтік құқықтық актілерінде белгіленген сақтандыру резервтерінің ең аз мөлшерінің талаптарын есептемегенде, осы Нұсқаулыққа сәйкес актуарлық әдіспен; </w:t>
      </w:r>
      <w:r>
        <w:br/>
      </w:r>
      <w:r>
        <w:rPr>
          <w:rFonts w:ascii="Times New Roman"/>
          <w:b w:val="false"/>
          <w:i w:val="false"/>
          <w:color w:val="000000"/>
          <w:sz w:val="28"/>
        </w:rPr>
        <w:t xml:space="preserve">
      сақтандыру қызметін реттеу және қадағалау жөніндегі уәкілетті мемлекеттік органның нормативтік құқықтық актілерінің талаптарына сәйкес сақтандыру резервтері белгілейтін ең аз мөлшермен есептелінеді. </w:t>
      </w:r>
      <w:r>
        <w:br/>
      </w:r>
      <w:r>
        <w:rPr>
          <w:rFonts w:ascii="Times New Roman"/>
          <w:b w:val="false"/>
          <w:i w:val="false"/>
          <w:color w:val="000000"/>
          <w:sz w:val="28"/>
        </w:rPr>
        <w:t xml:space="preserve">
      "Жалпы сақтандыру" саласындағы сақтандыру (қайта сақтандыру) шарттары бойынша сақтандыру резервтерін қалыптастыру келтірілген есептердің қайсысының ең үлкен болуына байланысты жүзеге асырылады. </w:t>
      </w:r>
      <w:r>
        <w:br/>
      </w:r>
      <w:r>
        <w:rPr>
          <w:rFonts w:ascii="Times New Roman"/>
          <w:b w:val="false"/>
          <w:i w:val="false"/>
          <w:color w:val="000000"/>
          <w:sz w:val="28"/>
        </w:rPr>
        <w:t xml:space="preserve">
      Осы тармақтың талаптары 2004 жылғы 1 желтоқсанға дейін қолданылады.";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мынадай мазмұндағы 9-1-тармақпен толықтырылсын: </w:t>
      </w:r>
      <w:r>
        <w:br/>
      </w:r>
      <w:r>
        <w:rPr>
          <w:rFonts w:ascii="Times New Roman"/>
          <w:b w:val="false"/>
          <w:i w:val="false"/>
          <w:color w:val="000000"/>
          <w:sz w:val="28"/>
        </w:rPr>
        <w:t xml:space="preserve">
      "9-1. Сақтандыру (қайта сақтандыру) ұйымдары ай сайын, есепті айдан кейінгі айдың оныншы жұмыс күнінен кешіктірмей актуарий бекіткен осы Нұсқаулықтың қосымшасына сәйкес сақтандыру резервтерін есептеу туралы есепті ұсынады.";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11-тармақ жаңа редакцияда жазылсын: </w:t>
      </w:r>
      <w:r>
        <w:br/>
      </w:r>
      <w:r>
        <w:rPr>
          <w:rFonts w:ascii="Times New Roman"/>
          <w:b w:val="false"/>
          <w:i w:val="false"/>
          <w:color w:val="000000"/>
          <w:sz w:val="28"/>
        </w:rPr>
        <w:t xml:space="preserve">
      "Сақтандыру (қайта сақтандыру) шарты бойынша ЕСР есептеу күніне сақтандыру (қайта сақтандыру) шарты бойынша сақтандыруды қорғауды аяқталмаған қолдану мерзіміне тепе-тең есептелетін өлшемге тең. Еңбек сіңірілмеген сыйлықақы, ерікті және міндетті медициналық сақтандырудың кластары бойынша сақтандыру (қайта сақтандыру) шарттарын қоспағанда, есептеу күніне мерзімі өтпеген сақтандыру (қайта сақтандыру) шарты бойынша сақтандыруды қорғауды қолданудың барлық мерзіміне қатысты базалық сақтандыру сыйлықақысы мынадай формула бойынша есептеледі: </w:t>
      </w:r>
      <w:r>
        <w:br/>
      </w:r>
      <w:r>
        <w:rPr>
          <w:rFonts w:ascii="Times New Roman"/>
          <w:b w:val="false"/>
          <w:i w:val="false"/>
          <w:color w:val="000000"/>
          <w:sz w:val="28"/>
        </w:rPr>
        <w:t xml:space="preserve">
                     Т1 - Т2 </w:t>
      </w:r>
      <w:r>
        <w:br/>
      </w:r>
      <w:r>
        <w:rPr>
          <w:rFonts w:ascii="Times New Roman"/>
          <w:b w:val="false"/>
          <w:i w:val="false"/>
          <w:color w:val="000000"/>
          <w:sz w:val="28"/>
        </w:rPr>
        <w:t xml:space="preserve">
      ЕСС = БС * -------------- - БСЖ, </w:t>
      </w:r>
      <w:r>
        <w:br/>
      </w:r>
      <w:r>
        <w:rPr>
          <w:rFonts w:ascii="Times New Roman"/>
          <w:b w:val="false"/>
          <w:i w:val="false"/>
          <w:color w:val="000000"/>
          <w:sz w:val="28"/>
        </w:rPr>
        <w:t xml:space="preserve">
                       Т1 </w:t>
      </w:r>
    </w:p>
    <w:bookmarkEnd w:id="5"/>
    <w:p>
      <w:pPr>
        <w:spacing w:after="0"/>
        <w:ind w:left="0"/>
        <w:jc w:val="both"/>
      </w:pPr>
      <w:r>
        <w:rPr>
          <w:rFonts w:ascii="Times New Roman"/>
          <w:b w:val="false"/>
          <w:i w:val="false"/>
          <w:color w:val="000000"/>
          <w:sz w:val="28"/>
        </w:rPr>
        <w:t xml:space="preserve">      мұндағы: БС - базалық сақтандыру сыйлықақысы; </w:t>
      </w:r>
      <w:r>
        <w:br/>
      </w:r>
      <w:r>
        <w:rPr>
          <w:rFonts w:ascii="Times New Roman"/>
          <w:b w:val="false"/>
          <w:i w:val="false"/>
          <w:color w:val="000000"/>
          <w:sz w:val="28"/>
        </w:rPr>
        <w:t xml:space="preserve">
      Т1 - сақтандыру (қайта сақтандыру) шарты бойынша сақтандыруды қорғау қолданылатын күндердің саны; </w:t>
      </w:r>
      <w:r>
        <w:br/>
      </w:r>
      <w:r>
        <w:rPr>
          <w:rFonts w:ascii="Times New Roman"/>
          <w:b w:val="false"/>
          <w:i w:val="false"/>
          <w:color w:val="000000"/>
          <w:sz w:val="28"/>
        </w:rPr>
        <w:t xml:space="preserve">
      Т2 - сақтандыру (қайта сақтандыру) шарты бойынша сақтандыруды қорғауды қолдану басталған сәттен бастап есептеу күніне (қоса алғанда) дейін өткен күндердің саны. </w:t>
      </w:r>
      <w:r>
        <w:br/>
      </w:r>
      <w:r>
        <w:rPr>
          <w:rFonts w:ascii="Times New Roman"/>
          <w:b w:val="false"/>
          <w:i w:val="false"/>
          <w:color w:val="000000"/>
          <w:sz w:val="28"/>
        </w:rPr>
        <w:t xml:space="preserve">
      Ерікті және міндетті медициналық сақтандырудың кластары бойынша сақтандыру (қайта сақтандыру) шарттары бойынша еңбек сіңірілмеген сыйлықақы есептеу күніне мерзімі өтпеген сақтандыру (қайта сақтандыру) шарты бойынша сақтандыруды қорғауды қолданудың барлық мерзіміне қатысты базалық сақтандыру сыйлықақысы және сақтандыру (қайта сақтандыру) шартының талаптарына сәйкес есептеу күнінен кейін сақтандыру (қайта сақтандыру) ұйымы төлеуге тиісті базалық сақтандыру жарналары қосындысының айырмасы ретінде мынадай формула бойынша белгіленеді: </w:t>
      </w:r>
      <w:r>
        <w:br/>
      </w:r>
      <w:r>
        <w:rPr>
          <w:rFonts w:ascii="Times New Roman"/>
          <w:b w:val="false"/>
          <w:i w:val="false"/>
          <w:color w:val="000000"/>
          <w:sz w:val="28"/>
        </w:rPr>
        <w:t xml:space="preserve">
                    Т1 - Т2                           БС </w:t>
      </w:r>
      <w:r>
        <w:br/>
      </w:r>
      <w:r>
        <w:rPr>
          <w:rFonts w:ascii="Times New Roman"/>
          <w:b w:val="false"/>
          <w:i w:val="false"/>
          <w:color w:val="000000"/>
          <w:sz w:val="28"/>
        </w:rPr>
        <w:t xml:space="preserve">
      ЕСС = БС х -------------- - БСЖ,  БСЖ = СЖ * ---------- </w:t>
      </w:r>
      <w:r>
        <w:br/>
      </w:r>
      <w:r>
        <w:rPr>
          <w:rFonts w:ascii="Times New Roman"/>
          <w:b w:val="false"/>
          <w:i w:val="false"/>
          <w:color w:val="000000"/>
          <w:sz w:val="28"/>
        </w:rPr>
        <w:t xml:space="preserve">
                      Т1                              СС </w:t>
      </w:r>
    </w:p>
    <w:p>
      <w:pPr>
        <w:spacing w:after="0"/>
        <w:ind w:left="0"/>
        <w:jc w:val="both"/>
      </w:pPr>
      <w:r>
        <w:rPr>
          <w:rFonts w:ascii="Times New Roman"/>
          <w:b w:val="false"/>
          <w:i w:val="false"/>
          <w:color w:val="000000"/>
          <w:sz w:val="28"/>
        </w:rPr>
        <w:t xml:space="preserve">      мұндағы: БС - базалық сақтандыру сыйлықақысы; </w:t>
      </w:r>
      <w:r>
        <w:br/>
      </w:r>
      <w:r>
        <w:rPr>
          <w:rFonts w:ascii="Times New Roman"/>
          <w:b w:val="false"/>
          <w:i w:val="false"/>
          <w:color w:val="000000"/>
          <w:sz w:val="28"/>
        </w:rPr>
        <w:t xml:space="preserve">
      Т1 - сақтандыру (қайта сақтандыру) шарты бойынша сақтандыруды қорғау қолданылатын күндердің саны; </w:t>
      </w:r>
      <w:r>
        <w:br/>
      </w:r>
      <w:r>
        <w:rPr>
          <w:rFonts w:ascii="Times New Roman"/>
          <w:b w:val="false"/>
          <w:i w:val="false"/>
          <w:color w:val="000000"/>
          <w:sz w:val="28"/>
        </w:rPr>
        <w:t xml:space="preserve">
      Т2 - сақтандыру (қайта сақтандыру) шарты бойынша сақтандыруды қорғауды қолдану басталған сәттен бастап есептеу күніне (қоса алғанда) дейін өткен күндердің саны; </w:t>
      </w:r>
      <w:r>
        <w:br/>
      </w:r>
      <w:r>
        <w:rPr>
          <w:rFonts w:ascii="Times New Roman"/>
          <w:b w:val="false"/>
          <w:i w:val="false"/>
          <w:color w:val="000000"/>
          <w:sz w:val="28"/>
        </w:rPr>
        <w:t xml:space="preserve">
      БСЖ - сақтандыру (қайта сақтандыру) шартының талаптарына сәйкес есептеу күнінен кейін сақтандыру (қайта сақтандыру) ұйымы төлеуге тиісті базалық сақтандыру жарналары; </w:t>
      </w:r>
      <w:r>
        <w:br/>
      </w:r>
      <w:r>
        <w:rPr>
          <w:rFonts w:ascii="Times New Roman"/>
          <w:b w:val="false"/>
          <w:i w:val="false"/>
          <w:color w:val="000000"/>
          <w:sz w:val="28"/>
        </w:rPr>
        <w:t xml:space="preserve">
      СС - сақтандыру (қайта сақтандыру) шарты бойынша сақтандыру сыйлықақысы; </w:t>
      </w:r>
      <w:r>
        <w:br/>
      </w:r>
      <w:r>
        <w:rPr>
          <w:rFonts w:ascii="Times New Roman"/>
          <w:b w:val="false"/>
          <w:i w:val="false"/>
          <w:color w:val="000000"/>
          <w:sz w:val="28"/>
        </w:rPr>
        <w:t xml:space="preserve">
      СЖ - сақтандыру (қайта сақтандыру) ұйымы сақтандыру (қайта сақтандыру) шартының талаптарына сәйкес есептеу күнінен кейін төленуге тиіс сақтандыру (қайта сақтандыру) шарты бойынша сақтандыру жарналары.";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14-тармақ жаңа редакцияда жазылсын: </w:t>
      </w:r>
      <w:r>
        <w:br/>
      </w:r>
      <w:r>
        <w:rPr>
          <w:rFonts w:ascii="Times New Roman"/>
          <w:b w:val="false"/>
          <w:i w:val="false"/>
          <w:color w:val="000000"/>
          <w:sz w:val="28"/>
        </w:rPr>
        <w:t xml:space="preserve">
      "14. Сақтандыру (қайта сақтандыру) ұйымында осы сақтандыру класында сақтандыру төлемдерін жүзеге асыру жөніндегі өз статистикасы болмаған не осындай статистиканың деректері жеткіліксіз болған (актуарийдің қорытындысына сәйкес) кезде ОМШР-нің өлшемі МРШР-дің 50%-нен кем болмауы тиіс. Егер МРШР-дің мөлшері нольге тең болса, онда ОМШР-дің мөлшері қолданылып жүрген сақтандыру (қайта сақтандыру) шарттары бойынша есептелген базалық сақтандыру сыйлықақысы сомасының 5%-нен кем болмауы тиіс.";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15-тармақ мынадай мазмұндағы сөйлеммен толықтырылсын: </w:t>
      </w:r>
      <w:r>
        <w:br/>
      </w:r>
      <w:r>
        <w:rPr>
          <w:rFonts w:ascii="Times New Roman"/>
          <w:b w:val="false"/>
          <w:i w:val="false"/>
          <w:color w:val="000000"/>
          <w:sz w:val="28"/>
        </w:rPr>
        <w:t xml:space="preserve">
      "Мәлімделген шағым-талап сақтанушының сақтандыру жағдайы басталғандығы туралы сақтанушыға қолайлы кез келген тәсілмен және Қазақстан Республикасының заңдарында көзделген тәртіппен хабарланған кезден бастап мәлімденген ретінде сақтандыру (қайта сақтандыру) ұйымының шығындарды есепке алу журналында тіркеледі."; </w:t>
      </w:r>
    </w:p>
    <w:bookmarkEnd w:id="7"/>
    <w:p>
      <w:pPr>
        <w:spacing w:after="0"/>
        <w:ind w:left="0"/>
        <w:jc w:val="both"/>
      </w:pPr>
      <w:r>
        <w:rPr>
          <w:rFonts w:ascii="Times New Roman"/>
          <w:b w:val="false"/>
          <w:i w:val="false"/>
          <w:color w:val="000000"/>
          <w:sz w:val="28"/>
        </w:rPr>
        <w:t xml:space="preserve">      "мынадай мазмұндағы қосымшамен толықтырылсын: </w:t>
      </w:r>
    </w:p>
    <w:bookmarkStart w:name="z9"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сақтандыру    </w:t>
      </w:r>
      <w:r>
        <w:br/>
      </w:r>
      <w:r>
        <w:rPr>
          <w:rFonts w:ascii="Times New Roman"/>
          <w:b w:val="false"/>
          <w:i w:val="false"/>
          <w:color w:val="000000"/>
          <w:sz w:val="28"/>
        </w:rPr>
        <w:t xml:space="preserve">
резервтерін есептеу әдісіне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қосымша      </w:t>
      </w:r>
    </w:p>
    <w:bookmarkEnd w:id="8"/>
    <w:p>
      <w:pPr>
        <w:spacing w:after="0"/>
        <w:ind w:left="0"/>
        <w:jc w:val="left"/>
      </w:pPr>
      <w:r>
        <w:rPr>
          <w:rFonts w:ascii="Times New Roman"/>
          <w:b/>
          <w:i w:val="false"/>
          <w:color w:val="000000"/>
        </w:rPr>
        <w:t xml:space="preserve"> 200___ жылғы "_____"_______________ жағдай бойынша </w:t>
      </w:r>
      <w:r>
        <w:br/>
      </w:r>
      <w:r>
        <w:rPr>
          <w:rFonts w:ascii="Times New Roman"/>
          <w:b/>
          <w:i w:val="false"/>
          <w:color w:val="000000"/>
        </w:rPr>
        <w:t xml:space="preserve">
__________________________________________ </w:t>
      </w:r>
      <w:r>
        <w:br/>
      </w:r>
      <w:r>
        <w:rPr>
          <w:rFonts w:ascii="Times New Roman"/>
          <w:b/>
          <w:i w:val="false"/>
          <w:color w:val="000000"/>
        </w:rPr>
        <w:t xml:space="preserve">
__________________________________________ </w:t>
      </w:r>
      <w:r>
        <w:br/>
      </w:r>
      <w:r>
        <w:rPr>
          <w:rFonts w:ascii="Times New Roman"/>
          <w:b/>
          <w:i w:val="false"/>
          <w:color w:val="000000"/>
        </w:rPr>
        <w:t xml:space="preserve">
(сақтандыру (қайта сақтандыру) ұйымының атауы) </w:t>
      </w:r>
      <w:r>
        <w:br/>
      </w:r>
      <w:r>
        <w:rPr>
          <w:rFonts w:ascii="Times New Roman"/>
          <w:b/>
          <w:i w:val="false"/>
          <w:color w:val="000000"/>
        </w:rPr>
        <w:t xml:space="preserve">
сақтандыру (қайта сақтандыру) ұйымының </w:t>
      </w:r>
      <w:r>
        <w:br/>
      </w:r>
      <w:r>
        <w:rPr>
          <w:rFonts w:ascii="Times New Roman"/>
          <w:b/>
          <w:i w:val="false"/>
          <w:color w:val="000000"/>
        </w:rPr>
        <w:t xml:space="preserve">
сақтандыру резервтерін есептеу туралы </w:t>
      </w:r>
      <w:r>
        <w:br/>
      </w:r>
      <w:r>
        <w:rPr>
          <w:rFonts w:ascii="Times New Roman"/>
          <w:b/>
          <w:i w:val="false"/>
          <w:color w:val="000000"/>
        </w:rPr>
        <w:t xml:space="preserve">
есебі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|"Жалпы сақтандыру" саласындағы     |барлығы|қолданылып жүрген </w:t>
      </w:r>
      <w:r>
        <w:br/>
      </w:r>
      <w:r>
        <w:rPr>
          <w:rFonts w:ascii="Times New Roman"/>
          <w:b w:val="false"/>
          <w:i w:val="false"/>
          <w:color w:val="000000"/>
          <w:sz w:val="28"/>
        </w:rPr>
        <w:t xml:space="preserve">
      |сақтандыру резервтерін есептеудің  |       |сақтандыру (қайта </w:t>
      </w:r>
      <w:r>
        <w:br/>
      </w:r>
      <w:r>
        <w:rPr>
          <w:rFonts w:ascii="Times New Roman"/>
          <w:b w:val="false"/>
          <w:i w:val="false"/>
          <w:color w:val="000000"/>
          <w:sz w:val="28"/>
        </w:rPr>
        <w:t xml:space="preserve">
      |актуарлық әдісі                    |       |   сақтандыру) </w:t>
      </w:r>
      <w:r>
        <w:br/>
      </w:r>
      <w:r>
        <w:rPr>
          <w:rFonts w:ascii="Times New Roman"/>
          <w:b w:val="false"/>
          <w:i w:val="false"/>
          <w:color w:val="000000"/>
          <w:sz w:val="28"/>
        </w:rPr>
        <w:t xml:space="preserve">
      |                                   |       | шарттары бойынша </w:t>
      </w:r>
      <w:r>
        <w:br/>
      </w:r>
      <w:r>
        <w:rPr>
          <w:rFonts w:ascii="Times New Roman"/>
          <w:b w:val="false"/>
          <w:i w:val="false"/>
          <w:color w:val="000000"/>
          <w:sz w:val="28"/>
        </w:rPr>
        <w:t xml:space="preserve">
      |                                   |       |    есептелген </w:t>
      </w:r>
      <w:r>
        <w:br/>
      </w:r>
      <w:r>
        <w:rPr>
          <w:rFonts w:ascii="Times New Roman"/>
          <w:b w:val="false"/>
          <w:i w:val="false"/>
          <w:color w:val="000000"/>
          <w:sz w:val="28"/>
        </w:rPr>
        <w:t xml:space="preserve">
      |                                   |       |   сақтандыру </w:t>
      </w:r>
      <w:r>
        <w:br/>
      </w:r>
      <w:r>
        <w:rPr>
          <w:rFonts w:ascii="Times New Roman"/>
          <w:b w:val="false"/>
          <w:i w:val="false"/>
          <w:color w:val="000000"/>
          <w:sz w:val="28"/>
        </w:rPr>
        <w:t xml:space="preserve">
      |                                   |       |    сыйлықақысы </w:t>
      </w:r>
      <w:r>
        <w:br/>
      </w:r>
      <w:r>
        <w:rPr>
          <w:rFonts w:ascii="Times New Roman"/>
          <w:b w:val="false"/>
          <w:i w:val="false"/>
          <w:color w:val="000000"/>
          <w:sz w:val="28"/>
        </w:rPr>
        <w:t xml:space="preserve">
      |                                   |       |сомасынан түскен </w:t>
      </w:r>
      <w:r>
        <w:br/>
      </w:r>
      <w:r>
        <w:rPr>
          <w:rFonts w:ascii="Times New Roman"/>
          <w:b w:val="false"/>
          <w:i w:val="false"/>
          <w:color w:val="000000"/>
          <w:sz w:val="28"/>
        </w:rPr>
        <w:t xml:space="preserve">
      |                                   |       |      үлес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Сақтандырудың ерікті нысаны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1.1.1. Еңбек сіңірілмеген сыйлықақылар </w:t>
      </w:r>
      <w:r>
        <w:br/>
      </w:r>
      <w:r>
        <w:rPr>
          <w:rFonts w:ascii="Times New Roman"/>
          <w:b w:val="false"/>
          <w:i w:val="false"/>
          <w:color w:val="000000"/>
          <w:sz w:val="28"/>
        </w:rPr>
        <w:t xml:space="preserve">
       резерві (ЕСР)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1.1.2. Орын алған, бірақ мәлімделмеген </w:t>
      </w:r>
      <w:r>
        <w:br/>
      </w:r>
      <w:r>
        <w:rPr>
          <w:rFonts w:ascii="Times New Roman"/>
          <w:b w:val="false"/>
          <w:i w:val="false"/>
          <w:color w:val="000000"/>
          <w:sz w:val="28"/>
        </w:rPr>
        <w:t xml:space="preserve">
       шығындар резерві (ОМШР)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1.1.3. Мәлімделген, бірақ реттелмеген </w:t>
      </w:r>
      <w:r>
        <w:br/>
      </w:r>
      <w:r>
        <w:rPr>
          <w:rFonts w:ascii="Times New Roman"/>
          <w:b w:val="false"/>
          <w:i w:val="false"/>
          <w:color w:val="000000"/>
          <w:sz w:val="28"/>
        </w:rPr>
        <w:t xml:space="preserve">
       шығындар резерві (МРШР)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1.1.4. Қосымша резервтер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1.2.   Сақтандырудың міндетті нысаны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1.2.1. Еңбек сіңірілмеген сыйлықақылар </w:t>
      </w:r>
      <w:r>
        <w:br/>
      </w:r>
      <w:r>
        <w:rPr>
          <w:rFonts w:ascii="Times New Roman"/>
          <w:b w:val="false"/>
          <w:i w:val="false"/>
          <w:color w:val="000000"/>
          <w:sz w:val="28"/>
        </w:rPr>
        <w:t xml:space="preserve">
       резерві (ЕСР)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1.2.2. Орын алған, бірақ мәлімделмеген </w:t>
      </w:r>
      <w:r>
        <w:br/>
      </w:r>
      <w:r>
        <w:rPr>
          <w:rFonts w:ascii="Times New Roman"/>
          <w:b w:val="false"/>
          <w:i w:val="false"/>
          <w:color w:val="000000"/>
          <w:sz w:val="28"/>
        </w:rPr>
        <w:t xml:space="preserve">
       шығындар резерві (ОМШР)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1.2.3. Мәлімделген, бірақ реттелмеген </w:t>
      </w:r>
      <w:r>
        <w:br/>
      </w:r>
      <w:r>
        <w:rPr>
          <w:rFonts w:ascii="Times New Roman"/>
          <w:b w:val="false"/>
          <w:i w:val="false"/>
          <w:color w:val="000000"/>
          <w:sz w:val="28"/>
        </w:rPr>
        <w:t xml:space="preserve">
       шығындар резерві (МРШР)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1.2.4. Қосымша резервтер </w:t>
      </w:r>
      <w:r>
        <w:br/>
      </w:r>
      <w:r>
        <w:rPr>
          <w:rFonts w:ascii="Times New Roman"/>
          <w:b w:val="false"/>
          <w:i w:val="false"/>
          <w:color w:val="000000"/>
          <w:sz w:val="28"/>
        </w:rPr>
        <w:t xml:space="preserve">
       оның ішінде қайта сақтандырушының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Сақтандыру резервтерінің жиынтығы </w:t>
      </w:r>
      <w:r>
        <w:br/>
      </w:r>
      <w:r>
        <w:rPr>
          <w:rFonts w:ascii="Times New Roman"/>
          <w:b w:val="false"/>
          <w:i w:val="false"/>
          <w:color w:val="000000"/>
          <w:sz w:val="28"/>
        </w:rPr>
        <w:t xml:space="preserve">
       (1.1.+1.2.) </w:t>
      </w:r>
      <w:r>
        <w:br/>
      </w:r>
      <w:r>
        <w:rPr>
          <w:rFonts w:ascii="Times New Roman"/>
          <w:b w:val="false"/>
          <w:i w:val="false"/>
          <w:color w:val="000000"/>
          <w:sz w:val="28"/>
        </w:rPr>
        <w:t xml:space="preserve">
2.     Сақтандыру (қайта сақтандыру)      барлығы  қолданылып жүрген </w:t>
      </w:r>
      <w:r>
        <w:br/>
      </w:r>
      <w:r>
        <w:rPr>
          <w:rFonts w:ascii="Times New Roman"/>
          <w:b w:val="false"/>
          <w:i w:val="false"/>
          <w:color w:val="000000"/>
          <w:sz w:val="28"/>
        </w:rPr>
        <w:t xml:space="preserve">
       ұйымының сақтандыру қызметін                сақтандыру (қайта </w:t>
      </w:r>
      <w:r>
        <w:br/>
      </w:r>
      <w:r>
        <w:rPr>
          <w:rFonts w:ascii="Times New Roman"/>
          <w:b w:val="false"/>
          <w:i w:val="false"/>
          <w:color w:val="000000"/>
          <w:sz w:val="28"/>
        </w:rPr>
        <w:t xml:space="preserve">
       реттеу және қадағалау жөніндегі                сақтандыру) </w:t>
      </w:r>
      <w:r>
        <w:br/>
      </w:r>
      <w:r>
        <w:rPr>
          <w:rFonts w:ascii="Times New Roman"/>
          <w:b w:val="false"/>
          <w:i w:val="false"/>
          <w:color w:val="000000"/>
          <w:sz w:val="28"/>
        </w:rPr>
        <w:t xml:space="preserve">
       уәкілетті мемлекеттік органның              шарттары бойынша </w:t>
      </w:r>
      <w:r>
        <w:br/>
      </w:r>
      <w:r>
        <w:rPr>
          <w:rFonts w:ascii="Times New Roman"/>
          <w:b w:val="false"/>
          <w:i w:val="false"/>
          <w:color w:val="000000"/>
          <w:sz w:val="28"/>
        </w:rPr>
        <w:t xml:space="preserve">
       нормативтік құқықтық актілерінде               есептелген </w:t>
      </w:r>
      <w:r>
        <w:br/>
      </w:r>
      <w:r>
        <w:rPr>
          <w:rFonts w:ascii="Times New Roman"/>
          <w:b w:val="false"/>
          <w:i w:val="false"/>
          <w:color w:val="000000"/>
          <w:sz w:val="28"/>
        </w:rPr>
        <w:t xml:space="preserve">
       белгіленген сақтандыру резервтері.             сақтандыру </w:t>
      </w:r>
      <w:r>
        <w:br/>
      </w:r>
      <w:r>
        <w:rPr>
          <w:rFonts w:ascii="Times New Roman"/>
          <w:b w:val="false"/>
          <w:i w:val="false"/>
          <w:color w:val="000000"/>
          <w:sz w:val="28"/>
        </w:rPr>
        <w:t xml:space="preserve">
       нің ең аз мөлшері                              сыйлықақысы </w:t>
      </w:r>
      <w:r>
        <w:br/>
      </w:r>
      <w:r>
        <w:rPr>
          <w:rFonts w:ascii="Times New Roman"/>
          <w:b w:val="false"/>
          <w:i w:val="false"/>
          <w:color w:val="000000"/>
          <w:sz w:val="28"/>
        </w:rPr>
        <w:t xml:space="preserve">
                                                    сомасынан түскен </w:t>
      </w:r>
      <w:r>
        <w:br/>
      </w:r>
      <w:r>
        <w:rPr>
          <w:rFonts w:ascii="Times New Roman"/>
          <w:b w:val="false"/>
          <w:i w:val="false"/>
          <w:color w:val="000000"/>
          <w:sz w:val="28"/>
        </w:rPr>
        <w:t xml:space="preserve">
                                                          үлес </w:t>
      </w:r>
      <w:r>
        <w:br/>
      </w:r>
      <w:r>
        <w:rPr>
          <w:rFonts w:ascii="Times New Roman"/>
          <w:b w:val="false"/>
          <w:i w:val="false"/>
          <w:color w:val="000000"/>
          <w:sz w:val="28"/>
        </w:rPr>
        <w:t xml:space="preserve">
2.1    Сақтандырудың ерікті нысаны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Сақтандырудың міндетті нысаны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Сақтандыру резервтерінің жиынтығы </w:t>
      </w:r>
      <w:r>
        <w:br/>
      </w:r>
      <w:r>
        <w:rPr>
          <w:rFonts w:ascii="Times New Roman"/>
          <w:b w:val="false"/>
          <w:i w:val="false"/>
          <w:color w:val="000000"/>
          <w:sz w:val="28"/>
        </w:rPr>
        <w:t xml:space="preserve">
       (2.1.+2.2.)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 </w:t>
      </w:r>
      <w:r>
        <w:br/>
      </w:r>
      <w:r>
        <w:rPr>
          <w:rFonts w:ascii="Times New Roman"/>
          <w:b w:val="false"/>
          <w:i w:val="false"/>
          <w:color w:val="000000"/>
          <w:sz w:val="28"/>
        </w:rPr>
        <w:t xml:space="preserve">
      Бас бухгалтер ____________________ </w:t>
      </w:r>
      <w:r>
        <w:br/>
      </w:r>
      <w:r>
        <w:rPr>
          <w:rFonts w:ascii="Times New Roman"/>
          <w:b w:val="false"/>
          <w:i w:val="false"/>
          <w:color w:val="000000"/>
          <w:sz w:val="28"/>
        </w:rPr>
        <w:t xml:space="preserve">
      Актуарий ____________________ </w:t>
      </w:r>
      <w:r>
        <w:br/>
      </w:r>
      <w:r>
        <w:rPr>
          <w:rFonts w:ascii="Times New Roman"/>
          <w:b w:val="false"/>
          <w:i w:val="false"/>
          <w:color w:val="000000"/>
          <w:sz w:val="28"/>
        </w:rPr>
        <w:t xml:space="preserve">
      Орындаушы ____________________ </w:t>
      </w:r>
      <w:r>
        <w:br/>
      </w:r>
      <w:r>
        <w:rPr>
          <w:rFonts w:ascii="Times New Roman"/>
          <w:b w:val="false"/>
          <w:i w:val="false"/>
          <w:color w:val="000000"/>
          <w:sz w:val="28"/>
        </w:rPr>
        <w:t xml:space="preserve">
      тел. ____________________ </w:t>
      </w:r>
      <w:r>
        <w:br/>
      </w:r>
      <w:r>
        <w:rPr>
          <w:rFonts w:ascii="Times New Roman"/>
          <w:b w:val="false"/>
          <w:i w:val="false"/>
          <w:color w:val="000000"/>
          <w:sz w:val="28"/>
        </w:rPr>
        <w:t xml:space="preserve">
      мөр орны ____________________ </w:t>
      </w:r>
    </w:p>
    <w:p>
      <w:pPr>
        <w:spacing w:after="0"/>
        <w:ind w:left="0"/>
        <w:jc w:val="both"/>
      </w:pPr>
      <w:r>
        <w:rPr>
          <w:rFonts w:ascii="Times New Roman"/>
          <w:b w:val="false"/>
          <w:i w:val="false"/>
          <w:color w:val="ff0000"/>
          <w:sz w:val="28"/>
        </w:rPr>
        <w:t xml:space="preserve">      * Ескерту </w:t>
      </w:r>
      <w:r>
        <w:rPr>
          <w:rFonts w:ascii="Times New Roman"/>
          <w:b w:val="false"/>
          <w:i w:val="false"/>
          <w:color w:val="000000"/>
          <w:sz w:val="28"/>
        </w:rPr>
        <w:t xml:space="preserve">: 2, 2.1, 2.2. жолдарының талаптары 2004 жылғы 1 желтоқсанға дейін қолданылады". </w:t>
      </w:r>
    </w:p>
    <w:bookmarkStart w:name="z10" w:id="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p>
    <w:bookmarkEnd w:id="9"/>
    <w:bookmarkStart w:name="z11" w:id="10"/>
    <w:p>
      <w:pPr>
        <w:spacing w:after="0"/>
        <w:ind w:left="0"/>
        <w:jc w:val="both"/>
      </w:pPr>
      <w:r>
        <w:rPr>
          <w:rFonts w:ascii="Times New Roman"/>
          <w:b w:val="false"/>
          <w:i w:val="false"/>
          <w:color w:val="000000"/>
          <w:sz w:val="28"/>
        </w:rPr>
        <w:t xml:space="preserve">
      3.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ұйымдарына, өкілдігіне және сақтандыру (қайта сақтандыру) ұйымдарына жіберсін. </w:t>
      </w:r>
    </w:p>
    <w:bookmarkEnd w:id="10"/>
    <w:bookmarkStart w:name="z12" w:id="11"/>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және Құжаттамалық қамтамасыз ету және бақылау басқармасы (Жерембаев Е.Е.) осы қаулыны Қазақстан Республикасының ресми бұқаралық ақпарат құралдарында және Қазақстан Республикасы Ұлттық Банкінің баспасөз басылымдарында жариялауды қамтамасыз етсін. </w:t>
      </w:r>
    </w:p>
    <w:bookmarkEnd w:id="11"/>
    <w:bookmarkStart w:name="z13" w:id="12"/>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Ә.Ғ. Сәйденовке жүктелсін. </w:t>
      </w:r>
    </w:p>
    <w:bookmarkEnd w:id="1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