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3f78" w14:textId="25d3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 банктерде тәуекелдерді басқару және ішкі бақылау жүйелерінің болуына қойылатын талаптар туралы нұсқаулықты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 басқармасының 2003 жылғы 6 желтоқсандағы N 434 қаулысы. Қазақстан Республикасы Әділет министрлігінде 2003 жылғы 30 желтоқсанда тіркелді. Тіркеу N 2653.  Қаулының күші жойылды - ҚР Қаржы нарығын және қаржы ұйымдарын реттеу мен қадағалау агенттігі Басқармасының 2005 жылғы 30 қыркүйектегі N 359 қаулысымен (қолданысқа енгізілу тәртібін 4-тармақтан қараңыз).</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Қаржы нарығын және қаржы ұйымдарын реттеу мен қадағалау агенттігі Басқармасының 2005 жылғы 30 қыркүйектегі N 359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4-тармақтан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 </w:t>
      </w:r>
    </w:p>
    <w:bookmarkEnd w:id="0"/>
    <w:p>
      <w:pPr>
        <w:spacing w:after="0"/>
        <w:ind w:left="0"/>
        <w:jc w:val="both"/>
      </w:pPr>
      <w:r>
        <w:rPr>
          <w:rFonts w:ascii="Times New Roman"/>
          <w:b w:val="false"/>
          <w:i w:val="false"/>
          <w:color w:val="000000"/>
          <w:sz w:val="28"/>
        </w:rPr>
        <w:t xml:space="preserve">      Қазақстан Республикасының банктiк заңдарын жетiлдiру мақсатында, Қазақстан Республикасы Ұлттық Банкiнiң Басқармасы қаулы етеді: </w:t>
      </w:r>
      <w:r>
        <w:br/>
      </w:r>
      <w:r>
        <w:rPr>
          <w:rFonts w:ascii="Times New Roman"/>
          <w:b w:val="false"/>
          <w:i w:val="false"/>
          <w:color w:val="000000"/>
          <w:sz w:val="28"/>
        </w:rPr>
        <w:t xml:space="preserve">
      1. Екiншi деңгейдегi банктерде тәуекелдердi басқару және iшкi бақылау жүйелерiнiң болуына қойылатын талаптар туралы нұсқаулық бекiтiлсiн. </w:t>
      </w:r>
      <w:r>
        <w:br/>
      </w:r>
      <w:r>
        <w:rPr>
          <w:rFonts w:ascii="Times New Roman"/>
          <w:b w:val="false"/>
          <w:i w:val="false"/>
          <w:color w:val="000000"/>
          <w:sz w:val="28"/>
        </w:rPr>
        <w:t xml:space="preserve">
      2. Осы қаулы 2004 жылғы 1 қаңтардан бастап күшiне енедi. </w:t>
      </w:r>
      <w:r>
        <w:br/>
      </w:r>
      <w:r>
        <w:rPr>
          <w:rFonts w:ascii="Times New Roman"/>
          <w:b w:val="false"/>
          <w:i w:val="false"/>
          <w:color w:val="000000"/>
          <w:sz w:val="28"/>
        </w:rPr>
        <w:t xml:space="preserve">
      3. Қаржылық қадағалау департаментi (Бахмутова Е.Л.):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Қазақстан Республикасы Ұлттық Банкiнiң аумақтық филиалдарына, Қазақстан Республикасының екiншi деңгейдегi банктерiне, "Қазақстан қаржыгерлер қауымдастығы" заңды тұлғалар бiрлестiгiне және Қазақстан аудиторлар палатасына жіберсiн. </w:t>
      </w:r>
      <w:r>
        <w:br/>
      </w:r>
      <w:r>
        <w:rPr>
          <w:rFonts w:ascii="Times New Roman"/>
          <w:b w:val="false"/>
          <w:i w:val="false"/>
          <w:color w:val="000000"/>
          <w:sz w:val="28"/>
        </w:rPr>
        <w:t xml:space="preserve">
      4. Қазақстан Республикасының Ұлттық Банкi басшылығының қызметiн қамтамасыз ету басқармасы (Терентьев А.Л.) және Құжаттамалық қамтамасыз ету және бақылау басқармасы (Жерембаев Е.Е.) осы қаулыны Қазақстан Республикасының ресми бұқаралық ақпарат құралдарында және Қазақстан Республикасы Ұлттық Банкiнiң баспасөз басылымдарында жариялауды қамтамасыз етсiн. </w:t>
      </w:r>
      <w:r>
        <w:br/>
      </w:r>
      <w:r>
        <w:rPr>
          <w:rFonts w:ascii="Times New Roman"/>
          <w:b w:val="false"/>
          <w:i w:val="false"/>
          <w:color w:val="000000"/>
          <w:sz w:val="28"/>
        </w:rPr>
        <w:t xml:space="preserve">
      5. Операция басқармасы (Төлеутаева Ә.Қ.) Қазақстан Республикасының Ұлттық Банкi басшылығының қызметiн қамтамасыз ету басқармасының бюджетi (шығыстар сметасы) есебiнен қабылданған шешiм туралы ақпаратты жариялауға байланысты шығыстарды төлесiн. </w:t>
      </w:r>
      <w:r>
        <w:br/>
      </w:r>
      <w:r>
        <w:rPr>
          <w:rFonts w:ascii="Times New Roman"/>
          <w:b w:val="false"/>
          <w:i w:val="false"/>
          <w:color w:val="000000"/>
          <w:sz w:val="28"/>
        </w:rPr>
        <w:t xml:space="preserve">
      6. Осы қаулының орындалуын бақылау Қазақстан Республикасының Ұлттық Банкi Төрағасының орынбасары Ә.Ғ.Сәйденовке жүктелсiн.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"Екiншi деңгейдегi банктерде   </w:t>
      </w:r>
      <w:r>
        <w:br/>
      </w:r>
      <w:r>
        <w:rPr>
          <w:rFonts w:ascii="Times New Roman"/>
          <w:b w:val="false"/>
          <w:i w:val="false"/>
          <w:color w:val="000000"/>
          <w:sz w:val="28"/>
        </w:rPr>
        <w:t xml:space="preserve">
тәуекелдердi басқару және    </w:t>
      </w:r>
      <w:r>
        <w:br/>
      </w:r>
      <w:r>
        <w:rPr>
          <w:rFonts w:ascii="Times New Roman"/>
          <w:b w:val="false"/>
          <w:i w:val="false"/>
          <w:color w:val="000000"/>
          <w:sz w:val="28"/>
        </w:rPr>
        <w:t xml:space="preserve">
iшкi бақылау жүйелерiнiң     </w:t>
      </w:r>
      <w:r>
        <w:br/>
      </w:r>
      <w:r>
        <w:rPr>
          <w:rFonts w:ascii="Times New Roman"/>
          <w:b w:val="false"/>
          <w:i w:val="false"/>
          <w:color w:val="000000"/>
          <w:sz w:val="28"/>
        </w:rPr>
        <w:t xml:space="preserve">
болуына қойылатын талаптар туралы </w:t>
      </w:r>
      <w:r>
        <w:br/>
      </w:r>
      <w:r>
        <w:rPr>
          <w:rFonts w:ascii="Times New Roman"/>
          <w:b w:val="false"/>
          <w:i w:val="false"/>
          <w:color w:val="000000"/>
          <w:sz w:val="28"/>
        </w:rPr>
        <w:t xml:space="preserve">
нұсқаулықты бекiту жөнiнде"   </w:t>
      </w:r>
      <w:r>
        <w:br/>
      </w:r>
      <w:r>
        <w:rPr>
          <w:rFonts w:ascii="Times New Roman"/>
          <w:b w:val="false"/>
          <w:i w:val="false"/>
          <w:color w:val="000000"/>
          <w:sz w:val="28"/>
        </w:rPr>
        <w:t xml:space="preserve">
2003 жылғы 6 желтоқсандағы    </w:t>
      </w:r>
      <w:r>
        <w:br/>
      </w:r>
      <w:r>
        <w:rPr>
          <w:rFonts w:ascii="Times New Roman"/>
          <w:b w:val="false"/>
          <w:i w:val="false"/>
          <w:color w:val="000000"/>
          <w:sz w:val="28"/>
        </w:rPr>
        <w:t xml:space="preserve">
N 434 қаулысымен бекiтiлген   </w:t>
      </w:r>
    </w:p>
    <w:bookmarkStart w:name="z2" w:id="1"/>
    <w:p>
      <w:pPr>
        <w:spacing w:after="0"/>
        <w:ind w:left="0"/>
        <w:jc w:val="left"/>
      </w:pPr>
      <w:r>
        <w:rPr>
          <w:rFonts w:ascii="Times New Roman"/>
          <w:b/>
          <w:i w:val="false"/>
          <w:color w:val="000000"/>
        </w:rPr>
        <w:t xml:space="preserve"> 
  Екiншi деңгейдегi банктерде тәуекелдердi басқару және </w:t>
      </w:r>
      <w:r>
        <w:br/>
      </w:r>
      <w:r>
        <w:rPr>
          <w:rFonts w:ascii="Times New Roman"/>
          <w:b/>
          <w:i w:val="false"/>
          <w:color w:val="000000"/>
        </w:rPr>
        <w:t xml:space="preserve">
iшкi бақылау жүйелерiнiң болуына қойылатын талаптар </w:t>
      </w:r>
      <w:r>
        <w:br/>
      </w:r>
      <w:r>
        <w:rPr>
          <w:rFonts w:ascii="Times New Roman"/>
          <w:b/>
          <w:i w:val="false"/>
          <w:color w:val="000000"/>
        </w:rPr>
        <w:t xml:space="preserve">
туралы нұсқаулық  1-тарау. Жалпы ережелер </w:t>
      </w:r>
    </w:p>
    <w:bookmarkEnd w:id="1"/>
    <w:p>
      <w:pPr>
        <w:spacing w:after="0"/>
        <w:ind w:left="0"/>
        <w:jc w:val="both"/>
      </w:pPr>
      <w:r>
        <w:rPr>
          <w:rFonts w:ascii="Times New Roman"/>
          <w:b w:val="false"/>
          <w:i w:val="false"/>
          <w:color w:val="000000"/>
          <w:sz w:val="28"/>
        </w:rPr>
        <w:t>      1. Осы Нұсқаулық Қазақстан Республикасының "Қазақстан Республикасындағы банктер және банк қызметi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әзiрлендi және екiншi деңгейдегi банктердiң сақтауы үшiн тәуекелдердi басқару жүйелерiнiң болуына қойылатын мiндеттi талаптарды белгiлейдi. </w:t>
      </w:r>
    </w:p>
    <w:bookmarkStart w:name="z3" w:id="2"/>
    <w:p>
      <w:pPr>
        <w:spacing w:after="0"/>
        <w:ind w:left="0"/>
        <w:jc w:val="both"/>
      </w:pPr>
      <w:r>
        <w:rPr>
          <w:rFonts w:ascii="Times New Roman"/>
          <w:b w:val="false"/>
          <w:i w:val="false"/>
          <w:color w:val="000000"/>
          <w:sz w:val="28"/>
        </w:rPr>
        <w:t xml:space="preserve">
      2. Осы Нұсқаулықтың мақсаты тәуекелдердi басқару және iшкi бақылаудың теңбе-тең жүйесiн банктерде қалыптастыруға қойылатын ең төменгi талаптарды және банктер мен банктiк топтардың тәуекелдерiн олар жүргiзетiн операциялардың түрiн және көлемiн ескере отырып, тиiмдi айқындауды, бағалауды және шектеудi қамтамасыз ететiн, банктерде және банктiк топтарда тәуекелдердi бақылау әдiстерiн қолдануды қарастыратын iшкi бақылауды ұйымдастыруға қойылатын қосымша талаптарды айқындау болып табылады. </w:t>
      </w:r>
    </w:p>
    <w:bookmarkEnd w:id="2"/>
    <w:bookmarkStart w:name="z4" w:id="3"/>
    <w:p>
      <w:pPr>
        <w:spacing w:after="0"/>
        <w:ind w:left="0"/>
        <w:jc w:val="both"/>
      </w:pPr>
      <w:r>
        <w:rPr>
          <w:rFonts w:ascii="Times New Roman"/>
          <w:b w:val="false"/>
          <w:i w:val="false"/>
          <w:color w:val="000000"/>
          <w:sz w:val="28"/>
        </w:rPr>
        <w:t xml:space="preserve">
      3. Осы Нұсқаулықтың талаптары тiзбесiн қаржы рыногын және қаржылық ұйымдарды реттеу мен қадағалауды жүзеге асыратын мемлекеттiк орган (бұдан әрi - уәкiлеттi орган) бекiткен кез келген халықаралық рейтинг агенттiктерiнiң "А" деңгейiнен төмен емес ұзақ мерзiмдi рейтингi бар Қазақстан Республикасының резидент емес қаржылық ұйымдарының еншiлес ұйымы болып табылатын банктердiң қызметiне қолданылмайды. </w:t>
      </w:r>
    </w:p>
    <w:bookmarkEnd w:id="3"/>
    <w:bookmarkStart w:name="z5" w:id="4"/>
    <w:p>
      <w:pPr>
        <w:spacing w:after="0"/>
        <w:ind w:left="0"/>
        <w:jc w:val="both"/>
      </w:pPr>
      <w:r>
        <w:rPr>
          <w:rFonts w:ascii="Times New Roman"/>
          <w:b w:val="false"/>
          <w:i w:val="false"/>
          <w:color w:val="000000"/>
          <w:sz w:val="28"/>
        </w:rPr>
        <w:t xml:space="preserve">
      4. Осы Нұсқаулықта мынадай ұғымдар пайдаланылады: </w:t>
      </w:r>
      <w:r>
        <w:br/>
      </w:r>
      <w:r>
        <w:rPr>
          <w:rFonts w:ascii="Times New Roman"/>
          <w:b w:val="false"/>
          <w:i w:val="false"/>
          <w:color w:val="000000"/>
          <w:sz w:val="28"/>
        </w:rPr>
        <w:t xml:space="preserve">
      1) тәуекелдердi басқару жүйесi - бұл процеске төрт негiзгi элемент кiредi: тәуекелдi бағалау, тәуекелдi өлшеу, тәуекелдi бақылау және тәуекел мониторингi; </w:t>
      </w:r>
      <w:r>
        <w:br/>
      </w:r>
      <w:r>
        <w:rPr>
          <w:rFonts w:ascii="Times New Roman"/>
          <w:b w:val="false"/>
          <w:i w:val="false"/>
          <w:color w:val="000000"/>
          <w:sz w:val="28"/>
        </w:rPr>
        <w:t xml:space="preserve">
      2) кредит тәуекелi - заем, лизинг, факторинг, форфейтинг, ломбард операцияларын, банктiк кепiлдiк беру операциялары мен басқа да операцияларды жүргiзу кезiнде өзiне алынған ақша мiндеттемелерiн орындау бойынша шарттың (келiсiм-шарттың) бастапқы талаптарын клиенттердiң бұзуы салдарынан болған шығыстардың (шығындардың) туындау тәуекелi; </w:t>
      </w:r>
      <w:r>
        <w:br/>
      </w:r>
      <w:r>
        <w:rPr>
          <w:rFonts w:ascii="Times New Roman"/>
          <w:b w:val="false"/>
          <w:i w:val="false"/>
          <w:color w:val="000000"/>
          <w:sz w:val="28"/>
        </w:rPr>
        <w:t xml:space="preserve">
      3) проценттiк тәуекел - сыйақы ставкаларының қолайсыз өзгеруi салдарынан туындаған шығыстардың (шығындардың) туындау тәуекелi, оның iшiнде: </w:t>
      </w:r>
      <w:r>
        <w:br/>
      </w:r>
      <w:r>
        <w:rPr>
          <w:rFonts w:ascii="Times New Roman"/>
          <w:b w:val="false"/>
          <w:i w:val="false"/>
          <w:color w:val="000000"/>
          <w:sz w:val="28"/>
        </w:rPr>
        <w:t xml:space="preserve">
      банктiң орналастырған активтерi мен тартылған мiндеттемелерiн (белгiленген сыйақы ставкалары кезiнде) қайтару және өтеу мерзiмдерiнiң сәйкес келмеуiнен шығыстардың (шығындардың) туындау тәуекелi; </w:t>
      </w:r>
      <w:r>
        <w:br/>
      </w:r>
      <w:r>
        <w:rPr>
          <w:rFonts w:ascii="Times New Roman"/>
          <w:b w:val="false"/>
          <w:i w:val="false"/>
          <w:color w:val="000000"/>
          <w:sz w:val="28"/>
        </w:rPr>
        <w:t xml:space="preserve">
      банк активтерi бойынша, бiр жағынан, және мiндеттемелерi бойынша екiншi жағынан ставкалардың әр түрiн (өзгермелi не белгiленген) банктiң қолдануы салдарынан шығыстардың (шығындардың) туындау тәуекелi; </w:t>
      </w:r>
      <w:r>
        <w:br/>
      </w:r>
      <w:r>
        <w:rPr>
          <w:rFonts w:ascii="Times New Roman"/>
          <w:b w:val="false"/>
          <w:i w:val="false"/>
          <w:color w:val="000000"/>
          <w:sz w:val="28"/>
        </w:rPr>
        <w:t xml:space="preserve">
      өзге тең жағдайларда ұқсас баға сипаты бар құралдардың бiрқатары бойынша алынатын және төленетiн сыйақыны есептеу және түзетудiң түрлi әдiстерiн қолдануға байланысты негiзгi тәуекел; </w:t>
      </w:r>
      <w:r>
        <w:br/>
      </w:r>
      <w:r>
        <w:rPr>
          <w:rFonts w:ascii="Times New Roman"/>
          <w:b w:val="false"/>
          <w:i w:val="false"/>
          <w:color w:val="000000"/>
          <w:sz w:val="28"/>
        </w:rPr>
        <w:t xml:space="preserve">
      4) өтiмдiлiктi жоғалту тәуекелi - банктiң өз мiндеттемелерiн орындамауы не уақтылы орындамауына байланысты тәуекел. Өтiмдiлiктi жоғалту тәуекелiн басқару кезiнде банктiң ағымдағы өтiмдiлiгi бақылауға алынады, сондай-ақ сыйақы алуға (төлеуге) байланысты орналастырылған және тартылған ақшалардың, кiрiстер мен шығыстардың мерзiмдерi салыстырылады; </w:t>
      </w:r>
      <w:r>
        <w:br/>
      </w:r>
      <w:r>
        <w:rPr>
          <w:rFonts w:ascii="Times New Roman"/>
          <w:b w:val="false"/>
          <w:i w:val="false"/>
          <w:color w:val="000000"/>
          <w:sz w:val="28"/>
        </w:rPr>
        <w:t xml:space="preserve">
      5) операция тәуекелi - iшкi бақылау ұйымдарына қойылатын талаптарды банктiң бұзуы (сақтамауы) салдарынан болған шығыстардың (шығындардың) туындау тәуекелi; </w:t>
      </w:r>
      <w:r>
        <w:br/>
      </w:r>
      <w:r>
        <w:rPr>
          <w:rFonts w:ascii="Times New Roman"/>
          <w:b w:val="false"/>
          <w:i w:val="false"/>
          <w:color w:val="000000"/>
          <w:sz w:val="28"/>
        </w:rPr>
        <w:t xml:space="preserve">
      операциялық (компьютерлiк) жүйелердегi елеулi iркiлiстердiң туындауына байланысты тәуекелдер де операция тәуекелiне кiредi; </w:t>
      </w:r>
      <w:r>
        <w:br/>
      </w:r>
      <w:r>
        <w:rPr>
          <w:rFonts w:ascii="Times New Roman"/>
          <w:b w:val="false"/>
          <w:i w:val="false"/>
          <w:color w:val="000000"/>
          <w:sz w:val="28"/>
        </w:rPr>
        <w:t xml:space="preserve">
      6) валюта тәуекелi - банк өз қызметiн жүзеге асырған кезде шетел валюталары бағамдарының өзгеруiне байланысты болған шығыстардың (шығындардың) туындау тәуекелi. Шығыстардың (шығындардың) қаупi құндық көрiнiсте валюталар бойынша банктердiң позицияларын қайта бағалаудан пайда болады; </w:t>
      </w:r>
      <w:r>
        <w:br/>
      </w:r>
      <w:r>
        <w:rPr>
          <w:rFonts w:ascii="Times New Roman"/>
          <w:b w:val="false"/>
          <w:i w:val="false"/>
          <w:color w:val="000000"/>
          <w:sz w:val="28"/>
        </w:rPr>
        <w:t xml:space="preserve">
      7) баға тәуекелi - қаржы құралдарының рыноктық құнына әсер ететiн қаржы рыноктарының жағдайы өзгерген жағдайда пайда болатын қаржы құралдары портфельдерi құнының өзгеруi салдарынан болған шығыстардың (шығындардың) туындау тәуекелi; </w:t>
      </w:r>
      <w:r>
        <w:br/>
      </w:r>
      <w:r>
        <w:rPr>
          <w:rFonts w:ascii="Times New Roman"/>
          <w:b w:val="false"/>
          <w:i w:val="false"/>
          <w:color w:val="000000"/>
          <w:sz w:val="28"/>
        </w:rPr>
        <w:t xml:space="preserve">
      8) елдiң (трансферт) тәуекелi - шетел мемлекетiнiң немесе шетел мемлекетi резидентiнiң банк алдындағы қаржы тәуекелдерiне қатыссыз себептер жөнiнде мiндеттемелер бойынша төлем қабiлетсiздiгi немесе жауап беру ниетiнiң болмауы салдарынан болған шығыстардың (шығындардың) туындау тәуекелi; </w:t>
      </w:r>
      <w:r>
        <w:br/>
      </w:r>
      <w:r>
        <w:rPr>
          <w:rFonts w:ascii="Times New Roman"/>
          <w:b w:val="false"/>
          <w:i w:val="false"/>
          <w:color w:val="000000"/>
          <w:sz w:val="28"/>
        </w:rPr>
        <w:t xml:space="preserve">
      9) құқықтық тәуекел - банктiң Қазақстан Республикасы заңдарының талаптарын бұзуы не банк тәжiрибесiнiң оның iшкi құжаттарына сәйкес келмеуi, ал Қазақстан Республикасы резидент еместерiне қатысты - басқа мемлекеттер заңдарының талаптарын бұзуы салдарынан болған шығыстардың (шығындардың) туындау тәуекелi; </w:t>
      </w:r>
      <w:r>
        <w:br/>
      </w:r>
      <w:r>
        <w:rPr>
          <w:rFonts w:ascii="Times New Roman"/>
          <w:b w:val="false"/>
          <w:i w:val="false"/>
          <w:color w:val="000000"/>
          <w:sz w:val="28"/>
        </w:rPr>
        <w:t xml:space="preserve">
      10) бедел тәуекелi - қоғамдық жағымсыз пiкiрдiң немесе банкке сенiмнiң төмендеуi салдарынан болған шығыстардың (шығындардың) туындау тәуекелi; </w:t>
      </w:r>
      <w:r>
        <w:br/>
      </w:r>
      <w:r>
        <w:rPr>
          <w:rFonts w:ascii="Times New Roman"/>
          <w:b w:val="false"/>
          <w:i w:val="false"/>
          <w:color w:val="000000"/>
          <w:sz w:val="28"/>
        </w:rPr>
        <w:t xml:space="preserve">
      11) фронт-офис - негiзгi функциясы банк клиенттерiмен мәмiле жасау болып табылатын банктiң бөлiмшесi; </w:t>
      </w:r>
      <w:r>
        <w:br/>
      </w:r>
      <w:r>
        <w:rPr>
          <w:rFonts w:ascii="Times New Roman"/>
          <w:b w:val="false"/>
          <w:i w:val="false"/>
          <w:color w:val="000000"/>
          <w:sz w:val="28"/>
        </w:rPr>
        <w:t xml:space="preserve">
      12) бэк-офис - негiзгi функциясы фронт-офистен алынған бастапқы құжаттар негiзiнде қосалқы есепте жасалған операцияларды тiркеу болып табылатын банктiң бөлiмшесi; </w:t>
      </w:r>
      <w:r>
        <w:br/>
      </w:r>
      <w:r>
        <w:rPr>
          <w:rFonts w:ascii="Times New Roman"/>
          <w:b w:val="false"/>
          <w:i w:val="false"/>
          <w:color w:val="000000"/>
          <w:sz w:val="28"/>
        </w:rPr>
        <w:t xml:space="preserve">
      13) гэп - сыйақы ставкаларының өзгерiсiне ұшыраған немесе белгiлi бiр мерзiм iшiнде өтеуге жататын банктiң активтерi мен мiндеттемелерiнiң көлемiн салыстыру негiзiнде банктiң процент тәуекелiн және өтiмдiлiктi жоғалту тәуекелiн өлшеу әдiстерi; </w:t>
      </w:r>
      <w:r>
        <w:br/>
      </w:r>
      <w:r>
        <w:rPr>
          <w:rFonts w:ascii="Times New Roman"/>
          <w:b w:val="false"/>
          <w:i w:val="false"/>
          <w:color w:val="000000"/>
          <w:sz w:val="28"/>
        </w:rPr>
        <w:t xml:space="preserve">
      14) стресс-тестинг - банк қызметiне әсер етуi мүмкiн ерекше, бiрақ ықтимал оқиғалардың банктiң қаржы ережелерiне қарымды ықпалын өлшеу әдiстерi; </w:t>
      </w:r>
      <w:r>
        <w:br/>
      </w:r>
      <w:r>
        <w:rPr>
          <w:rFonts w:ascii="Times New Roman"/>
          <w:b w:val="false"/>
          <w:i w:val="false"/>
          <w:color w:val="000000"/>
          <w:sz w:val="28"/>
        </w:rPr>
        <w:t xml:space="preserve">
      15) бэк-тестинг - көрсетiлген операцияларды жасаудан болған ағымдағы (нақты) нәтижелермен банк операциялары бойынша тарихи деректердi пайдалану және есептелген нәтижелердi салыстыру арқылы тәуекелдердi өлшеу рәсiмдерiнiң тиiмдiлiгiн тексеру әдiстерi. </w:t>
      </w:r>
    </w:p>
    <w:bookmarkEnd w:id="4"/>
    <w:bookmarkStart w:name="z6" w:id="5"/>
    <w:p>
      <w:pPr>
        <w:spacing w:after="0"/>
        <w:ind w:left="0"/>
        <w:jc w:val="left"/>
      </w:pPr>
      <w:r>
        <w:rPr>
          <w:rFonts w:ascii="Times New Roman"/>
          <w:b/>
          <w:i w:val="false"/>
          <w:color w:val="000000"/>
        </w:rPr>
        <w:t xml:space="preserve"> 
  2-тарау. Тәуекелдердi басқару жүйелерiнiң </w:t>
      </w:r>
      <w:r>
        <w:br/>
      </w:r>
      <w:r>
        <w:rPr>
          <w:rFonts w:ascii="Times New Roman"/>
          <w:b/>
          <w:i w:val="false"/>
          <w:color w:val="000000"/>
        </w:rPr>
        <w:t xml:space="preserve">
 болуына қойылатын талаптар </w:t>
      </w:r>
    </w:p>
    <w:bookmarkEnd w:id="5"/>
    <w:p>
      <w:pPr>
        <w:spacing w:after="0"/>
        <w:ind w:left="0"/>
        <w:jc w:val="both"/>
      </w:pPr>
      <w:r>
        <w:rPr>
          <w:rFonts w:ascii="Times New Roman"/>
          <w:b w:val="false"/>
          <w:i w:val="false"/>
          <w:color w:val="000000"/>
          <w:sz w:val="28"/>
        </w:rPr>
        <w:t xml:space="preserve">      5. Банктiң тәуекелдi басқару жүйесiнiң болуы корпоративтiк басқаруға осы Нұсқаулық талаптарының сәйкес, келуiн, заем операцияларын жүргiзу тәжiрибесiнiң, қаржы құралдарымен операциялар жүргiзу тәжiрибесiнiң, активтер мен мiндеттемелердi басқару тәжiрибесiнiң болуын, ақпарат жүйелерiнiң және басқару ақпараты жүйелерiнiң қалыптасуын қарастырады. </w:t>
      </w:r>
    </w:p>
    <w:bookmarkStart w:name="z7" w:id="6"/>
    <w:p>
      <w:pPr>
        <w:spacing w:after="0"/>
        <w:ind w:left="0"/>
        <w:jc w:val="both"/>
      </w:pPr>
      <w:r>
        <w:rPr>
          <w:rFonts w:ascii="Times New Roman"/>
          <w:b w:val="false"/>
          <w:i w:val="false"/>
          <w:color w:val="000000"/>
          <w:sz w:val="28"/>
        </w:rPr>
        <w:t xml:space="preserve">
      6. Тәуекелдердi басқару және iшкi бақылау жүйесiн ұйымдастыру осы Нұсқаулықтың 1-қосымшасында көрсетiлген негiзгi және қосымша талаптарға банктiң сәйкес келуiмен қамтамасыз етiледi. </w:t>
      </w:r>
    </w:p>
    <w:bookmarkEnd w:id="6"/>
    <w:bookmarkStart w:name="z8" w:id="7"/>
    <w:p>
      <w:pPr>
        <w:spacing w:after="0"/>
        <w:ind w:left="0"/>
        <w:jc w:val="both"/>
      </w:pPr>
      <w:r>
        <w:rPr>
          <w:rFonts w:ascii="Times New Roman"/>
          <w:b w:val="false"/>
          <w:i w:val="false"/>
          <w:color w:val="000000"/>
          <w:sz w:val="28"/>
        </w:rPr>
        <w:t xml:space="preserve">
      7. Банктiң заем операцияларын жүргiзуi банкке сыйақы төлемiмен немен сыйақы төлемiнсiз қайтару жағдайында, оның iшiнде борыштық бағалы қағаздар және басқа қаржы құралдарын сатып алу, кепiлдiк беру, аккредитив ашу, вексельдi есепке алу және кредит тәуекелiне байланысты өзге де операцияларды жүргiзу арқылы берiлген банктiк заем берудi және қаржыландырудың басқа түрлерiн қарастырады. </w:t>
      </w:r>
      <w:r>
        <w:br/>
      </w:r>
      <w:r>
        <w:rPr>
          <w:rFonts w:ascii="Times New Roman"/>
          <w:b w:val="false"/>
          <w:i w:val="false"/>
          <w:color w:val="000000"/>
          <w:sz w:val="28"/>
        </w:rPr>
        <w:t xml:space="preserve">
      Тәуекелдердi басқару жүйесi шеңберiнде заем операцияларын жүргiзу тәжiрибесiнiң болуы осы Нұсқаулықтың 2-қосымшасында көрсетiлген негiзгi және қосымша талаптарға банктiң сәйкес келуiн қамтамасыз етедi. </w:t>
      </w:r>
    </w:p>
    <w:bookmarkEnd w:id="7"/>
    <w:bookmarkStart w:name="z9" w:id="8"/>
    <w:p>
      <w:pPr>
        <w:spacing w:after="0"/>
        <w:ind w:left="0"/>
        <w:jc w:val="both"/>
      </w:pPr>
      <w:r>
        <w:rPr>
          <w:rFonts w:ascii="Times New Roman"/>
          <w:b w:val="false"/>
          <w:i w:val="false"/>
          <w:color w:val="000000"/>
          <w:sz w:val="28"/>
        </w:rPr>
        <w:t xml:space="preserve">
      8. Қаржы құралдарымен операциялар жүргiзу баға тәуекелiне ұшыраған ықтимал сыйақы төлемдерi бойынша бағалы қағаздар және өзге де қаржы құралдарын сатып алу/сату қарастырылады. </w:t>
      </w:r>
      <w:r>
        <w:br/>
      </w:r>
      <w:r>
        <w:rPr>
          <w:rFonts w:ascii="Times New Roman"/>
          <w:b w:val="false"/>
          <w:i w:val="false"/>
          <w:color w:val="000000"/>
          <w:sz w:val="28"/>
        </w:rPr>
        <w:t xml:space="preserve">
      Активтер және мiндеттемелердi басқару банктiң активтерi мен мiндеттемелерiн оның стратегиялық мақсаттарымен, оның iшiнде олармен тәуекелдерге байланысты мақсаттарды сәйкес келтiруге бағытталған iс-шараларды жүргiзу, сондай-ақ банк маржасын қажеттi деңгейде ұстауды қарастырады. </w:t>
      </w:r>
      <w:r>
        <w:br/>
      </w:r>
      <w:r>
        <w:rPr>
          <w:rFonts w:ascii="Times New Roman"/>
          <w:b w:val="false"/>
          <w:i w:val="false"/>
          <w:color w:val="000000"/>
          <w:sz w:val="28"/>
        </w:rPr>
        <w:t xml:space="preserve">
      Тәуекелдердi басқару жүйесi шеңберiнде қаржы құралдарымен операциялар жүргiзу тәжiрибесiнiң болуы осы Нұсқаулықтың 3-қосымшасында көрсетiлген негiзгi және қосымша талаптарға банктiң сәйкес келуiн қамтамасыз етедi. </w:t>
      </w:r>
    </w:p>
    <w:bookmarkEnd w:id="8"/>
    <w:bookmarkStart w:name="z10" w:id="9"/>
    <w:p>
      <w:pPr>
        <w:spacing w:after="0"/>
        <w:ind w:left="0"/>
        <w:jc w:val="both"/>
      </w:pPr>
      <w:r>
        <w:rPr>
          <w:rFonts w:ascii="Times New Roman"/>
          <w:b w:val="false"/>
          <w:i w:val="false"/>
          <w:color w:val="000000"/>
          <w:sz w:val="28"/>
        </w:rPr>
        <w:t xml:space="preserve">
      9. Ақпарат жүйесiн және басқару ақпараты жүйесiн қалыптастыруды қамтамасыз ету банкте бағдарламалық-техникалық кешеннiң, қызметкерлердiң және банк жүргiзетiн операцияларға бiрдей, оның iшiнде банктiк операциялық тәуекелдерге ұшырау дәрежесiн шектейтiн ақпараттық-коммуникациялық жүйенiң болуын қарастырады. </w:t>
      </w:r>
      <w:r>
        <w:br/>
      </w:r>
      <w:r>
        <w:rPr>
          <w:rFonts w:ascii="Times New Roman"/>
          <w:b w:val="false"/>
          <w:i w:val="false"/>
          <w:color w:val="000000"/>
          <w:sz w:val="28"/>
        </w:rPr>
        <w:t xml:space="preserve">
      Тәуекелдердi басқару жүйесi шеңберiнде банктiң операциялық қызметiнiң, ақпарат жүйесiн және басқару ақпараты жүйесiн қалыптастырудың болуы осы Нұсқаулықтың 4-қосымшасында көрсетiлген негiзгi және қосымша талаптарға банктiң сәйкес келуi кезiнде рұқсат етiледi. </w:t>
      </w:r>
    </w:p>
    <w:bookmarkEnd w:id="9"/>
    <w:bookmarkStart w:name="z11" w:id="10"/>
    <w:p>
      <w:pPr>
        <w:spacing w:after="0"/>
        <w:ind w:left="0"/>
        <w:jc w:val="left"/>
      </w:pPr>
      <w:r>
        <w:rPr>
          <w:rFonts w:ascii="Times New Roman"/>
          <w:b/>
          <w:i w:val="false"/>
          <w:color w:val="000000"/>
        </w:rPr>
        <w:t xml:space="preserve"> 
  3-тарау. Қорытынды ережелер </w:t>
      </w:r>
    </w:p>
    <w:bookmarkEnd w:id="10"/>
    <w:p>
      <w:pPr>
        <w:spacing w:after="0"/>
        <w:ind w:left="0"/>
        <w:jc w:val="both"/>
      </w:pPr>
      <w:r>
        <w:rPr>
          <w:rFonts w:ascii="Times New Roman"/>
          <w:b w:val="false"/>
          <w:i w:val="false"/>
          <w:color w:val="000000"/>
          <w:sz w:val="28"/>
        </w:rPr>
        <w:t xml:space="preserve">      10. Осы Ережемен реттелмеген мәселелер Қазақстан Республикасының заңдарына сәйкес шешiледi. </w:t>
      </w:r>
    </w:p>
    <w:bookmarkStart w:name="z12" w:id="11"/>
    <w:p>
      <w:pPr>
        <w:spacing w:after="0"/>
        <w:ind w:left="0"/>
        <w:jc w:val="both"/>
      </w:pPr>
      <w:r>
        <w:rPr>
          <w:rFonts w:ascii="Times New Roman"/>
          <w:b w:val="false"/>
          <w:i w:val="false"/>
          <w:color w:val="000000"/>
          <w:sz w:val="28"/>
        </w:rPr>
        <w:t xml:space="preserve">
Екiншi деңгейдегi банктерде тәуекелдердi </w:t>
      </w:r>
      <w:r>
        <w:br/>
      </w:r>
      <w:r>
        <w:rPr>
          <w:rFonts w:ascii="Times New Roman"/>
          <w:b w:val="false"/>
          <w:i w:val="false"/>
          <w:color w:val="000000"/>
          <w:sz w:val="28"/>
        </w:rPr>
        <w:t xml:space="preserve">
басқару және iшкi бақылау жүйелерiнiң  </w:t>
      </w:r>
      <w:r>
        <w:br/>
      </w:r>
      <w:r>
        <w:rPr>
          <w:rFonts w:ascii="Times New Roman"/>
          <w:b w:val="false"/>
          <w:i w:val="false"/>
          <w:color w:val="000000"/>
          <w:sz w:val="28"/>
        </w:rPr>
        <w:t xml:space="preserve">
болуына қойылатын талаптар туралы    </w:t>
      </w:r>
      <w:r>
        <w:br/>
      </w:r>
      <w:r>
        <w:rPr>
          <w:rFonts w:ascii="Times New Roman"/>
          <w:b w:val="false"/>
          <w:i w:val="false"/>
          <w:color w:val="000000"/>
          <w:sz w:val="28"/>
        </w:rPr>
        <w:t xml:space="preserve">
нұсқаулыққа 1-қосымша       </w:t>
      </w:r>
    </w:p>
    <w:bookmarkEnd w:id="11"/>
    <w:p>
      <w:pPr>
        <w:spacing w:after="0"/>
        <w:ind w:left="0"/>
        <w:jc w:val="left"/>
      </w:pPr>
      <w:r>
        <w:rPr>
          <w:rFonts w:ascii="Times New Roman"/>
          <w:b/>
          <w:i w:val="false"/>
          <w:color w:val="000000"/>
        </w:rPr>
        <w:t xml:space="preserve"> Тәуекелдердi басқару және iшкi бақылау жүйесiн </w:t>
      </w:r>
      <w:r>
        <w:br/>
      </w:r>
      <w:r>
        <w:rPr>
          <w:rFonts w:ascii="Times New Roman"/>
          <w:b/>
          <w:i w:val="false"/>
          <w:color w:val="000000"/>
        </w:rPr>
        <w:t xml:space="preserve">
ұйымдастыруға қойылатын негiзгi және </w:t>
      </w:r>
      <w:r>
        <w:br/>
      </w:r>
      <w:r>
        <w:rPr>
          <w:rFonts w:ascii="Times New Roman"/>
          <w:b/>
          <w:i w:val="false"/>
          <w:color w:val="000000"/>
        </w:rPr>
        <w:t xml:space="preserve">
 қосымша талаптар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Негiзгi талаптар                        Қосымша талаптар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директорлар кeңeci ұзақ  директорлар кеңесi банк қызметiнiң страте. </w:t>
      </w:r>
      <w:r>
        <w:br/>
      </w:r>
      <w:r>
        <w:rPr>
          <w:rFonts w:ascii="Times New Roman"/>
          <w:b w:val="false"/>
          <w:i w:val="false"/>
          <w:color w:val="000000"/>
          <w:sz w:val="28"/>
        </w:rPr>
        <w:t xml:space="preserve">
мерзiмдi корпоративтiк   гиясын бекiтедi; </w:t>
      </w:r>
      <w:r>
        <w:br/>
      </w:r>
      <w:r>
        <w:rPr>
          <w:rFonts w:ascii="Times New Roman"/>
          <w:b w:val="false"/>
          <w:i w:val="false"/>
          <w:color w:val="000000"/>
          <w:sz w:val="28"/>
        </w:rPr>
        <w:t xml:space="preserve">
стратегияны              банктiң корпоративтiк стратегиясында банк </w:t>
      </w:r>
      <w:r>
        <w:br/>
      </w:r>
      <w:r>
        <w:rPr>
          <w:rFonts w:ascii="Times New Roman"/>
          <w:b w:val="false"/>
          <w:i w:val="false"/>
          <w:color w:val="000000"/>
          <w:sz w:val="28"/>
        </w:rPr>
        <w:t xml:space="preserve">
қалыптастырды;           қызметiнiң қысқа мерзiмдi (бiр жылдан кем) </w:t>
      </w:r>
      <w:r>
        <w:br/>
      </w:r>
      <w:r>
        <w:rPr>
          <w:rFonts w:ascii="Times New Roman"/>
          <w:b w:val="false"/>
          <w:i w:val="false"/>
          <w:color w:val="000000"/>
          <w:sz w:val="28"/>
        </w:rPr>
        <w:t xml:space="preserve">
                         және ұзақ мерзiмдi (екi жылдан он жылға </w:t>
      </w:r>
      <w:r>
        <w:br/>
      </w:r>
      <w:r>
        <w:rPr>
          <w:rFonts w:ascii="Times New Roman"/>
          <w:b w:val="false"/>
          <w:i w:val="false"/>
          <w:color w:val="000000"/>
          <w:sz w:val="28"/>
        </w:rPr>
        <w:t xml:space="preserve">
                         дейiн) мақсаттары; </w:t>
      </w:r>
      <w:r>
        <w:br/>
      </w:r>
      <w:r>
        <w:rPr>
          <w:rFonts w:ascii="Times New Roman"/>
          <w:b w:val="false"/>
          <w:i w:val="false"/>
          <w:color w:val="000000"/>
          <w:sz w:val="28"/>
        </w:rPr>
        <w:t xml:space="preserve">
                         банктiң, ұзақ мерзiмдi стратегиясы жасалған </w:t>
      </w:r>
      <w:r>
        <w:br/>
      </w:r>
      <w:r>
        <w:rPr>
          <w:rFonts w:ascii="Times New Roman"/>
          <w:b w:val="false"/>
          <w:i w:val="false"/>
          <w:color w:val="000000"/>
          <w:sz w:val="28"/>
        </w:rPr>
        <w:t xml:space="preserve">
                         және банк қызметiне бұрын жағымсыз әсер </w:t>
      </w:r>
      <w:r>
        <w:br/>
      </w:r>
      <w:r>
        <w:rPr>
          <w:rFonts w:ascii="Times New Roman"/>
          <w:b w:val="false"/>
          <w:i w:val="false"/>
          <w:color w:val="000000"/>
          <w:sz w:val="28"/>
        </w:rPr>
        <w:t xml:space="preserve">
                         еткен факторларды алып тастау мақсатында </w:t>
      </w:r>
      <w:r>
        <w:br/>
      </w:r>
      <w:r>
        <w:rPr>
          <w:rFonts w:ascii="Times New Roman"/>
          <w:b w:val="false"/>
          <w:i w:val="false"/>
          <w:color w:val="000000"/>
          <w:sz w:val="28"/>
        </w:rPr>
        <w:t xml:space="preserve">
                         үнемi жетiлдiрiлiп отырады;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директорлар кеңесi       директорлар кеңесi банктегi мүдделер қайшы. </w:t>
      </w:r>
      <w:r>
        <w:br/>
      </w:r>
      <w:r>
        <w:rPr>
          <w:rFonts w:ascii="Times New Roman"/>
          <w:b w:val="false"/>
          <w:i w:val="false"/>
          <w:color w:val="000000"/>
          <w:sz w:val="28"/>
        </w:rPr>
        <w:t xml:space="preserve">
талаптары корпоративтiк  лығын реттеу жөнiндегi саясатты бекiттi; </w:t>
      </w:r>
      <w:r>
        <w:br/>
      </w:r>
      <w:r>
        <w:rPr>
          <w:rFonts w:ascii="Times New Roman"/>
          <w:b w:val="false"/>
          <w:i w:val="false"/>
          <w:color w:val="000000"/>
          <w:sz w:val="28"/>
        </w:rPr>
        <w:t xml:space="preserve">
басқарудың тиiмдiлiгiн   директорлар кеңесi тәуекелдермен (кредит </w:t>
      </w:r>
      <w:r>
        <w:br/>
      </w:r>
      <w:r>
        <w:rPr>
          <w:rFonts w:ascii="Times New Roman"/>
          <w:b w:val="false"/>
          <w:i w:val="false"/>
          <w:color w:val="000000"/>
          <w:sz w:val="28"/>
        </w:rPr>
        <w:t xml:space="preserve">
қамтамасыз ететiн банк   тәуекелi, процент тәуекелi, өтiмдiлiктi  </w:t>
      </w:r>
      <w:r>
        <w:br/>
      </w:r>
      <w:r>
        <w:rPr>
          <w:rFonts w:ascii="Times New Roman"/>
          <w:b w:val="false"/>
          <w:i w:val="false"/>
          <w:color w:val="000000"/>
          <w:sz w:val="28"/>
        </w:rPr>
        <w:t xml:space="preserve">
қызметiн басқару         жоғалту тәуекелi, валюта тәуекелi)  </w:t>
      </w:r>
      <w:r>
        <w:br/>
      </w:r>
      <w:r>
        <w:rPr>
          <w:rFonts w:ascii="Times New Roman"/>
          <w:b w:val="false"/>
          <w:i w:val="false"/>
          <w:color w:val="000000"/>
          <w:sz w:val="28"/>
        </w:rPr>
        <w:t xml:space="preserve">
саясатын белгiледi;      байланысты және банктiң </w:t>
      </w:r>
      <w:r>
        <w:br/>
      </w:r>
      <w:r>
        <w:rPr>
          <w:rFonts w:ascii="Times New Roman"/>
          <w:b w:val="false"/>
          <w:i w:val="false"/>
          <w:color w:val="000000"/>
          <w:sz w:val="28"/>
        </w:rPr>
        <w:t xml:space="preserve">
                         стратегиясына, саясатына және рәсiмдерiне </w:t>
      </w:r>
      <w:r>
        <w:br/>
      </w:r>
      <w:r>
        <w:rPr>
          <w:rFonts w:ascii="Times New Roman"/>
          <w:b w:val="false"/>
          <w:i w:val="false"/>
          <w:color w:val="000000"/>
          <w:sz w:val="28"/>
        </w:rPr>
        <w:t xml:space="preserve">
                         қайшы келетiн немесе банкпен ерекше </w:t>
      </w:r>
      <w:r>
        <w:br/>
      </w:r>
      <w:r>
        <w:rPr>
          <w:rFonts w:ascii="Times New Roman"/>
          <w:b w:val="false"/>
          <w:i w:val="false"/>
          <w:color w:val="000000"/>
          <w:sz w:val="28"/>
        </w:rPr>
        <w:t xml:space="preserve">
                         қатынастармен байланысты тұлғалар үшiн </w:t>
      </w:r>
      <w:r>
        <w:br/>
      </w:r>
      <w:r>
        <w:rPr>
          <w:rFonts w:ascii="Times New Roman"/>
          <w:b w:val="false"/>
          <w:i w:val="false"/>
          <w:color w:val="000000"/>
          <w:sz w:val="28"/>
        </w:rPr>
        <w:t xml:space="preserve">
                         жеңiлдiк жағдайларын туғызатын банк </w:t>
      </w:r>
      <w:r>
        <w:br/>
      </w:r>
      <w:r>
        <w:rPr>
          <w:rFonts w:ascii="Times New Roman"/>
          <w:b w:val="false"/>
          <w:i w:val="false"/>
          <w:color w:val="000000"/>
          <w:sz w:val="28"/>
        </w:rPr>
        <w:t xml:space="preserve">
                         операцияларының мониторингiн жүргiзедi; </w:t>
      </w:r>
      <w:r>
        <w:br/>
      </w:r>
      <w:r>
        <w:rPr>
          <w:rFonts w:ascii="Times New Roman"/>
          <w:b w:val="false"/>
          <w:i w:val="false"/>
          <w:color w:val="000000"/>
          <w:sz w:val="28"/>
        </w:rPr>
        <w:t xml:space="preserve">
                         директорлар кеңесi банкпен ерекше </w:t>
      </w:r>
      <w:r>
        <w:br/>
      </w:r>
      <w:r>
        <w:rPr>
          <w:rFonts w:ascii="Times New Roman"/>
          <w:b w:val="false"/>
          <w:i w:val="false"/>
          <w:color w:val="000000"/>
          <w:sz w:val="28"/>
        </w:rPr>
        <w:t xml:space="preserve">
                         қатынастармен байланысты тұлғалар үшiн </w:t>
      </w:r>
      <w:r>
        <w:br/>
      </w:r>
      <w:r>
        <w:rPr>
          <w:rFonts w:ascii="Times New Roman"/>
          <w:b w:val="false"/>
          <w:i w:val="false"/>
          <w:color w:val="000000"/>
          <w:sz w:val="28"/>
        </w:rPr>
        <w:t xml:space="preserve">
                         жеңiлдiк жағдайларын туғызатын банк </w:t>
      </w:r>
      <w:r>
        <w:br/>
      </w:r>
      <w:r>
        <w:rPr>
          <w:rFonts w:ascii="Times New Roman"/>
          <w:b w:val="false"/>
          <w:i w:val="false"/>
          <w:color w:val="000000"/>
          <w:sz w:val="28"/>
        </w:rPr>
        <w:t xml:space="preserve">
                         операцияларының мониторингiн жүргiзедi;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директорлар кеңесi       банктiң iшкi ережелерi мен рәсiмдерiн  </w:t>
      </w:r>
      <w:r>
        <w:br/>
      </w:r>
      <w:r>
        <w:rPr>
          <w:rFonts w:ascii="Times New Roman"/>
          <w:b w:val="false"/>
          <w:i w:val="false"/>
          <w:color w:val="000000"/>
          <w:sz w:val="28"/>
        </w:rPr>
        <w:t xml:space="preserve">
директорлар кеңесiнде    сақтауын бақылауды, iшкi және сыртқы  </w:t>
      </w:r>
      <w:r>
        <w:br/>
      </w:r>
      <w:r>
        <w:rPr>
          <w:rFonts w:ascii="Times New Roman"/>
          <w:b w:val="false"/>
          <w:i w:val="false"/>
          <w:color w:val="000000"/>
          <w:sz w:val="28"/>
        </w:rPr>
        <w:t xml:space="preserve">
құрылған комитеттер      аудиторлардың есептердi орындауын,  </w:t>
      </w:r>
      <w:r>
        <w:br/>
      </w:r>
      <w:r>
        <w:rPr>
          <w:rFonts w:ascii="Times New Roman"/>
          <w:b w:val="false"/>
          <w:i w:val="false"/>
          <w:color w:val="000000"/>
          <w:sz w:val="28"/>
        </w:rPr>
        <w:t xml:space="preserve">
арқылы банк қызметiнiң   уәкiлеттi органның ықпал ету шараларын </w:t>
      </w:r>
      <w:r>
        <w:br/>
      </w:r>
      <w:r>
        <w:rPr>
          <w:rFonts w:ascii="Times New Roman"/>
          <w:b w:val="false"/>
          <w:i w:val="false"/>
          <w:color w:val="000000"/>
          <w:sz w:val="28"/>
        </w:rPr>
        <w:t xml:space="preserve">
мониторингiн жүргiзедi;  және өзге де талаптарын жүзеге асыратын </w:t>
      </w:r>
      <w:r>
        <w:br/>
      </w:r>
      <w:r>
        <w:rPr>
          <w:rFonts w:ascii="Times New Roman"/>
          <w:b w:val="false"/>
          <w:i w:val="false"/>
          <w:color w:val="000000"/>
          <w:sz w:val="28"/>
        </w:rPr>
        <w:t xml:space="preserve">
                         iшкi аудит (бақылау) қызметi (бұдан әрi - </w:t>
      </w:r>
      <w:r>
        <w:br/>
      </w:r>
      <w:r>
        <w:rPr>
          <w:rFonts w:ascii="Times New Roman"/>
          <w:b w:val="false"/>
          <w:i w:val="false"/>
          <w:color w:val="000000"/>
          <w:sz w:val="28"/>
        </w:rPr>
        <w:t xml:space="preserve">
                         iшкi аудит қызметi); </w:t>
      </w:r>
      <w:r>
        <w:br/>
      </w:r>
      <w:r>
        <w:rPr>
          <w:rFonts w:ascii="Times New Roman"/>
          <w:b w:val="false"/>
          <w:i w:val="false"/>
          <w:color w:val="000000"/>
          <w:sz w:val="28"/>
        </w:rPr>
        <w:t xml:space="preserve">
                         заем операцияларының талаптарын белгiлейтiн </w:t>
      </w:r>
      <w:r>
        <w:br/>
      </w:r>
      <w:r>
        <w:rPr>
          <w:rFonts w:ascii="Times New Roman"/>
          <w:b w:val="false"/>
          <w:i w:val="false"/>
          <w:color w:val="000000"/>
          <w:sz w:val="28"/>
        </w:rPr>
        <w:t xml:space="preserve">
                         және бекiтетiн кредит комитетi заемдардың </w:t>
      </w:r>
      <w:r>
        <w:br/>
      </w:r>
      <w:r>
        <w:rPr>
          <w:rFonts w:ascii="Times New Roman"/>
          <w:b w:val="false"/>
          <w:i w:val="false"/>
          <w:color w:val="000000"/>
          <w:sz w:val="28"/>
        </w:rPr>
        <w:t xml:space="preserve">
                         сапасын қадағалайды және банктiң меншiктi </w:t>
      </w:r>
      <w:r>
        <w:br/>
      </w:r>
      <w:r>
        <w:rPr>
          <w:rFonts w:ascii="Times New Roman"/>
          <w:b w:val="false"/>
          <w:i w:val="false"/>
          <w:color w:val="000000"/>
          <w:sz w:val="28"/>
        </w:rPr>
        <w:t xml:space="preserve">
                         капиталының бес процентiнен асатын </w:t>
      </w:r>
      <w:r>
        <w:br/>
      </w:r>
      <w:r>
        <w:rPr>
          <w:rFonts w:ascii="Times New Roman"/>
          <w:b w:val="false"/>
          <w:i w:val="false"/>
          <w:color w:val="000000"/>
          <w:sz w:val="28"/>
        </w:rPr>
        <w:t xml:space="preserve">
                         заемдарды беруге алдын ала рұқсат бередi; </w:t>
      </w:r>
      <w:r>
        <w:br/>
      </w:r>
      <w:r>
        <w:rPr>
          <w:rFonts w:ascii="Times New Roman"/>
          <w:b w:val="false"/>
          <w:i w:val="false"/>
          <w:color w:val="000000"/>
          <w:sz w:val="28"/>
        </w:rPr>
        <w:t xml:space="preserve">
___________________________________________________________________ </w:t>
      </w:r>
    </w:p>
    <w:bookmarkStart w:name="z13" w:id="12"/>
    <w:p>
      <w:pPr>
        <w:spacing w:after="0"/>
        <w:ind w:left="0"/>
        <w:jc w:val="both"/>
      </w:pPr>
      <w:r>
        <w:rPr>
          <w:rFonts w:ascii="Times New Roman"/>
          <w:b w:val="false"/>
          <w:i w:val="false"/>
          <w:color w:val="000000"/>
          <w:sz w:val="28"/>
        </w:rPr>
        <w:t xml:space="preserve">
Екiншi деңгейдегi банктерде тәуекелдердi </w:t>
      </w:r>
      <w:r>
        <w:br/>
      </w:r>
      <w:r>
        <w:rPr>
          <w:rFonts w:ascii="Times New Roman"/>
          <w:b w:val="false"/>
          <w:i w:val="false"/>
          <w:color w:val="000000"/>
          <w:sz w:val="28"/>
        </w:rPr>
        <w:t xml:space="preserve">
басқару және iшкi бақылау жүйелерiнiң   </w:t>
      </w:r>
      <w:r>
        <w:br/>
      </w:r>
      <w:r>
        <w:rPr>
          <w:rFonts w:ascii="Times New Roman"/>
          <w:b w:val="false"/>
          <w:i w:val="false"/>
          <w:color w:val="000000"/>
          <w:sz w:val="28"/>
        </w:rPr>
        <w:t xml:space="preserve">
болуына қойылатын талаптар туралы    </w:t>
      </w:r>
      <w:r>
        <w:br/>
      </w:r>
      <w:r>
        <w:rPr>
          <w:rFonts w:ascii="Times New Roman"/>
          <w:b w:val="false"/>
          <w:i w:val="false"/>
          <w:color w:val="000000"/>
          <w:sz w:val="28"/>
        </w:rPr>
        <w:t xml:space="preserve">
нұсқаулыққа 2-қосымша          </w:t>
      </w:r>
    </w:p>
    <w:bookmarkEnd w:id="12"/>
    <w:p>
      <w:pPr>
        <w:spacing w:after="0"/>
        <w:ind w:left="0"/>
        <w:jc w:val="left"/>
      </w:pPr>
      <w:r>
        <w:rPr>
          <w:rFonts w:ascii="Times New Roman"/>
          <w:b/>
          <w:i w:val="false"/>
          <w:color w:val="000000"/>
        </w:rPr>
        <w:t xml:space="preserve"> Заем операцияларын жүргiзуге қойылатын </w:t>
      </w:r>
      <w:r>
        <w:br/>
      </w:r>
      <w:r>
        <w:rPr>
          <w:rFonts w:ascii="Times New Roman"/>
          <w:b/>
          <w:i w:val="false"/>
          <w:color w:val="000000"/>
        </w:rPr>
        <w:t xml:space="preserve">
негiзгi және қосымша талаптар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негiзгi талаптар                     қосымша талаптар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банктiң кредиттiк       басқарма баланстық және баланстан тыс опера. </w:t>
      </w:r>
      <w:r>
        <w:br/>
      </w:r>
      <w:r>
        <w:rPr>
          <w:rFonts w:ascii="Times New Roman"/>
          <w:b w:val="false"/>
          <w:i w:val="false"/>
          <w:color w:val="000000"/>
          <w:sz w:val="28"/>
        </w:rPr>
        <w:t xml:space="preserve">
тәуекелдi бақылау       циялар бойынша банктiң және оның еншiлес </w:t>
      </w:r>
      <w:r>
        <w:br/>
      </w:r>
      <w:r>
        <w:rPr>
          <w:rFonts w:ascii="Times New Roman"/>
          <w:b w:val="false"/>
          <w:i w:val="false"/>
          <w:color w:val="000000"/>
          <w:sz w:val="28"/>
        </w:rPr>
        <w:t xml:space="preserve">
жөнiндегi саясаты бар   ұйымдарының кредиттік тәукелге ұшырауына </w:t>
      </w:r>
      <w:r>
        <w:br/>
      </w:r>
      <w:r>
        <w:rPr>
          <w:rFonts w:ascii="Times New Roman"/>
          <w:b w:val="false"/>
          <w:i w:val="false"/>
          <w:color w:val="000000"/>
          <w:sz w:val="28"/>
        </w:rPr>
        <w:t xml:space="preserve">
                        мониторингтi жүзеге асырады; </w:t>
      </w:r>
      <w:r>
        <w:br/>
      </w:r>
      <w:r>
        <w:rPr>
          <w:rFonts w:ascii="Times New Roman"/>
          <w:b w:val="false"/>
          <w:i w:val="false"/>
          <w:color w:val="000000"/>
          <w:sz w:val="28"/>
        </w:rPr>
        <w:t xml:space="preserve">
                        директорлар кеңесiмен кредиттер сапасын </w:t>
      </w:r>
      <w:r>
        <w:br/>
      </w:r>
      <w:r>
        <w:rPr>
          <w:rFonts w:ascii="Times New Roman"/>
          <w:b w:val="false"/>
          <w:i w:val="false"/>
          <w:color w:val="000000"/>
          <w:sz w:val="28"/>
        </w:rPr>
        <w:t xml:space="preserve">
                        бағалау рәсiмдерi белгiлендi; </w:t>
      </w:r>
      <w:r>
        <w:br/>
      </w:r>
      <w:r>
        <w:rPr>
          <w:rFonts w:ascii="Times New Roman"/>
          <w:b w:val="false"/>
          <w:i w:val="false"/>
          <w:color w:val="000000"/>
          <w:sz w:val="28"/>
        </w:rPr>
        <w:t xml:space="preserve">
                        директорлар кеңесi және басқарма </w:t>
      </w:r>
      <w:r>
        <w:br/>
      </w:r>
      <w:r>
        <w:rPr>
          <w:rFonts w:ascii="Times New Roman"/>
          <w:b w:val="false"/>
          <w:i w:val="false"/>
          <w:color w:val="000000"/>
          <w:sz w:val="28"/>
        </w:rPr>
        <w:t xml:space="preserve">
                        провизияларды қалыптастыру және жiктелген </w:t>
      </w:r>
      <w:r>
        <w:br/>
      </w:r>
      <w:r>
        <w:rPr>
          <w:rFonts w:ascii="Times New Roman"/>
          <w:b w:val="false"/>
          <w:i w:val="false"/>
          <w:color w:val="000000"/>
          <w:sz w:val="28"/>
        </w:rPr>
        <w:t xml:space="preserve">
                        активтердi есептен шығару рәсiмдерiн </w:t>
      </w:r>
      <w:r>
        <w:br/>
      </w:r>
      <w:r>
        <w:rPr>
          <w:rFonts w:ascii="Times New Roman"/>
          <w:b w:val="false"/>
          <w:i w:val="false"/>
          <w:color w:val="000000"/>
          <w:sz w:val="28"/>
        </w:rPr>
        <w:t xml:space="preserve">
                        белгiледi; </w:t>
      </w:r>
      <w:r>
        <w:br/>
      </w:r>
      <w:r>
        <w:rPr>
          <w:rFonts w:ascii="Times New Roman"/>
          <w:b w:val="false"/>
          <w:i w:val="false"/>
          <w:color w:val="000000"/>
          <w:sz w:val="28"/>
        </w:rPr>
        <w:t xml:space="preserve">
                        басқарма айына кемiнде бiр рет баланстық </w:t>
      </w:r>
      <w:r>
        <w:br/>
      </w:r>
      <w:r>
        <w:rPr>
          <w:rFonts w:ascii="Times New Roman"/>
          <w:b w:val="false"/>
          <w:i w:val="false"/>
          <w:color w:val="000000"/>
          <w:sz w:val="28"/>
        </w:rPr>
        <w:t xml:space="preserve">
                        және баланстан тыс мiндеттемелер бойынша </w:t>
      </w:r>
      <w:r>
        <w:br/>
      </w:r>
      <w:r>
        <w:rPr>
          <w:rFonts w:ascii="Times New Roman"/>
          <w:b w:val="false"/>
          <w:i w:val="false"/>
          <w:color w:val="000000"/>
          <w:sz w:val="28"/>
        </w:rPr>
        <w:t xml:space="preserve">
                        банк активтерiнiң сапасына және кредит </w:t>
      </w:r>
      <w:r>
        <w:br/>
      </w:r>
      <w:r>
        <w:rPr>
          <w:rFonts w:ascii="Times New Roman"/>
          <w:b w:val="false"/>
          <w:i w:val="false"/>
          <w:color w:val="000000"/>
          <w:sz w:val="28"/>
        </w:rPr>
        <w:t xml:space="preserve">
                        тәуекелiнiң деңгейiне талдау жүргiзедi, </w:t>
      </w:r>
      <w:r>
        <w:br/>
      </w:r>
      <w:r>
        <w:rPr>
          <w:rFonts w:ascii="Times New Roman"/>
          <w:b w:val="false"/>
          <w:i w:val="false"/>
          <w:color w:val="000000"/>
          <w:sz w:val="28"/>
        </w:rPr>
        <w:t xml:space="preserve">
                        банктiк қаржы жағдайына кредиттiк </w:t>
      </w:r>
      <w:r>
        <w:br/>
      </w:r>
      <w:r>
        <w:rPr>
          <w:rFonts w:ascii="Times New Roman"/>
          <w:b w:val="false"/>
          <w:i w:val="false"/>
          <w:color w:val="000000"/>
          <w:sz w:val="28"/>
        </w:rPr>
        <w:t xml:space="preserve">
                        тәуекелдiң әсер ету дәрежесiн айқындайды;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директорлар кеңесi      банктiң кредит бөлiмшесiнiң қызметкерлерi </w:t>
      </w:r>
      <w:r>
        <w:br/>
      </w:r>
      <w:r>
        <w:rPr>
          <w:rFonts w:ascii="Times New Roman"/>
          <w:b w:val="false"/>
          <w:i w:val="false"/>
          <w:color w:val="000000"/>
          <w:sz w:val="28"/>
        </w:rPr>
        <w:t xml:space="preserve">
кредиттеумен            мүдделер қайшылығы тәуекелiн шектейтiн </w:t>
      </w:r>
      <w:r>
        <w:br/>
      </w:r>
      <w:r>
        <w:rPr>
          <w:rFonts w:ascii="Times New Roman"/>
          <w:b w:val="false"/>
          <w:i w:val="false"/>
          <w:color w:val="000000"/>
          <w:sz w:val="28"/>
        </w:rPr>
        <w:t xml:space="preserve">
байланысты банк         рәсiмдердi сақтау арқылы функционалдық </w:t>
      </w:r>
      <w:r>
        <w:br/>
      </w:r>
      <w:r>
        <w:rPr>
          <w:rFonts w:ascii="Times New Roman"/>
          <w:b w:val="false"/>
          <w:i w:val="false"/>
          <w:color w:val="000000"/>
          <w:sz w:val="28"/>
        </w:rPr>
        <w:t xml:space="preserve">
қызметкерлерi           мiндеттерiн жүзеге асырады; </w:t>
      </w:r>
      <w:r>
        <w:br/>
      </w:r>
      <w:r>
        <w:rPr>
          <w:rFonts w:ascii="Times New Roman"/>
          <w:b w:val="false"/>
          <w:i w:val="false"/>
          <w:color w:val="000000"/>
          <w:sz w:val="28"/>
        </w:rPr>
        <w:t xml:space="preserve">
мүдделерiнiң            iшкi бақылау қызметi жылына кемiнде бiр рет </w:t>
      </w:r>
      <w:r>
        <w:br/>
      </w:r>
      <w:r>
        <w:rPr>
          <w:rFonts w:ascii="Times New Roman"/>
          <w:b w:val="false"/>
          <w:i w:val="false"/>
          <w:color w:val="000000"/>
          <w:sz w:val="28"/>
        </w:rPr>
        <w:t xml:space="preserve">
қайшылығы тәуекелiн     кредит бөлiмшесi қызметкерлерiнiң мүдделер </w:t>
      </w:r>
      <w:r>
        <w:br/>
      </w:r>
      <w:r>
        <w:rPr>
          <w:rFonts w:ascii="Times New Roman"/>
          <w:b w:val="false"/>
          <w:i w:val="false"/>
          <w:color w:val="000000"/>
          <w:sz w:val="28"/>
        </w:rPr>
        <w:t xml:space="preserve">
шектейтiн рәсiмдер      қайшылығы тәуекелiн шектейтiн саясатты және </w:t>
      </w:r>
      <w:r>
        <w:br/>
      </w:r>
      <w:r>
        <w:rPr>
          <w:rFonts w:ascii="Times New Roman"/>
          <w:b w:val="false"/>
          <w:i w:val="false"/>
          <w:color w:val="000000"/>
          <w:sz w:val="28"/>
        </w:rPr>
        <w:t xml:space="preserve">
белгiледi;              рәсiмдердi сақтауына тексеру жүргiзедi;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директорлар кеңесi      тәуекелдердi басқару бөлiмшесi тоқсанына </w:t>
      </w:r>
      <w:r>
        <w:br/>
      </w:r>
      <w:r>
        <w:rPr>
          <w:rFonts w:ascii="Times New Roman"/>
          <w:b w:val="false"/>
          <w:i w:val="false"/>
          <w:color w:val="000000"/>
          <w:sz w:val="28"/>
        </w:rPr>
        <w:t xml:space="preserve">
бақылау саясаты және    кемiнде бiр рет банктiң кредит тәуекелiн </w:t>
      </w:r>
      <w:r>
        <w:br/>
      </w:r>
      <w:r>
        <w:rPr>
          <w:rFonts w:ascii="Times New Roman"/>
          <w:b w:val="false"/>
          <w:i w:val="false"/>
          <w:color w:val="000000"/>
          <w:sz w:val="28"/>
        </w:rPr>
        <w:t xml:space="preserve">
кредит тәуекелiнiң      шоғырландыруды анықтау мақсатында және </w:t>
      </w:r>
      <w:r>
        <w:br/>
      </w:r>
      <w:r>
        <w:rPr>
          <w:rFonts w:ascii="Times New Roman"/>
          <w:b w:val="false"/>
          <w:i w:val="false"/>
          <w:color w:val="000000"/>
          <w:sz w:val="28"/>
        </w:rPr>
        <w:t xml:space="preserve">
мониторингi, оның       шоғырландырылған негiзде, оның iшiнде </w:t>
      </w:r>
      <w:r>
        <w:br/>
      </w:r>
      <w:r>
        <w:rPr>
          <w:rFonts w:ascii="Times New Roman"/>
          <w:b w:val="false"/>
          <w:i w:val="false"/>
          <w:color w:val="000000"/>
          <w:sz w:val="28"/>
        </w:rPr>
        <w:t xml:space="preserve">
iшiнде                  заемшылар, экономика салаларында, ел/аумақ </w:t>
      </w:r>
      <w:r>
        <w:br/>
      </w:r>
      <w:r>
        <w:rPr>
          <w:rFonts w:ascii="Times New Roman"/>
          <w:b w:val="false"/>
          <w:i w:val="false"/>
          <w:color w:val="000000"/>
          <w:sz w:val="28"/>
        </w:rPr>
        <w:t xml:space="preserve">
шоғырландырылған        бөлiгiнде есептi кезең iшiнде жүргiзiлген  </w:t>
      </w:r>
      <w:r>
        <w:br/>
      </w:r>
      <w:r>
        <w:rPr>
          <w:rFonts w:ascii="Times New Roman"/>
          <w:b w:val="false"/>
          <w:i w:val="false"/>
          <w:color w:val="000000"/>
          <w:sz w:val="28"/>
        </w:rPr>
        <w:t xml:space="preserve">
негiзде бекiттi;        заем операцияларының мониторингiн жүргiзедi; </w:t>
      </w:r>
      <w:r>
        <w:br/>
      </w:r>
      <w:r>
        <w:rPr>
          <w:rFonts w:ascii="Times New Roman"/>
          <w:b w:val="false"/>
          <w:i w:val="false"/>
          <w:color w:val="000000"/>
          <w:sz w:val="28"/>
        </w:rPr>
        <w:t xml:space="preserve">
                        тәуекелдердi басқару бөлiмшесi мониторинг </w:t>
      </w:r>
      <w:r>
        <w:br/>
      </w:r>
      <w:r>
        <w:rPr>
          <w:rFonts w:ascii="Times New Roman"/>
          <w:b w:val="false"/>
          <w:i w:val="false"/>
          <w:color w:val="000000"/>
          <w:sz w:val="28"/>
        </w:rPr>
        <w:t xml:space="preserve">
                        жүргiзедi және тоқсанына кемiнде бiр рет </w:t>
      </w:r>
      <w:r>
        <w:br/>
      </w:r>
      <w:r>
        <w:rPr>
          <w:rFonts w:ascii="Times New Roman"/>
          <w:b w:val="false"/>
          <w:i w:val="false"/>
          <w:color w:val="000000"/>
          <w:sz w:val="28"/>
        </w:rPr>
        <w:t xml:space="preserve">
                        басқармаға және жарты жылда кемiнде бiр рет </w:t>
      </w:r>
      <w:r>
        <w:br/>
      </w:r>
      <w:r>
        <w:rPr>
          <w:rFonts w:ascii="Times New Roman"/>
          <w:b w:val="false"/>
          <w:i w:val="false"/>
          <w:color w:val="000000"/>
          <w:sz w:val="28"/>
        </w:rPr>
        <w:t xml:space="preserve">
                        - директорлар кеңесiне банктiң кредит </w:t>
      </w:r>
      <w:r>
        <w:br/>
      </w:r>
      <w:r>
        <w:rPr>
          <w:rFonts w:ascii="Times New Roman"/>
          <w:b w:val="false"/>
          <w:i w:val="false"/>
          <w:color w:val="000000"/>
          <w:sz w:val="28"/>
        </w:rPr>
        <w:t xml:space="preserve">
                        тәуекелi, оның iшiнде шоғырландырылған </w:t>
      </w:r>
      <w:r>
        <w:br/>
      </w:r>
      <w:r>
        <w:rPr>
          <w:rFonts w:ascii="Times New Roman"/>
          <w:b w:val="false"/>
          <w:i w:val="false"/>
          <w:color w:val="000000"/>
          <w:sz w:val="28"/>
        </w:rPr>
        <w:t xml:space="preserve">
                        негiзде заемшылар, экономика салалары, </w:t>
      </w:r>
      <w:r>
        <w:br/>
      </w:r>
      <w:r>
        <w:rPr>
          <w:rFonts w:ascii="Times New Roman"/>
          <w:b w:val="false"/>
          <w:i w:val="false"/>
          <w:color w:val="000000"/>
          <w:sz w:val="28"/>
        </w:rPr>
        <w:t xml:space="preserve">
                        ел/аумақ бөлiгi бойынша мәлiметтердi </w:t>
      </w:r>
      <w:r>
        <w:br/>
      </w:r>
      <w:r>
        <w:rPr>
          <w:rFonts w:ascii="Times New Roman"/>
          <w:b w:val="false"/>
          <w:i w:val="false"/>
          <w:color w:val="000000"/>
          <w:sz w:val="28"/>
        </w:rPr>
        <w:t xml:space="preserve">
                        ұсынады; </w:t>
      </w:r>
      <w:r>
        <w:br/>
      </w:r>
      <w:r>
        <w:rPr>
          <w:rFonts w:ascii="Times New Roman"/>
          <w:b w:val="false"/>
          <w:i w:val="false"/>
          <w:color w:val="000000"/>
          <w:sz w:val="28"/>
        </w:rPr>
        <w:t xml:space="preserve">
___________________________________________________________________ </w:t>
      </w:r>
    </w:p>
    <w:bookmarkStart w:name="z14" w:id="13"/>
    <w:p>
      <w:pPr>
        <w:spacing w:after="0"/>
        <w:ind w:left="0"/>
        <w:jc w:val="both"/>
      </w:pPr>
      <w:r>
        <w:rPr>
          <w:rFonts w:ascii="Times New Roman"/>
          <w:b w:val="false"/>
          <w:i w:val="false"/>
          <w:color w:val="000000"/>
          <w:sz w:val="28"/>
        </w:rPr>
        <w:t xml:space="preserve">
Екiншi деңгейдегi банктерде тәуекелдердi </w:t>
      </w:r>
      <w:r>
        <w:br/>
      </w:r>
      <w:r>
        <w:rPr>
          <w:rFonts w:ascii="Times New Roman"/>
          <w:b w:val="false"/>
          <w:i w:val="false"/>
          <w:color w:val="000000"/>
          <w:sz w:val="28"/>
        </w:rPr>
        <w:t xml:space="preserve">
басқару және iшкi бақылау жүйелерiнiң   </w:t>
      </w:r>
      <w:r>
        <w:br/>
      </w:r>
      <w:r>
        <w:rPr>
          <w:rFonts w:ascii="Times New Roman"/>
          <w:b w:val="false"/>
          <w:i w:val="false"/>
          <w:color w:val="000000"/>
          <w:sz w:val="28"/>
        </w:rPr>
        <w:t xml:space="preserve">
болуына қойылатын талаптар туралы    </w:t>
      </w:r>
      <w:r>
        <w:br/>
      </w:r>
      <w:r>
        <w:rPr>
          <w:rFonts w:ascii="Times New Roman"/>
          <w:b w:val="false"/>
          <w:i w:val="false"/>
          <w:color w:val="000000"/>
          <w:sz w:val="28"/>
        </w:rPr>
        <w:t xml:space="preserve">
нұсқаулыққа 3-қосымша         </w:t>
      </w:r>
    </w:p>
    <w:bookmarkEnd w:id="13"/>
    <w:p>
      <w:pPr>
        <w:spacing w:after="0"/>
        <w:ind w:left="0"/>
        <w:jc w:val="left"/>
      </w:pPr>
      <w:r>
        <w:rPr>
          <w:rFonts w:ascii="Times New Roman"/>
          <w:b/>
          <w:i w:val="false"/>
          <w:color w:val="000000"/>
        </w:rPr>
        <w:t xml:space="preserve"> Қаржы құралдарымен операциялар жүргiзуге </w:t>
      </w:r>
      <w:r>
        <w:br/>
      </w:r>
      <w:r>
        <w:rPr>
          <w:rFonts w:ascii="Times New Roman"/>
          <w:b/>
          <w:i w:val="false"/>
          <w:color w:val="000000"/>
        </w:rPr>
        <w:t xml:space="preserve">
қойылатын негiзгi және қосымша талаптар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негiзгi талаптар                қосымша талаптар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Директорлар кеңесi      қаржы құралдарын сатып алу/сату және баға </w:t>
      </w:r>
      <w:r>
        <w:br/>
      </w:r>
      <w:r>
        <w:rPr>
          <w:rFonts w:ascii="Times New Roman"/>
          <w:b w:val="false"/>
          <w:i w:val="false"/>
          <w:color w:val="000000"/>
          <w:sz w:val="28"/>
        </w:rPr>
        <w:t xml:space="preserve">
қаржы құралдарын        тәуекелi бойынша операцияларды басқарудың </w:t>
      </w:r>
      <w:r>
        <w:br/>
      </w:r>
      <w:r>
        <w:rPr>
          <w:rFonts w:ascii="Times New Roman"/>
          <w:b w:val="false"/>
          <w:i w:val="false"/>
          <w:color w:val="000000"/>
          <w:sz w:val="28"/>
        </w:rPr>
        <w:t xml:space="preserve">
сатып алу/сату          iшкi саясаты: </w:t>
      </w:r>
      <w:r>
        <w:br/>
      </w:r>
      <w:r>
        <w:rPr>
          <w:rFonts w:ascii="Times New Roman"/>
          <w:b w:val="false"/>
          <w:i w:val="false"/>
          <w:color w:val="000000"/>
          <w:sz w:val="28"/>
        </w:rPr>
        <w:t xml:space="preserve">
және баға               банк активтерiнiң (мiндеттемелерiнiң) </w:t>
      </w:r>
      <w:r>
        <w:br/>
      </w:r>
      <w:r>
        <w:rPr>
          <w:rFonts w:ascii="Times New Roman"/>
          <w:b w:val="false"/>
          <w:i w:val="false"/>
          <w:color w:val="000000"/>
          <w:sz w:val="28"/>
        </w:rPr>
        <w:t xml:space="preserve">
тәуекелi бойынша        құрылымына байланысты өтiмдiлiк тәуекелiн </w:t>
      </w:r>
      <w:r>
        <w:br/>
      </w:r>
      <w:r>
        <w:rPr>
          <w:rFonts w:ascii="Times New Roman"/>
          <w:b w:val="false"/>
          <w:i w:val="false"/>
          <w:color w:val="000000"/>
          <w:sz w:val="28"/>
        </w:rPr>
        <w:t xml:space="preserve">
операцияларды           айқындайды; </w:t>
      </w:r>
      <w:r>
        <w:br/>
      </w:r>
      <w:r>
        <w:rPr>
          <w:rFonts w:ascii="Times New Roman"/>
          <w:b w:val="false"/>
          <w:i w:val="false"/>
          <w:color w:val="000000"/>
          <w:sz w:val="28"/>
        </w:rPr>
        <w:t xml:space="preserve">
басқарудың ішкі         банк активтерiнiң (мiндеттемелерiнiң) </w:t>
      </w:r>
      <w:r>
        <w:br/>
      </w:r>
      <w:r>
        <w:rPr>
          <w:rFonts w:ascii="Times New Roman"/>
          <w:b w:val="false"/>
          <w:i w:val="false"/>
          <w:color w:val="000000"/>
          <w:sz w:val="28"/>
        </w:rPr>
        <w:t xml:space="preserve">
саясатын бекiттi;       құрылымына байланысты проценттiк тәуекелдi </w:t>
      </w:r>
      <w:r>
        <w:br/>
      </w:r>
      <w:r>
        <w:rPr>
          <w:rFonts w:ascii="Times New Roman"/>
          <w:b w:val="false"/>
          <w:i w:val="false"/>
          <w:color w:val="000000"/>
          <w:sz w:val="28"/>
        </w:rPr>
        <w:t xml:space="preserve">
                        айқындайды; </w:t>
      </w:r>
      <w:r>
        <w:br/>
      </w:r>
      <w:r>
        <w:rPr>
          <w:rFonts w:ascii="Times New Roman"/>
          <w:b w:val="false"/>
          <w:i w:val="false"/>
          <w:color w:val="000000"/>
          <w:sz w:val="28"/>
        </w:rPr>
        <w:t xml:space="preserve">
                        банк активтерiнiң (мiндеттемелерiнiң) </w:t>
      </w:r>
      <w:r>
        <w:br/>
      </w:r>
      <w:r>
        <w:rPr>
          <w:rFonts w:ascii="Times New Roman"/>
          <w:b w:val="false"/>
          <w:i w:val="false"/>
          <w:color w:val="000000"/>
          <w:sz w:val="28"/>
        </w:rPr>
        <w:t xml:space="preserve">
                        құрылымына байланысты валюта тәуекелiн </w:t>
      </w:r>
      <w:r>
        <w:br/>
      </w:r>
      <w:r>
        <w:rPr>
          <w:rFonts w:ascii="Times New Roman"/>
          <w:b w:val="false"/>
          <w:i w:val="false"/>
          <w:color w:val="000000"/>
          <w:sz w:val="28"/>
        </w:rPr>
        <w:t xml:space="preserve">
                        айқындайды; </w:t>
      </w:r>
      <w:r>
        <w:br/>
      </w:r>
      <w:r>
        <w:rPr>
          <w:rFonts w:ascii="Times New Roman"/>
          <w:b w:val="false"/>
          <w:i w:val="false"/>
          <w:color w:val="000000"/>
          <w:sz w:val="28"/>
        </w:rPr>
        <w:t xml:space="preserve">
                        шоғырландырылған негiзде туынды қаржы </w:t>
      </w:r>
      <w:r>
        <w:br/>
      </w:r>
      <w:r>
        <w:rPr>
          <w:rFonts w:ascii="Times New Roman"/>
          <w:b w:val="false"/>
          <w:i w:val="false"/>
          <w:color w:val="000000"/>
          <w:sz w:val="28"/>
        </w:rPr>
        <w:t xml:space="preserve">
                        құралдарымен жүргiзiлетiн операцияларға тән </w:t>
      </w:r>
      <w:r>
        <w:br/>
      </w:r>
      <w:r>
        <w:rPr>
          <w:rFonts w:ascii="Times New Roman"/>
          <w:b w:val="false"/>
          <w:i w:val="false"/>
          <w:color w:val="000000"/>
          <w:sz w:val="28"/>
        </w:rPr>
        <w:t xml:space="preserve">
                        тәуекелдердi айқындайды; </w:t>
      </w:r>
      <w:r>
        <w:br/>
      </w:r>
      <w:r>
        <w:rPr>
          <w:rFonts w:ascii="Times New Roman"/>
          <w:b w:val="false"/>
          <w:i w:val="false"/>
          <w:color w:val="000000"/>
          <w:sz w:val="28"/>
        </w:rPr>
        <w:t xml:space="preserve">
                        баға тәуекелiнiң лимиттерiн белгiлеу </w:t>
      </w:r>
      <w:r>
        <w:br/>
      </w:r>
      <w:r>
        <w:rPr>
          <w:rFonts w:ascii="Times New Roman"/>
          <w:b w:val="false"/>
          <w:i w:val="false"/>
          <w:color w:val="000000"/>
          <w:sz w:val="28"/>
        </w:rPr>
        <w:t xml:space="preserve">
                        әдiстерiн, рынок тәуекелi бойынша меншiктi </w:t>
      </w:r>
      <w:r>
        <w:br/>
      </w:r>
      <w:r>
        <w:rPr>
          <w:rFonts w:ascii="Times New Roman"/>
          <w:b w:val="false"/>
          <w:i w:val="false"/>
          <w:color w:val="000000"/>
          <w:sz w:val="28"/>
        </w:rPr>
        <w:t xml:space="preserve">
                        капиталдың жеткiлiктiлiгiн; </w:t>
      </w:r>
      <w:r>
        <w:br/>
      </w:r>
      <w:r>
        <w:rPr>
          <w:rFonts w:ascii="Times New Roman"/>
          <w:b w:val="false"/>
          <w:i w:val="false"/>
          <w:color w:val="000000"/>
          <w:sz w:val="28"/>
        </w:rPr>
        <w:t xml:space="preserve">
                        банктiң рыноктық тәуекелiн өлшеу кезiнде </w:t>
      </w:r>
      <w:r>
        <w:br/>
      </w:r>
      <w:r>
        <w:rPr>
          <w:rFonts w:ascii="Times New Roman"/>
          <w:b w:val="false"/>
          <w:i w:val="false"/>
          <w:color w:val="000000"/>
          <w:sz w:val="28"/>
        </w:rPr>
        <w:t xml:space="preserve">
                        пайдаланылатын модельдердi; </w:t>
      </w:r>
      <w:r>
        <w:br/>
      </w:r>
      <w:r>
        <w:rPr>
          <w:rFonts w:ascii="Times New Roman"/>
          <w:b w:val="false"/>
          <w:i w:val="false"/>
          <w:color w:val="000000"/>
          <w:sz w:val="28"/>
        </w:rPr>
        <w:t xml:space="preserve">
                        тәуекелдердi басқару бөлiмшесiнiң </w:t>
      </w:r>
      <w:r>
        <w:br/>
      </w:r>
      <w:r>
        <w:rPr>
          <w:rFonts w:ascii="Times New Roman"/>
          <w:b w:val="false"/>
          <w:i w:val="false"/>
          <w:color w:val="000000"/>
          <w:sz w:val="28"/>
        </w:rPr>
        <w:t xml:space="preserve">
                        директорлар кеңесiне және басқармаға </w:t>
      </w:r>
      <w:r>
        <w:br/>
      </w:r>
      <w:r>
        <w:rPr>
          <w:rFonts w:ascii="Times New Roman"/>
          <w:b w:val="false"/>
          <w:i w:val="false"/>
          <w:color w:val="000000"/>
          <w:sz w:val="28"/>
        </w:rPr>
        <w:t xml:space="preserve">
                        шоғырландырылған негiзде рынок тәуекелi </w:t>
      </w:r>
      <w:r>
        <w:br/>
      </w:r>
      <w:r>
        <w:rPr>
          <w:rFonts w:ascii="Times New Roman"/>
          <w:b w:val="false"/>
          <w:i w:val="false"/>
          <w:color w:val="000000"/>
          <w:sz w:val="28"/>
        </w:rPr>
        <w:t xml:space="preserve">
                        бойынша банк позициясы туралы есептердi </w:t>
      </w:r>
      <w:r>
        <w:br/>
      </w:r>
      <w:r>
        <w:rPr>
          <w:rFonts w:ascii="Times New Roman"/>
          <w:b w:val="false"/>
          <w:i w:val="false"/>
          <w:color w:val="000000"/>
          <w:sz w:val="28"/>
        </w:rPr>
        <w:t xml:space="preserve">
                        ұсынуының кезеңдiлiгiн айқындайды;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директорлар кеңесi      қосарланған бақылау жүйесi: </w:t>
      </w:r>
      <w:r>
        <w:br/>
      </w:r>
      <w:r>
        <w:rPr>
          <w:rFonts w:ascii="Times New Roman"/>
          <w:b w:val="false"/>
          <w:i w:val="false"/>
          <w:color w:val="000000"/>
          <w:sz w:val="28"/>
        </w:rPr>
        <w:t xml:space="preserve">
функционалдық, атап     фронт- және бэк-офистердi бөлудi; </w:t>
      </w:r>
      <w:r>
        <w:br/>
      </w:r>
      <w:r>
        <w:rPr>
          <w:rFonts w:ascii="Times New Roman"/>
          <w:b w:val="false"/>
          <w:i w:val="false"/>
          <w:color w:val="000000"/>
          <w:sz w:val="28"/>
        </w:rPr>
        <w:t xml:space="preserve">
айтқанда мәмiленi       бэк-офистiң фронт-офистiң операциялары </w:t>
      </w:r>
      <w:r>
        <w:br/>
      </w:r>
      <w:r>
        <w:rPr>
          <w:rFonts w:ascii="Times New Roman"/>
          <w:b w:val="false"/>
          <w:i w:val="false"/>
          <w:color w:val="000000"/>
          <w:sz w:val="28"/>
        </w:rPr>
        <w:t xml:space="preserve">
жүзеге асыратын фронт-  жағдайын уақтылы тексеру мүмкiндiгiн; </w:t>
      </w:r>
      <w:r>
        <w:br/>
      </w:r>
      <w:r>
        <w:rPr>
          <w:rFonts w:ascii="Times New Roman"/>
          <w:b w:val="false"/>
          <w:i w:val="false"/>
          <w:color w:val="000000"/>
          <w:sz w:val="28"/>
        </w:rPr>
        <w:t xml:space="preserve">
офис пен көрсетiлген    қосарланған бақылау жүйесi қатысушылары </w:t>
      </w:r>
      <w:r>
        <w:br/>
      </w:r>
      <w:r>
        <w:rPr>
          <w:rFonts w:ascii="Times New Roman"/>
          <w:b w:val="false"/>
          <w:i w:val="false"/>
          <w:color w:val="000000"/>
          <w:sz w:val="28"/>
        </w:rPr>
        <w:t xml:space="preserve">
операцияларды есепте    арасындағы ықтимал келiсiмдердi </w:t>
      </w:r>
      <w:r>
        <w:br/>
      </w:r>
      <w:r>
        <w:rPr>
          <w:rFonts w:ascii="Times New Roman"/>
          <w:b w:val="false"/>
          <w:i w:val="false"/>
          <w:color w:val="000000"/>
          <w:sz w:val="28"/>
        </w:rPr>
        <w:t xml:space="preserve">
көрсетумен              шектеу шараларын; </w:t>
      </w:r>
      <w:r>
        <w:br/>
      </w:r>
      <w:r>
        <w:rPr>
          <w:rFonts w:ascii="Times New Roman"/>
          <w:b w:val="false"/>
          <w:i w:val="false"/>
          <w:color w:val="000000"/>
          <w:sz w:val="28"/>
        </w:rPr>
        <w:t xml:space="preserve">
айналысатын бэк-офис    тәуекелдер мониторингi мен кастодиан </w:t>
      </w:r>
      <w:r>
        <w:br/>
      </w:r>
      <w:r>
        <w:rPr>
          <w:rFonts w:ascii="Times New Roman"/>
          <w:b w:val="false"/>
          <w:i w:val="false"/>
          <w:color w:val="000000"/>
          <w:sz w:val="28"/>
        </w:rPr>
        <w:t xml:space="preserve">
арасындағы мiндеттерiн  қызметiн жүзеге асыратын фронт- және бэк- </w:t>
      </w:r>
      <w:r>
        <w:br/>
      </w:r>
      <w:r>
        <w:rPr>
          <w:rFonts w:ascii="Times New Roman"/>
          <w:b w:val="false"/>
          <w:i w:val="false"/>
          <w:color w:val="000000"/>
          <w:sz w:val="28"/>
        </w:rPr>
        <w:t xml:space="preserve">
бөлугe негiзделген      офистерде және бөлiмшелерде бiр тұлғаның </w:t>
      </w:r>
      <w:r>
        <w:br/>
      </w:r>
      <w:r>
        <w:rPr>
          <w:rFonts w:ascii="Times New Roman"/>
          <w:b w:val="false"/>
          <w:i w:val="false"/>
          <w:color w:val="000000"/>
          <w:sz w:val="28"/>
        </w:rPr>
        <w:t xml:space="preserve">
___________________________________________________________________ </w:t>
      </w:r>
    </w:p>
    <w:bookmarkStart w:name="z15" w:id="14"/>
    <w:p>
      <w:pPr>
        <w:spacing w:after="0"/>
        <w:ind w:left="0"/>
        <w:jc w:val="both"/>
      </w:pPr>
      <w:r>
        <w:rPr>
          <w:rFonts w:ascii="Times New Roman"/>
          <w:b w:val="false"/>
          <w:i w:val="false"/>
          <w:color w:val="000000"/>
          <w:sz w:val="28"/>
        </w:rPr>
        <w:t xml:space="preserve">
Екiншi деңгейдегi банктерде тәуекелдердi </w:t>
      </w:r>
      <w:r>
        <w:br/>
      </w:r>
      <w:r>
        <w:rPr>
          <w:rFonts w:ascii="Times New Roman"/>
          <w:b w:val="false"/>
          <w:i w:val="false"/>
          <w:color w:val="000000"/>
          <w:sz w:val="28"/>
        </w:rPr>
        <w:t xml:space="preserve">
басқару және iшкi бақылау жүйелерiнiң   </w:t>
      </w:r>
      <w:r>
        <w:br/>
      </w:r>
      <w:r>
        <w:rPr>
          <w:rFonts w:ascii="Times New Roman"/>
          <w:b w:val="false"/>
          <w:i w:val="false"/>
          <w:color w:val="000000"/>
          <w:sz w:val="28"/>
        </w:rPr>
        <w:t xml:space="preserve">
болуына қойылатын талаптар туралы    </w:t>
      </w:r>
      <w:r>
        <w:br/>
      </w:r>
      <w:r>
        <w:rPr>
          <w:rFonts w:ascii="Times New Roman"/>
          <w:b w:val="false"/>
          <w:i w:val="false"/>
          <w:color w:val="000000"/>
          <w:sz w:val="28"/>
        </w:rPr>
        <w:t xml:space="preserve">
4-қосымша                   </w:t>
      </w:r>
    </w:p>
    <w:bookmarkEnd w:id="14"/>
    <w:p>
      <w:pPr>
        <w:spacing w:after="0"/>
        <w:ind w:left="0"/>
        <w:jc w:val="left"/>
      </w:pPr>
      <w:r>
        <w:rPr>
          <w:rFonts w:ascii="Times New Roman"/>
          <w:b/>
          <w:i w:val="false"/>
          <w:color w:val="000000"/>
        </w:rPr>
        <w:t xml:space="preserve"> Банктiң операциялық қызметiне, ақпарат жүйесiнiң </w:t>
      </w:r>
      <w:r>
        <w:br/>
      </w:r>
      <w:r>
        <w:rPr>
          <w:rFonts w:ascii="Times New Roman"/>
          <w:b/>
          <w:i w:val="false"/>
          <w:color w:val="000000"/>
        </w:rPr>
        <w:t xml:space="preserve">
және басқару ақпараты жүйелерiнiң жұмыс iстеуiне </w:t>
      </w:r>
      <w:r>
        <w:br/>
      </w:r>
      <w:r>
        <w:rPr>
          <w:rFonts w:ascii="Times New Roman"/>
          <w:b/>
          <w:i w:val="false"/>
          <w:color w:val="000000"/>
        </w:rPr>
        <w:t xml:space="preserve">
қойылатын негiзгi және қосымша </w:t>
      </w:r>
      <w:r>
        <w:br/>
      </w:r>
      <w:r>
        <w:rPr>
          <w:rFonts w:ascii="Times New Roman"/>
          <w:b/>
          <w:i w:val="false"/>
          <w:color w:val="000000"/>
        </w:rPr>
        <w:t xml:space="preserve">
талаптар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негiзгi талаптар                    қосымша талаптар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басқарма банк            iшкi рәсiмдер реттейдi: </w:t>
      </w:r>
      <w:r>
        <w:br/>
      </w:r>
      <w:r>
        <w:rPr>
          <w:rFonts w:ascii="Times New Roman"/>
          <w:b w:val="false"/>
          <w:i w:val="false"/>
          <w:color w:val="000000"/>
          <w:sz w:val="28"/>
        </w:rPr>
        <w:t xml:space="preserve">
қызметiн көрсету және    банктiң өндiрiстiк қызметiне басшылықты </w:t>
      </w:r>
      <w:r>
        <w:br/>
      </w:r>
      <w:r>
        <w:rPr>
          <w:rFonts w:ascii="Times New Roman"/>
          <w:b w:val="false"/>
          <w:i w:val="false"/>
          <w:color w:val="000000"/>
          <w:sz w:val="28"/>
        </w:rPr>
        <w:t xml:space="preserve">
олардың бухгалтерлiк     қамтамасыз ететiн бөлiмшенi; </w:t>
      </w:r>
      <w:r>
        <w:br/>
      </w:r>
      <w:r>
        <w:rPr>
          <w:rFonts w:ascii="Times New Roman"/>
          <w:b w:val="false"/>
          <w:i w:val="false"/>
          <w:color w:val="000000"/>
          <w:sz w:val="28"/>
        </w:rPr>
        <w:t xml:space="preserve">
есебiнiң операциялық     банк операцияларын жүргiзудiң техникалық </w:t>
      </w:r>
      <w:r>
        <w:br/>
      </w:r>
      <w:r>
        <w:rPr>
          <w:rFonts w:ascii="Times New Roman"/>
          <w:b w:val="false"/>
          <w:i w:val="false"/>
          <w:color w:val="000000"/>
          <w:sz w:val="28"/>
        </w:rPr>
        <w:t xml:space="preserve">
техникасы бойынша        тәртiбiн; </w:t>
      </w:r>
      <w:r>
        <w:br/>
      </w:r>
      <w:r>
        <w:rPr>
          <w:rFonts w:ascii="Times New Roman"/>
          <w:b w:val="false"/>
          <w:i w:val="false"/>
          <w:color w:val="000000"/>
          <w:sz w:val="28"/>
        </w:rPr>
        <w:t xml:space="preserve">
рәсiмдердi бекiттi;      банк операциясының бухгалтерлiк есебiн; </w:t>
      </w:r>
      <w:r>
        <w:br/>
      </w:r>
      <w:r>
        <w:rPr>
          <w:rFonts w:ascii="Times New Roman"/>
          <w:b w:val="false"/>
          <w:i w:val="false"/>
          <w:color w:val="000000"/>
          <w:sz w:val="28"/>
        </w:rPr>
        <w:t xml:space="preserve">
                         банк операциясына қосарланған бақылауды </w:t>
      </w:r>
      <w:r>
        <w:br/>
      </w:r>
      <w:r>
        <w:rPr>
          <w:rFonts w:ascii="Times New Roman"/>
          <w:b w:val="false"/>
          <w:i w:val="false"/>
          <w:color w:val="000000"/>
          <w:sz w:val="28"/>
        </w:rPr>
        <w:t xml:space="preserve">
                         және олардың есебiн реттейдi;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банкте қолма-қол         банк кассадағы ақшаны сейфте (қоймада) </w:t>
      </w:r>
      <w:r>
        <w:br/>
      </w:r>
      <w:r>
        <w:rPr>
          <w:rFonts w:ascii="Times New Roman"/>
          <w:b w:val="false"/>
          <w:i w:val="false"/>
          <w:color w:val="000000"/>
          <w:sz w:val="28"/>
        </w:rPr>
        <w:t xml:space="preserve">
ақшамен жұмыс            сақталатын журнал жазбаларымен салыстырып </w:t>
      </w:r>
      <w:r>
        <w:br/>
      </w:r>
      <w:r>
        <w:rPr>
          <w:rFonts w:ascii="Times New Roman"/>
          <w:b w:val="false"/>
          <w:i w:val="false"/>
          <w:color w:val="000000"/>
          <w:sz w:val="28"/>
        </w:rPr>
        <w:t xml:space="preserve">
жөнiндегi ақпарат        тексерудi жүзеге асырады; </w:t>
      </w:r>
      <w:r>
        <w:br/>
      </w:r>
      <w:r>
        <w:rPr>
          <w:rFonts w:ascii="Times New Roman"/>
          <w:b w:val="false"/>
          <w:i w:val="false"/>
          <w:color w:val="000000"/>
          <w:sz w:val="28"/>
        </w:rPr>
        <w:t xml:space="preserve">
жүйесi бар;              банк кассадағы қолма-қол ақшаның артық (кeм </w:t>
      </w:r>
      <w:r>
        <w:br/>
      </w:r>
      <w:r>
        <w:rPr>
          <w:rFonts w:ascii="Times New Roman"/>
          <w:b w:val="false"/>
          <w:i w:val="false"/>
          <w:color w:val="000000"/>
          <w:sz w:val="28"/>
        </w:rPr>
        <w:t xml:space="preserve">
                         шығу) жағдайын тексередi; </w:t>
      </w:r>
      <w:r>
        <w:br/>
      </w:r>
      <w:r>
        <w:rPr>
          <w:rFonts w:ascii="Times New Roman"/>
          <w:b w:val="false"/>
          <w:i w:val="false"/>
          <w:color w:val="000000"/>
          <w:sz w:val="28"/>
        </w:rPr>
        <w:t xml:space="preserve">
                         банк банкоматтардың қолма-қол ақшамен </w:t>
      </w:r>
      <w:r>
        <w:br/>
      </w:r>
      <w:r>
        <w:rPr>
          <w:rFonts w:ascii="Times New Roman"/>
          <w:b w:val="false"/>
          <w:i w:val="false"/>
          <w:color w:val="000000"/>
          <w:sz w:val="28"/>
        </w:rPr>
        <w:t xml:space="preserve">
                         қамтамасыз етуiне жауап беретiн </w:t>
      </w:r>
      <w:r>
        <w:br/>
      </w:r>
      <w:r>
        <w:rPr>
          <w:rFonts w:ascii="Times New Roman"/>
          <w:b w:val="false"/>
          <w:i w:val="false"/>
          <w:color w:val="000000"/>
          <w:sz w:val="28"/>
        </w:rPr>
        <w:t xml:space="preserve">
                         қызметкерлердiң жұмысына бақылау жасауды </w:t>
      </w:r>
      <w:r>
        <w:br/>
      </w:r>
      <w:r>
        <w:rPr>
          <w:rFonts w:ascii="Times New Roman"/>
          <w:b w:val="false"/>
          <w:i w:val="false"/>
          <w:color w:val="000000"/>
          <w:sz w:val="28"/>
        </w:rPr>
        <w:t xml:space="preserve">
                         жүзеге асырады;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басқарма қабылданған     iшкi бақылау қызметi депозиттердi </w:t>
      </w:r>
      <w:r>
        <w:br/>
      </w:r>
      <w:r>
        <w:rPr>
          <w:rFonts w:ascii="Times New Roman"/>
          <w:b w:val="false"/>
          <w:i w:val="false"/>
          <w:color w:val="000000"/>
          <w:sz w:val="28"/>
        </w:rPr>
        <w:t xml:space="preserve">
және берiлген            қабылдау/орналастыру,  </w:t>
      </w:r>
      <w:r>
        <w:br/>
      </w:r>
      <w:r>
        <w:rPr>
          <w:rFonts w:ascii="Times New Roman"/>
          <w:b w:val="false"/>
          <w:i w:val="false"/>
          <w:color w:val="000000"/>
          <w:sz w:val="28"/>
        </w:rPr>
        <w:t xml:space="preserve">
депозиттердi,            дебиторлық/кредиторлық берешек бойынша </w:t>
      </w:r>
      <w:r>
        <w:br/>
      </w:r>
      <w:r>
        <w:rPr>
          <w:rFonts w:ascii="Times New Roman"/>
          <w:b w:val="false"/>
          <w:i w:val="false"/>
          <w:color w:val="000000"/>
          <w:sz w:val="28"/>
        </w:rPr>
        <w:t xml:space="preserve">
дебиторлық және          операцияларды жүргiзудiң техникалық </w:t>
      </w:r>
      <w:r>
        <w:br/>
      </w:r>
      <w:r>
        <w:rPr>
          <w:rFonts w:ascii="Times New Roman"/>
          <w:b w:val="false"/>
          <w:i w:val="false"/>
          <w:color w:val="000000"/>
          <w:sz w:val="28"/>
        </w:rPr>
        <w:t xml:space="preserve">
кредиторлық берешектi    операциясын олардың сақтауын бағалау </w:t>
      </w:r>
      <w:r>
        <w:br/>
      </w:r>
      <w:r>
        <w:rPr>
          <w:rFonts w:ascii="Times New Roman"/>
          <w:b w:val="false"/>
          <w:i w:val="false"/>
          <w:color w:val="000000"/>
          <w:sz w:val="28"/>
        </w:rPr>
        <w:t xml:space="preserve">
есепке алудың дұрыс      мақсатында жарты жылда кемiнде бiр рет </w:t>
      </w:r>
      <w:r>
        <w:br/>
      </w:r>
      <w:r>
        <w:rPr>
          <w:rFonts w:ascii="Times New Roman"/>
          <w:b w:val="false"/>
          <w:i w:val="false"/>
          <w:color w:val="000000"/>
          <w:sz w:val="28"/>
        </w:rPr>
        <w:t xml:space="preserve">
жүргiзiлмеу және         бөлiмшелерге тексеру жүргiзедi; </w:t>
      </w:r>
      <w:r>
        <w:br/>
      </w:r>
      <w:r>
        <w:rPr>
          <w:rFonts w:ascii="Times New Roman"/>
          <w:b w:val="false"/>
          <w:i w:val="false"/>
          <w:color w:val="000000"/>
          <w:sz w:val="28"/>
        </w:rPr>
        <w:t xml:space="preserve">
шынайы көрсетiлмеу </w:t>
      </w:r>
      <w:r>
        <w:br/>
      </w:r>
      <w:r>
        <w:rPr>
          <w:rFonts w:ascii="Times New Roman"/>
          <w:b w:val="false"/>
          <w:i w:val="false"/>
          <w:color w:val="000000"/>
          <w:sz w:val="28"/>
        </w:rPr>
        <w:t xml:space="preserve">
мүмкiндiгiн шектейтiн </w:t>
      </w:r>
      <w:r>
        <w:br/>
      </w:r>
      <w:r>
        <w:rPr>
          <w:rFonts w:ascii="Times New Roman"/>
          <w:b w:val="false"/>
          <w:i w:val="false"/>
          <w:color w:val="000000"/>
          <w:sz w:val="28"/>
        </w:rPr>
        <w:t xml:space="preserve">
рәсiмдердi белгiледi;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банктiң деректердi       банктiң деректердi электрондық өңдеу  </w:t>
      </w:r>
      <w:r>
        <w:br/>
      </w:r>
      <w:r>
        <w:rPr>
          <w:rFonts w:ascii="Times New Roman"/>
          <w:b w:val="false"/>
          <w:i w:val="false"/>
          <w:color w:val="000000"/>
          <w:sz w:val="28"/>
        </w:rPr>
        <w:t xml:space="preserve">
электрондық өңдеу        жүйесiн жоспарлау, әзiрлеу және жұмыс </w:t>
      </w:r>
      <w:r>
        <w:br/>
      </w:r>
      <w:r>
        <w:rPr>
          <w:rFonts w:ascii="Times New Roman"/>
          <w:b w:val="false"/>
          <w:i w:val="false"/>
          <w:color w:val="000000"/>
          <w:sz w:val="28"/>
        </w:rPr>
        <w:t xml:space="preserve">
жүйесiн жоспарлау,       істеуіне қатысты ережелерi мен  </w:t>
      </w:r>
      <w:r>
        <w:br/>
      </w:r>
      <w:r>
        <w:rPr>
          <w:rFonts w:ascii="Times New Roman"/>
          <w:b w:val="false"/>
          <w:i w:val="false"/>
          <w:color w:val="000000"/>
          <w:sz w:val="28"/>
        </w:rPr>
        <w:t xml:space="preserve">
әзiрлеу және жұмыс       нұсқаулықтары бар; </w:t>
      </w:r>
      <w:r>
        <w:br/>
      </w:r>
      <w:r>
        <w:rPr>
          <w:rFonts w:ascii="Times New Roman"/>
          <w:b w:val="false"/>
          <w:i w:val="false"/>
          <w:color w:val="000000"/>
          <w:sz w:val="28"/>
        </w:rPr>
        <w:t xml:space="preserve">
iстеуi бойынша iшкi </w:t>
      </w:r>
      <w:r>
        <w:br/>
      </w:r>
      <w:r>
        <w:rPr>
          <w:rFonts w:ascii="Times New Roman"/>
          <w:b w:val="false"/>
          <w:i w:val="false"/>
          <w:color w:val="000000"/>
          <w:sz w:val="28"/>
        </w:rPr>
        <w:t xml:space="preserve">
ережелері мен </w:t>
      </w:r>
      <w:r>
        <w:br/>
      </w:r>
      <w:r>
        <w:rPr>
          <w:rFonts w:ascii="Times New Roman"/>
          <w:b w:val="false"/>
          <w:i w:val="false"/>
          <w:color w:val="000000"/>
          <w:sz w:val="28"/>
        </w:rPr>
        <w:t xml:space="preserve">
нұсқаулықтары бар;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