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a094" w14:textId="5aea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2295 болып тіркелген "Алдын ала шешімді қабылдау тәртібі мен нысанын бекіту туралы" Қазақстан Республикасының Кедендік бақылау агенттігі төрағасының 2003 жылғы 15 мамырдағы N 210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Кедендік бақылау агенттігі төрағасының 2003 жылғы 24 желтоқсандағы N 579 бұйрығы. Қазақстан Республикасы Әділет министрлігінде 2004 жылғы 3 ақпанда тіркелді. Тіркеу  N 2693.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 xml:space="preserve">кодексінің </w:t>
      </w:r>
      <w:r>
        <w:rPr>
          <w:rFonts w:ascii="Times New Roman"/>
          <w:b w:val="false"/>
          <w:i w:val="false"/>
          <w:color w:val="000000"/>
          <w:sz w:val="28"/>
        </w:rPr>
        <w:t>23,  </w:t>
      </w:r>
      <w:r>
        <w:rPr>
          <w:rFonts w:ascii="Times New Roman"/>
          <w:b w:val="false"/>
          <w:i w:val="false"/>
          <w:color w:val="000000"/>
          <w:sz w:val="28"/>
        </w:rPr>
        <w:t xml:space="preserve">47, 48 </w:t>
      </w:r>
      <w:r>
        <w:rPr>
          <w:rFonts w:ascii="Times New Roman"/>
          <w:b w:val="false"/>
          <w:i w:val="false"/>
          <w:color w:val="000000"/>
          <w:sz w:val="28"/>
        </w:rPr>
        <w:t>,  </w:t>
      </w:r>
      <w:r>
        <w:rPr>
          <w:rFonts w:ascii="Times New Roman"/>
          <w:b w:val="false"/>
          <w:i w:val="false"/>
          <w:color w:val="000000"/>
          <w:sz w:val="28"/>
        </w:rPr>
        <w:t xml:space="preserve">320-баптарына </w:t>
      </w:r>
      <w:r>
        <w:rPr>
          <w:rFonts w:ascii="Times New Roman"/>
          <w:b w:val="false"/>
          <w:i w:val="false"/>
          <w:color w:val="000000"/>
          <w:sz w:val="28"/>
        </w:rPr>
        <w:t xml:space="preserve">сәйкес және Қазақстан Республикасының кеден шекарасы арқылы өткізілетін тауарлар бойынша  Қазақстан Республикасының аумағында қолданылатын Сыртқы экономикалық қызметтің тауар номенклатурасына (бұдан әрі - СЭҚ ТН) сәйкес жіктемеге қатысты алдын ала шешім қабылдауды реттеу; кедендік құнды айқындау методологиясын қолдану; шығарылған елді айқындау методологиясын қолдану мақсатында Бұйырамын: </w:t>
      </w:r>
    </w:p>
    <w:bookmarkStart w:name="z2" w:id="0"/>
    <w:p>
      <w:pPr>
        <w:spacing w:after="0"/>
        <w:ind w:left="0"/>
        <w:jc w:val="both"/>
      </w:pPr>
      <w:r>
        <w:rPr>
          <w:rFonts w:ascii="Times New Roman"/>
          <w:b w:val="false"/>
          <w:i w:val="false"/>
          <w:color w:val="000000"/>
          <w:sz w:val="28"/>
        </w:rPr>
        <w:t>
      1. "Алдын ала шешім қабылдау тәртібі мен нысанын бекіту туралы" Қазақстан Республикасының Кедендік бақылау агенттігі төрағасының 2003 жылғы 15 мамырдағы N 210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Әділет министрлігінде 2003 жылғы 21 мамырда N 2295 болып тіркелген, 2003 жылғы 26 шілдеде N 30 "Ресми газетте" жарияланған) (бұдан әрі - Бұйрық) 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Алдын ала шешім қабылдау тәртібі мен нысанында (бұдан әрі - Тәртіп): </w:t>
      </w:r>
    </w:p>
    <w:bookmarkEnd w:id="0"/>
    <w:bookmarkStart w:name="z3" w:id="1"/>
    <w:p>
      <w:pPr>
        <w:spacing w:after="0"/>
        <w:ind w:left="0"/>
        <w:jc w:val="both"/>
      </w:pPr>
      <w:r>
        <w:rPr>
          <w:rFonts w:ascii="Times New Roman"/>
          <w:b w:val="false"/>
          <w:i w:val="false"/>
          <w:color w:val="000000"/>
          <w:sz w:val="28"/>
        </w:rPr>
        <w:t xml:space="preserve">
      мынадай мазмұндағы 5-1-тармағымен толықтырылсын: </w:t>
      </w:r>
      <w:r>
        <w:br/>
      </w:r>
      <w:r>
        <w:rPr>
          <w:rFonts w:ascii="Times New Roman"/>
          <w:b w:val="false"/>
          <w:i w:val="false"/>
          <w:color w:val="000000"/>
          <w:sz w:val="28"/>
        </w:rPr>
        <w:t xml:space="preserve">
      "5-1. Кеден ісі мәселелері жөніндегі уәкілетті органның, кеден ісі мәселелері жөніндегі уәкілетті органның облыстар, Астана, Алматы қалалары бойынша аумақтық бөлімшелері мен кедендерінің алдын ала шешім қабылдауы декларант мәлімдеген кедендік құнның мөлшері бойынша шектеледі: </w:t>
      </w:r>
      <w:r>
        <w:br/>
      </w:r>
      <w:r>
        <w:rPr>
          <w:rFonts w:ascii="Times New Roman"/>
          <w:b w:val="false"/>
          <w:i w:val="false"/>
          <w:color w:val="000000"/>
          <w:sz w:val="28"/>
        </w:rPr>
        <w:t xml:space="preserve">
      кеден ісі саласындағы уәкілетті орган тауардың 9 400 ең аз есептік көрсеткішке баламалы кедендік құны бойынша алдын ала шешім қабылдайды; </w:t>
      </w:r>
      <w:r>
        <w:br/>
      </w:r>
      <w:r>
        <w:rPr>
          <w:rFonts w:ascii="Times New Roman"/>
          <w:b w:val="false"/>
          <w:i w:val="false"/>
          <w:color w:val="000000"/>
          <w:sz w:val="28"/>
        </w:rPr>
        <w:t xml:space="preserve">
      кеден ісі мәселелері жөніндегі уәкілетті органның облыстар, Астана, Алматы қалалары бойынша аумақтық бөлімшелері тауардың 8 500 ең аз есептік көрсеткішке баламалы кедендік құны бойынша алдын ала шешім қабылдайды; </w:t>
      </w:r>
      <w:r>
        <w:br/>
      </w:r>
      <w:r>
        <w:rPr>
          <w:rFonts w:ascii="Times New Roman"/>
          <w:b w:val="false"/>
          <w:i w:val="false"/>
          <w:color w:val="000000"/>
          <w:sz w:val="28"/>
        </w:rPr>
        <w:t xml:space="preserve">
      кедендер тауардың 1 700 ең аз есептік көрсеткішке баламалы кедендік құны бойынша алдын ала шешім қабылдайды. </w:t>
      </w:r>
      <w:r>
        <w:br/>
      </w:r>
      <w:r>
        <w:rPr>
          <w:rFonts w:ascii="Times New Roman"/>
          <w:b w:val="false"/>
          <w:i w:val="false"/>
          <w:color w:val="000000"/>
          <w:sz w:val="28"/>
        </w:rPr>
        <w:t xml:space="preserve">
      Тауардың кедендік құны бойынша алдын ала шешім қабылдау үшін кеден органы мынадай құжаттарды сұрауға құқылы: </w:t>
      </w:r>
      <w:r>
        <w:br/>
      </w:r>
      <w:r>
        <w:rPr>
          <w:rFonts w:ascii="Times New Roman"/>
          <w:b w:val="false"/>
          <w:i w:val="false"/>
          <w:color w:val="000000"/>
          <w:sz w:val="28"/>
        </w:rPr>
        <w:t xml:space="preserve">
      коммерциялық, банктік құжаттардың көшірмелері; </w:t>
      </w:r>
      <w:r>
        <w:br/>
      </w:r>
      <w:r>
        <w:rPr>
          <w:rFonts w:ascii="Times New Roman"/>
          <w:b w:val="false"/>
          <w:i w:val="false"/>
          <w:color w:val="000000"/>
          <w:sz w:val="28"/>
        </w:rPr>
        <w:t xml:space="preserve">
      шарттың (келісім-шарттың) көшірмесі мен оның қосымша келісімдері; </w:t>
      </w:r>
      <w:r>
        <w:br/>
      </w:r>
      <w:r>
        <w:rPr>
          <w:rFonts w:ascii="Times New Roman"/>
          <w:b w:val="false"/>
          <w:i w:val="false"/>
          <w:color w:val="000000"/>
          <w:sz w:val="28"/>
        </w:rPr>
        <w:t xml:space="preserve">
      егер шарттың (келісім-шарттың) шарттары бойынша кедендік құнды айқындау үшін тауарды жеткізу шартына қарай тауардың бағасына қосымша шығыстар енгізу жатқызылса, қосымша көліктік, сақтандыру құжаттарын, лицензиялық немесе авторлық шарттарды, қойма түбіртектерін, мәмілеге қатысы бар үшінші тұлғалармен жасалған келісім-шарттарды, сатушының пайдасына үшінші тұлғаларға жасалған төлемдердің шоттарын, бағаланатын тауарлармен жасалған мәмілеге қатысы бар комиссиялық, брокерлік қызметтер үшін шоттарды, не тауарды сатумен және межелі жеріне жеткізумен байланысты шығыстарды көрсететін басқа да құжаттардың көшірмелерін ұсыну қажет; </w:t>
      </w:r>
      <w:r>
        <w:br/>
      </w:r>
      <w:r>
        <w:rPr>
          <w:rFonts w:ascii="Times New Roman"/>
          <w:b w:val="false"/>
          <w:i w:val="false"/>
          <w:color w:val="000000"/>
          <w:sz w:val="28"/>
        </w:rPr>
        <w:t xml:space="preserve">
      егер мәміле жөніндегі төлемнің шарттар бойынша өтініш беру күнінде тауар үшін төлем толық немесе ішінара жүзеге асырылған жағдайда, тауардың құнын растайтын төлем құжаттарының көшірмесі ұсынылады. </w:t>
      </w:r>
      <w:r>
        <w:br/>
      </w:r>
      <w:r>
        <w:rPr>
          <w:rFonts w:ascii="Times New Roman"/>
          <w:b w:val="false"/>
          <w:i w:val="false"/>
          <w:color w:val="000000"/>
          <w:sz w:val="28"/>
        </w:rPr>
        <w:t xml:space="preserve">
      Кеден органдары алдын ала шешім қабылдауды: </w:t>
      </w:r>
      <w:r>
        <w:br/>
      </w:r>
      <w:r>
        <w:rPr>
          <w:rFonts w:ascii="Times New Roman"/>
          <w:b w:val="false"/>
          <w:i w:val="false"/>
          <w:color w:val="000000"/>
          <w:sz w:val="28"/>
        </w:rPr>
        <w:t xml:space="preserve">
      декларант ұсынған ақпараттағы құнның рыноктық бағалар жөніндегі анықтамалықтарда не Қазақстан Республикасының Үкіметі белгілейтін ақпараттық анықтамалықтарда көрсетілген бірдей немесе біртектес тауарлардың құнына сәйкестігін; </w:t>
      </w:r>
      <w:r>
        <w:br/>
      </w:r>
      <w:r>
        <w:rPr>
          <w:rFonts w:ascii="Times New Roman"/>
          <w:b w:val="false"/>
          <w:i w:val="false"/>
          <w:color w:val="000000"/>
          <w:sz w:val="28"/>
        </w:rPr>
        <w:t xml:space="preserve">
      тауар шығарушы кеден органына ресми құжаттармен растайтын тауардың осы тауарды тікелей өндірушіден, не оның ресми дистрибьюторлық (дилерлік) желісі арқылы атап алынғандығы ескеріле отырып жүзеге асырылады. </w:t>
      </w:r>
      <w:r>
        <w:br/>
      </w:r>
      <w:r>
        <w:rPr>
          <w:rFonts w:ascii="Times New Roman"/>
          <w:b w:val="false"/>
          <w:i w:val="false"/>
          <w:color w:val="000000"/>
          <w:sz w:val="28"/>
        </w:rPr>
        <w:t xml:space="preserve">
      Тауар бағасын төмендетулер болған жағдайда, мұндай төмендетулерді кеден органы декларант осы тауарды тікелей өндірушілердің, не оның ресми дистрибьюторларының (дилерлерінің) ресми құжаттарын кеден органына ұсынған жағдайда алдын ала шешім қабылдау кезінде ескереді"." </w:t>
      </w:r>
    </w:p>
    <w:bookmarkEnd w:id="1"/>
    <w:bookmarkStart w:name="z4" w:id="2"/>
    <w:p>
      <w:pPr>
        <w:spacing w:after="0"/>
        <w:ind w:left="0"/>
        <w:jc w:val="both"/>
      </w:pP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Тауардың жіктемесіне, кедендік құн методологиясына, шығарылған елдің методологиясына қатысты алдын ала шешім нақты тауарға қатысты беріледі. </w:t>
      </w:r>
      <w:r>
        <w:br/>
      </w:r>
      <w:r>
        <w:rPr>
          <w:rFonts w:ascii="Times New Roman"/>
          <w:b w:val="false"/>
          <w:i w:val="false"/>
          <w:color w:val="000000"/>
          <w:sz w:val="28"/>
        </w:rPr>
        <w:t xml:space="preserve">
      Алдын ала шешім белгіленген нысандағы бланкіде (2, 4-қосымшалар) 2 данада ресімделеді және оған аталған шешімді тікелей орындаушы (орындаушылар) қол қояды, кеден органының бірінші басшысы немесе аталған бағытта жетекшілік ететін орынбасары қол қоятын 2 данадағы ілеспе хатпен бірге жүреді. Алдын ала шешімнің бірінші данасы ілеспе хатпен бірге  кейіннен жүк кедендік декларациямен бір мезгілде ұсыну үшін өтініш жасаушыға жолданады немесе беріледі, екінші данасы (ілеспе хатпен бірге) оны берген кеден органында сақталады. Кеден органы қабылдаған алдын ала шешімнің көшірмесі кеден ісі мәселелері жөніндегі уәкілетті органға жіберіледі. </w:t>
      </w:r>
      <w:r>
        <w:br/>
      </w:r>
      <w:r>
        <w:rPr>
          <w:rFonts w:ascii="Times New Roman"/>
          <w:b w:val="false"/>
          <w:i w:val="false"/>
          <w:color w:val="000000"/>
          <w:sz w:val="28"/>
        </w:rPr>
        <w:t xml:space="preserve">
      Егер мұндай шешім декларант берген толық емес немесе сенімсіз ақпараттың негізінде қабылданса, алдын ала шешімнің күшін жою жүргізіледі. Күшін жою жаңа алдын ала шешім қабылданған күннен бастап күшіне енеді. </w:t>
      </w:r>
      <w:r>
        <w:br/>
      </w:r>
      <w:r>
        <w:rPr>
          <w:rFonts w:ascii="Times New Roman"/>
          <w:b w:val="false"/>
          <w:i w:val="false"/>
          <w:color w:val="000000"/>
          <w:sz w:val="28"/>
        </w:rPr>
        <w:t xml:space="preserve">
      Кеден органдарының алдын ала шешімі ол қабылданған сәттен бастап үш жыл бойы күшінде болады. Алдын ала шешімге өзгеріс енгізу оның қолданылу мерзімін ұзартпайды. </w:t>
      </w:r>
      <w:r>
        <w:br/>
      </w:r>
      <w:r>
        <w:rPr>
          <w:rFonts w:ascii="Times New Roman"/>
          <w:b w:val="false"/>
          <w:i w:val="false"/>
          <w:color w:val="000000"/>
          <w:sz w:val="28"/>
        </w:rPr>
        <w:t xml:space="preserve">
      Кеден ісі мәселелері жөніндегі уәкілетті орган тауарлардың кедендік құны бойынша қабылданған алдын ала шешімдердің негізінде тауардың кедендік құнына қатысты әдістемелік ұсынымдар әзірлеуі мүмкін"; </w:t>
      </w:r>
    </w:p>
    <w:bookmarkEnd w:id="2"/>
    <w:bookmarkStart w:name="z5" w:id="3"/>
    <w:p>
      <w:pPr>
        <w:spacing w:after="0"/>
        <w:ind w:left="0"/>
        <w:jc w:val="both"/>
      </w:pPr>
      <w:r>
        <w:rPr>
          <w:rFonts w:ascii="Times New Roman"/>
          <w:b w:val="false"/>
          <w:i w:val="false"/>
          <w:color w:val="000000"/>
          <w:sz w:val="28"/>
        </w:rPr>
        <w:t xml:space="preserve">
      Тәртіптің 2-ші қосымшасы: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"Сыртқы экономикалық қызметтің тауар номенклатурасына сәйкес тауардың жіктемесі бойынша алдын ала шешім"; </w:t>
      </w:r>
      <w:r>
        <w:br/>
      </w:r>
      <w:r>
        <w:rPr>
          <w:rFonts w:ascii="Times New Roman"/>
          <w:b w:val="false"/>
          <w:i w:val="false"/>
          <w:color w:val="000000"/>
          <w:sz w:val="28"/>
        </w:rPr>
        <w:t xml:space="preserve">
      2-баған мынадай редакцияда жазылсын: </w:t>
      </w:r>
      <w:r>
        <w:br/>
      </w:r>
      <w:r>
        <w:rPr>
          <w:rFonts w:ascii="Times New Roman"/>
          <w:b w:val="false"/>
          <w:i w:val="false"/>
          <w:color w:val="000000"/>
          <w:sz w:val="28"/>
        </w:rPr>
        <w:t xml:space="preserve">
      "СЭҚ ТН сәйкес тауардың коды және атауы"; </w:t>
      </w:r>
      <w:r>
        <w:br/>
      </w:r>
      <w:r>
        <w:rPr>
          <w:rFonts w:ascii="Times New Roman"/>
          <w:b w:val="false"/>
          <w:i w:val="false"/>
          <w:color w:val="000000"/>
          <w:sz w:val="28"/>
        </w:rPr>
        <w:t xml:space="preserve">
      7-баған мынадай редакцияда жазылсын: </w:t>
      </w:r>
      <w:r>
        <w:br/>
      </w:r>
      <w:r>
        <w:rPr>
          <w:rFonts w:ascii="Times New Roman"/>
          <w:b w:val="false"/>
          <w:i w:val="false"/>
          <w:color w:val="000000"/>
          <w:sz w:val="28"/>
        </w:rPr>
        <w:t xml:space="preserve">
      "7. Тауар туралы мәліметтер, тауардың сипаттамасы"; </w:t>
      </w:r>
      <w:r>
        <w:br/>
      </w:r>
      <w:r>
        <w:rPr>
          <w:rFonts w:ascii="Times New Roman"/>
          <w:b w:val="false"/>
          <w:i w:val="false"/>
          <w:color w:val="000000"/>
          <w:sz w:val="28"/>
        </w:rPr>
        <w:t xml:space="preserve">
      8-баған мынадай редакцияда жазылсын: </w:t>
      </w:r>
      <w:r>
        <w:br/>
      </w:r>
      <w:r>
        <w:rPr>
          <w:rFonts w:ascii="Times New Roman"/>
          <w:b w:val="false"/>
          <w:i w:val="false"/>
          <w:color w:val="000000"/>
          <w:sz w:val="28"/>
        </w:rPr>
        <w:t xml:space="preserve">
      "ұсынылған тауарға ілеспе құжаттар, есептер және т.б."; </w:t>
      </w:r>
      <w:r>
        <w:br/>
      </w:r>
      <w:r>
        <w:rPr>
          <w:rFonts w:ascii="Times New Roman"/>
          <w:b w:val="false"/>
          <w:i w:val="false"/>
          <w:color w:val="000000"/>
          <w:sz w:val="28"/>
        </w:rPr>
        <w:t xml:space="preserve">
      9-баған мынадай редакцияда жазылсын: </w:t>
      </w:r>
      <w:r>
        <w:br/>
      </w:r>
      <w:r>
        <w:rPr>
          <w:rFonts w:ascii="Times New Roman"/>
          <w:b w:val="false"/>
          <w:i w:val="false"/>
          <w:color w:val="000000"/>
          <w:sz w:val="28"/>
        </w:rPr>
        <w:t xml:space="preserve">
      "9. Қызметтік белгілер үшін (кеден органының шешіміне, СЭҚ ТН тиісті түсіндірмесіне сілтеме және т.б.)"; </w:t>
      </w:r>
      <w:r>
        <w:br/>
      </w:r>
      <w:r>
        <w:rPr>
          <w:rFonts w:ascii="Times New Roman"/>
          <w:b w:val="false"/>
          <w:i w:val="false"/>
          <w:color w:val="000000"/>
          <w:sz w:val="28"/>
        </w:rPr>
        <w:t xml:space="preserve">
      "КБ (кеден) бастығы __________________ бағаны мынадай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редакцияда жазылсын: </w:t>
      </w:r>
      <w:r>
        <w:br/>
      </w:r>
      <w:r>
        <w:rPr>
          <w:rFonts w:ascii="Times New Roman"/>
          <w:b w:val="false"/>
          <w:i w:val="false"/>
          <w:color w:val="000000"/>
          <w:sz w:val="28"/>
        </w:rPr>
        <w:t xml:space="preserve">
      "Орындаушы (орындаушылар)       __________________ </w:t>
      </w:r>
      <w:r>
        <w:br/>
      </w:r>
      <w:r>
        <w:rPr>
          <w:rFonts w:ascii="Times New Roman"/>
          <w:b w:val="false"/>
          <w:i w:val="false"/>
          <w:color w:val="000000"/>
          <w:sz w:val="28"/>
        </w:rPr>
        <w:t xml:space="preserve">
      Т.А.Ә., лауазымы, бөлім (қызмет), басқарма   қолы"; </w:t>
      </w:r>
    </w:p>
    <w:bookmarkEnd w:id="3"/>
    <w:bookmarkStart w:name="z6" w:id="4"/>
    <w:p>
      <w:pPr>
        <w:spacing w:after="0"/>
        <w:ind w:left="0"/>
        <w:jc w:val="both"/>
      </w:pPr>
      <w:r>
        <w:rPr>
          <w:rFonts w:ascii="Times New Roman"/>
          <w:b w:val="false"/>
          <w:i w:val="false"/>
          <w:color w:val="000000"/>
          <w:sz w:val="28"/>
        </w:rPr>
        <w:t xml:space="preserve">
      Тәртіп осы Бұйрықтың қосымшасына сәйкес 4-қосымшамен толықтырылсын. </w:t>
      </w:r>
    </w:p>
    <w:bookmarkEnd w:id="4"/>
    <w:bookmarkStart w:name="z7" w:id="5"/>
    <w:p>
      <w:pPr>
        <w:spacing w:after="0"/>
        <w:ind w:left="0"/>
        <w:jc w:val="both"/>
      </w:pPr>
      <w:r>
        <w:rPr>
          <w:rFonts w:ascii="Times New Roman"/>
          <w:b w:val="false"/>
          <w:i w:val="false"/>
          <w:color w:val="000000"/>
          <w:sz w:val="28"/>
        </w:rPr>
        <w:t xml:space="preserve">
      2. Қазақстан Республикасы Кедендік бақылау агенттігінің Құқықтық қамтамасыз ету басқармасы (И.Ы.Аңсарова) осы бұйрықтың мемлекеттік тіркелуін қамтамасыз етсін. </w:t>
      </w:r>
    </w:p>
    <w:bookmarkEnd w:id="5"/>
    <w:bookmarkStart w:name="z8" w:id="6"/>
    <w:p>
      <w:pPr>
        <w:spacing w:after="0"/>
        <w:ind w:left="0"/>
        <w:jc w:val="both"/>
      </w:pPr>
      <w:r>
        <w:rPr>
          <w:rFonts w:ascii="Times New Roman"/>
          <w:b w:val="false"/>
          <w:i w:val="false"/>
          <w:color w:val="000000"/>
          <w:sz w:val="28"/>
        </w:rPr>
        <w:t xml:space="preserve">
      3. Қазақстан Республикасы Кедендік бақылау агенттігінің баспасөз қызметі осы бұйрықтың бұқаралық ақпарат құралдарында жариялануын қамтамасыз етсін. </w:t>
      </w:r>
    </w:p>
    <w:bookmarkEnd w:id="6"/>
    <w:bookmarkStart w:name="z9"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Кедендік бақылау агенттігі төрағасының орынбасары С.Ж.Мулкинге жүктелсін. </w:t>
      </w:r>
    </w:p>
    <w:bookmarkEnd w:id="7"/>
    <w:bookmarkStart w:name="z10" w:id="8"/>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bookmarkEnd w:id="8"/>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Кедендік бақылау </w:t>
      </w:r>
      <w:r>
        <w:br/>
      </w:r>
      <w:r>
        <w:rPr>
          <w:rFonts w:ascii="Times New Roman"/>
          <w:b w:val="false"/>
          <w:i w:val="false"/>
          <w:color w:val="000000"/>
          <w:sz w:val="28"/>
        </w:rPr>
        <w:t>
</w:t>
      </w:r>
      <w:r>
        <w:rPr>
          <w:rFonts w:ascii="Times New Roman"/>
          <w:b w:val="false"/>
          <w:i/>
          <w:color w:val="000000"/>
          <w:sz w:val="28"/>
        </w:rPr>
        <w:t xml:space="preserve">      агенттігінің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Әділет Министрлігінде N 2295    </w:t>
      </w:r>
      <w:r>
        <w:br/>
      </w:r>
      <w:r>
        <w:rPr>
          <w:rFonts w:ascii="Times New Roman"/>
          <w:b w:val="false"/>
          <w:i w:val="false"/>
          <w:color w:val="000000"/>
          <w:sz w:val="28"/>
        </w:rPr>
        <w:t xml:space="preserve">
болып тіркелген "Алдын ала     </w:t>
      </w:r>
      <w:r>
        <w:br/>
      </w:r>
      <w:r>
        <w:rPr>
          <w:rFonts w:ascii="Times New Roman"/>
          <w:b w:val="false"/>
          <w:i w:val="false"/>
          <w:color w:val="000000"/>
          <w:sz w:val="28"/>
        </w:rPr>
        <w:t xml:space="preserve">
шешімді қабылдау тәртібі      </w:t>
      </w:r>
      <w:r>
        <w:br/>
      </w:r>
      <w:r>
        <w:rPr>
          <w:rFonts w:ascii="Times New Roman"/>
          <w:b w:val="false"/>
          <w:i w:val="false"/>
          <w:color w:val="000000"/>
          <w:sz w:val="28"/>
        </w:rPr>
        <w:t xml:space="preserve">
мен нысанын бекіту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2003 жылғы       </w:t>
      </w:r>
      <w:r>
        <w:br/>
      </w:r>
      <w:r>
        <w:rPr>
          <w:rFonts w:ascii="Times New Roman"/>
          <w:b w:val="false"/>
          <w:i w:val="false"/>
          <w:color w:val="000000"/>
          <w:sz w:val="28"/>
        </w:rPr>
        <w:t xml:space="preserve">
15 мамырдағы N 210 бұйрығына   </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енгізу туралы" Қазақстан     </w:t>
      </w:r>
      <w:r>
        <w:br/>
      </w:r>
      <w:r>
        <w:rPr>
          <w:rFonts w:ascii="Times New Roman"/>
          <w:b w:val="false"/>
          <w:i w:val="false"/>
          <w:color w:val="000000"/>
          <w:sz w:val="28"/>
        </w:rPr>
        <w:t xml:space="preserve">
Республикасының Кедендік      </w:t>
      </w:r>
      <w:r>
        <w:br/>
      </w:r>
      <w:r>
        <w:rPr>
          <w:rFonts w:ascii="Times New Roman"/>
          <w:b w:val="false"/>
          <w:i w:val="false"/>
          <w:color w:val="000000"/>
          <w:sz w:val="28"/>
        </w:rPr>
        <w:t xml:space="preserve">
бақылау агенттігі төрағасының  </w:t>
      </w:r>
      <w:r>
        <w:br/>
      </w:r>
      <w:r>
        <w:rPr>
          <w:rFonts w:ascii="Times New Roman"/>
          <w:b w:val="false"/>
          <w:i w:val="false"/>
          <w:color w:val="000000"/>
          <w:sz w:val="28"/>
        </w:rPr>
        <w:t xml:space="preserve">
бұйрығына қосымша        </w:t>
      </w:r>
    </w:p>
    <w:bookmarkStart w:name="z11"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2003 жылғы 15 мамырдағы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Алдын ала шешімдер қабылдаудың  </w:t>
      </w:r>
      <w:r>
        <w:br/>
      </w:r>
      <w:r>
        <w:rPr>
          <w:rFonts w:ascii="Times New Roman"/>
          <w:b w:val="false"/>
          <w:i w:val="false"/>
          <w:color w:val="000000"/>
          <w:sz w:val="28"/>
        </w:rPr>
        <w:t xml:space="preserve">
тәртібі мен нысанына 4-қосымша  </w:t>
      </w:r>
    </w:p>
    <w:bookmarkEnd w:id="9"/>
    <w:p>
      <w:pPr>
        <w:spacing w:after="0"/>
        <w:ind w:left="0"/>
        <w:jc w:val="both"/>
      </w:pP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(өтініш берушінің атауы)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(басшы лауазымды адамның немесе жеке адамның Т.А.Ә.)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(заңды мекен-жайы, тұрғылықты жері) </w:t>
      </w:r>
    </w:p>
    <w:p>
      <w:pPr>
        <w:spacing w:after="0"/>
        <w:ind w:left="0"/>
        <w:jc w:val="left"/>
      </w:pPr>
      <w:r>
        <w:rPr>
          <w:rFonts w:ascii="Times New Roman"/>
          <w:b/>
          <w:i w:val="false"/>
          <w:color w:val="000000"/>
        </w:rPr>
        <w:t xml:space="preserve"> Тауардың кеден құнын айқындау бойынша алдын ала шешім </w:t>
      </w:r>
    </w:p>
    <w:p>
      <w:pPr>
        <w:spacing w:after="0"/>
        <w:ind w:left="0"/>
        <w:jc w:val="both"/>
      </w:pPr>
      <w:r>
        <w:rPr>
          <w:rFonts w:ascii="Times New Roman"/>
          <w:b w:val="false"/>
          <w:i w:val="false"/>
          <w:color w:val="000000"/>
          <w:sz w:val="28"/>
        </w:rPr>
        <w:t xml:space="preserve">      Сіздің "___" _____________ ж. N ___ өтінішіңізді және ұсынған </w:t>
      </w:r>
      <w:r>
        <w:br/>
      </w:r>
      <w:r>
        <w:rPr>
          <w:rFonts w:ascii="Times New Roman"/>
          <w:b w:val="false"/>
          <w:i w:val="false"/>
          <w:color w:val="000000"/>
          <w:sz w:val="28"/>
        </w:rPr>
        <w:t xml:space="preserve">
құжаттарыңызды қарай отырып, _____________________________________ </w:t>
      </w:r>
      <w:r>
        <w:br/>
      </w:r>
      <w:r>
        <w:rPr>
          <w:rFonts w:ascii="Times New Roman"/>
          <w:b w:val="false"/>
          <w:i w:val="false"/>
          <w:color w:val="000000"/>
          <w:sz w:val="28"/>
        </w:rPr>
        <w:t xml:space="preserve">
                                  (кеден органының атауы) </w:t>
      </w:r>
      <w:r>
        <w:br/>
      </w:r>
      <w:r>
        <w:rPr>
          <w:rFonts w:ascii="Times New Roman"/>
          <w:b w:val="false"/>
          <w:i w:val="false"/>
          <w:color w:val="000000"/>
          <w:sz w:val="28"/>
        </w:rPr>
        <w:t xml:space="preserve">
______________________________________________________ жасасқан </w:t>
      </w:r>
      <w:r>
        <w:br/>
      </w:r>
      <w:r>
        <w:rPr>
          <w:rFonts w:ascii="Times New Roman"/>
          <w:b w:val="false"/>
          <w:i w:val="false"/>
          <w:color w:val="000000"/>
          <w:sz w:val="28"/>
        </w:rPr>
        <w:t xml:space="preserve">
         (шетелдік әріптес фирманың атауы) </w:t>
      </w:r>
    </w:p>
    <w:p>
      <w:pPr>
        <w:spacing w:after="0"/>
        <w:ind w:left="0"/>
        <w:jc w:val="both"/>
      </w:pPr>
      <w:r>
        <w:rPr>
          <w:rFonts w:ascii="Times New Roman"/>
          <w:b w:val="false"/>
          <w:i w:val="false"/>
          <w:color w:val="000000"/>
          <w:sz w:val="28"/>
        </w:rPr>
        <w:t xml:space="preserve">      "___" _____________ ж. N ___ шарт (келісім-шарт) бойынша әкелінген/әкетілген мынадай тауарлардың кедендік құнын қабылдайды.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Р/б|Тауардың|Тауардың| Өлшеу |Бірліктердің|Бірліктің|Жалпы құны </w:t>
      </w:r>
      <w:r>
        <w:br/>
      </w:r>
      <w:r>
        <w:rPr>
          <w:rFonts w:ascii="Times New Roman"/>
          <w:b w:val="false"/>
          <w:i w:val="false"/>
          <w:color w:val="000000"/>
          <w:sz w:val="28"/>
        </w:rPr>
        <w:t xml:space="preserve">
N  | атауы  |СЭҚ ТН  |бірлігі|   саны     |  құны   | </w:t>
      </w:r>
      <w:r>
        <w:br/>
      </w:r>
      <w:r>
        <w:rPr>
          <w:rFonts w:ascii="Times New Roman"/>
          <w:b w:val="false"/>
          <w:i w:val="false"/>
          <w:color w:val="000000"/>
          <w:sz w:val="28"/>
        </w:rPr>
        <w:t xml:space="preserve">
   |        | бойынша|       |            |         | </w:t>
      </w:r>
      <w:r>
        <w:br/>
      </w:r>
      <w:r>
        <w:rPr>
          <w:rFonts w:ascii="Times New Roman"/>
          <w:b w:val="false"/>
          <w:i w:val="false"/>
          <w:color w:val="000000"/>
          <w:sz w:val="28"/>
        </w:rPr>
        <w:t xml:space="preserve">
   |        | коды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Жиынтығы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 xml:space="preserve">кодексінің </w:t>
      </w:r>
      <w:r>
        <w:rPr>
          <w:rFonts w:ascii="Times New Roman"/>
          <w:b w:val="false"/>
          <w:i w:val="false"/>
          <w:color w:val="000000"/>
          <w:sz w:val="28"/>
        </w:rPr>
        <w:t xml:space="preserve">47 және 48-баптарына сәйкес осы алдын ала шешім тіркелген күннен бастап үш жыл бойы қолданыста болады және кеден органдары орындау үшін міндетті. </w:t>
      </w:r>
    </w:p>
    <w:p>
      <w:pPr>
        <w:spacing w:after="0"/>
        <w:ind w:left="0"/>
        <w:jc w:val="both"/>
      </w:pPr>
      <w:r>
        <w:rPr>
          <w:rFonts w:ascii="Times New Roman"/>
          <w:b w:val="false"/>
          <w:i w:val="false"/>
          <w:color w:val="000000"/>
          <w:sz w:val="28"/>
        </w:rPr>
        <w:t xml:space="preserve">      Бастық _____________________________________ (Т.А.Ә.)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орынд. ____________ </w:t>
      </w:r>
      <w:r>
        <w:br/>
      </w:r>
      <w:r>
        <w:rPr>
          <w:rFonts w:ascii="Times New Roman"/>
          <w:b w:val="false"/>
          <w:i w:val="false"/>
          <w:color w:val="000000"/>
          <w:sz w:val="28"/>
        </w:rPr>
        <w:t xml:space="preserve">
      орынд.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