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16878" w14:textId="3f168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Әділет органдарында 2002 жылы 26 наурызда № 1023 тіркелген, Ақмола облысы әкімдігінің 2002 жылғы 19 наурыздағы N а-4/35 "Мемлекеттік тұрғын үй емес қорды мүліктік жалға беру мәселелері"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әкімінің 2003 жылғы 21 қаңтардағы N а-2/24 қаулысы. Ақмола облысының Әділет басқармасында 2003 жылғы 14 ақпанда N 1555 тіркелді. Күші жойылды - Ақмола облысы әкімдігінің 2010 жылғы 30 маусымдағы № А-7/242 қаулысымен</w:t>
      </w:r>
    </w:p>
    <w:p>
      <w:pPr>
        <w:spacing w:after="0"/>
        <w:ind w:left="0"/>
        <w:jc w:val="both"/>
      </w:pPr>
      <w:r>
        <w:rPr>
          <w:rFonts w:ascii="Times New Roman"/>
          <w:b w:val="false"/>
          <w:i w:val="false"/>
          <w:color w:val="ff0000"/>
          <w:sz w:val="28"/>
        </w:rPr>
        <w:t>      Ескерту. Күші жойылды - Ақмола облысы әкімдігінің 2010.06.30 № А-7/242 қаулысымен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 xml:space="preserve">Заңының </w:t>
      </w:r>
      <w:r>
        <w:rPr>
          <w:rFonts w:ascii="Times New Roman"/>
          <w:b w:val="false"/>
          <w:i w:val="false"/>
          <w:color w:val="000000"/>
          <w:sz w:val="28"/>
        </w:rPr>
        <w:t xml:space="preserve">27-бабындағы 1-тармағына сәйкес, коммуналдық меншікті тиімді басқару мақсаттарында Ақмола облысы әкімдігі қаулы етті: </w:t>
      </w:r>
      <w:r>
        <w:br/>
      </w:r>
      <w:r>
        <w:rPr>
          <w:rFonts w:ascii="Times New Roman"/>
          <w:b w:val="false"/>
          <w:i w:val="false"/>
          <w:color w:val="000000"/>
          <w:sz w:val="28"/>
        </w:rPr>
        <w:t xml:space="preserve">
      1. Әділет органдарында 2002 жылы 26 наурызда N№1023 тіркелген, Ақмола облысы әкімдігінің 2002 жылғы 19 наурыздағы № а-4/35 қаулысына (2002 жылғы 19 шілдедегі өзгерістермен) келесі өзгерістер енгізілсін: </w:t>
      </w:r>
      <w:r>
        <w:br/>
      </w:r>
      <w:r>
        <w:rPr>
          <w:rFonts w:ascii="Times New Roman"/>
          <w:b w:val="false"/>
          <w:i w:val="false"/>
          <w:color w:val="000000"/>
          <w:sz w:val="28"/>
        </w:rPr>
        <w:t xml:space="preserve">
      1) Осы қаулымен бекітілген тұрғын үй емес қорды жалға беру ставкалары мен қолданылатын коэффициенттерін анықтау Нұсқаулығының (бұдан әрі - әдістеме) күші жойылды деп саналсын. </w:t>
      </w:r>
      <w:r>
        <w:br/>
      </w:r>
      <w:r>
        <w:rPr>
          <w:rFonts w:ascii="Times New Roman"/>
          <w:b w:val="false"/>
          <w:i w:val="false"/>
          <w:color w:val="000000"/>
          <w:sz w:val="28"/>
        </w:rPr>
        <w:t xml:space="preserve">
      2) Осы қаулының 1-қосымшасына сәйкес, тұрғын үй емес қордың жалға беру ставкалары мен қолданылатын коэффициенттерін анықтау Нұсқаулығы бекітілсін. Осы қаулыда көрсетілген 1-қосымша Ақмола облысы әкімдігінің 2002 жылғы 19 наурыздағы N№а-4/35 қаулысының 1-қосымшасы болып саналсын. </w:t>
      </w:r>
      <w:r>
        <w:br/>
      </w:r>
      <w:r>
        <w:rPr>
          <w:rFonts w:ascii="Times New Roman"/>
          <w:b w:val="false"/>
          <w:i w:val="false"/>
          <w:color w:val="000000"/>
          <w:sz w:val="28"/>
        </w:rPr>
        <w:t xml:space="preserve">
      2. Осы қаулы Ақмола облысы әділет басқармасында қолданылып жүрген заңдарға сәйкес тіркелген сәттен бастап күшіне енеді. </w:t>
      </w:r>
      <w:r>
        <w:br/>
      </w:r>
      <w:r>
        <w:rPr>
          <w:rFonts w:ascii="Times New Roman"/>
          <w:b w:val="false"/>
          <w:i w:val="false"/>
          <w:color w:val="000000"/>
          <w:sz w:val="28"/>
        </w:rPr>
        <w:t xml:space="preserve">
      3. Осы қаулының орындалуын бақылау облыс әкімінің орынбасары  Д.З. Әділбековке жүктелсін. </w:t>
      </w:r>
    </w:p>
    <w:bookmarkEnd w:id="0"/>
    <w:p>
      <w:pPr>
        <w:spacing w:after="0"/>
        <w:ind w:left="0"/>
        <w:jc w:val="both"/>
      </w:pPr>
      <w:r>
        <w:rPr>
          <w:rFonts w:ascii="Times New Roman"/>
          <w:b w:val="false"/>
          <w:i/>
          <w:color w:val="000000"/>
          <w:sz w:val="28"/>
        </w:rPr>
        <w:t>       Облыс әкімнің м.а.</w:t>
      </w:r>
    </w:p>
    <w:bookmarkStart w:name="z2"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2003 ж. 21.01. N а-2/24  </w:t>
      </w:r>
      <w:r>
        <w:br/>
      </w:r>
      <w:r>
        <w:rPr>
          <w:rFonts w:ascii="Times New Roman"/>
          <w:b w:val="false"/>
          <w:i w:val="false"/>
          <w:color w:val="000000"/>
          <w:sz w:val="28"/>
        </w:rPr>
        <w:t xml:space="preserve">
қаулысына қосымша 1 </w:t>
      </w:r>
    </w:p>
    <w:bookmarkEnd w:id="1"/>
    <w:bookmarkStart w:name="z3" w:id="2"/>
    <w:p>
      <w:pPr>
        <w:spacing w:after="0"/>
        <w:ind w:left="0"/>
        <w:jc w:val="left"/>
      </w:pPr>
      <w:r>
        <w:rPr>
          <w:rFonts w:ascii="Times New Roman"/>
          <w:b/>
          <w:i w:val="false"/>
          <w:color w:val="000000"/>
        </w:rPr>
        <w:t xml:space="preserve"> 
  Тұрғын үй емес мемлекеттік қорлардың </w:t>
      </w:r>
      <w:r>
        <w:br/>
      </w:r>
      <w:r>
        <w:rPr>
          <w:rFonts w:ascii="Times New Roman"/>
          <w:b/>
          <w:i w:val="false"/>
          <w:color w:val="000000"/>
        </w:rPr>
        <w:t xml:space="preserve">
жалдау төлем ақысының ставкасын есептейтін және қолданылатын коэффициенттерді анықтайтын Нұсқаулық </w:t>
      </w:r>
    </w:p>
    <w:bookmarkEnd w:id="2"/>
    <w:p>
      <w:pPr>
        <w:spacing w:after="0"/>
        <w:ind w:left="0"/>
        <w:jc w:val="both"/>
      </w:pPr>
      <w:r>
        <w:rPr>
          <w:rFonts w:ascii="Times New Roman"/>
          <w:b w:val="false"/>
          <w:i w:val="false"/>
          <w:color w:val="000000"/>
          <w:sz w:val="28"/>
        </w:rPr>
        <w:t>      1. Осы нұсқаулық 2001 жылы 25 желтоқсанда Ақмола облысы әкімдігінің N№8/49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2002 жылы 4 ақпанда заң органында N№957-мен тіркелінген мемлекеттік мекемелердің балансындағы, жергілікті бюджеттен қаржыландырылатын, шаруашылық жүргізу немесе жедел басқаруындағы мемлекеттік коммуналдық кәсіпорындардың мүліктерін, оның ішінде жекешелендіруге жатпайтын мемлекеттік меншік нысандарын сатып алу құқығын бермей мүліктік жалға беру (жалдау) Ережелерінің 3-тармағына сәйкес, өкілетті мемлекеттік орган әзірлеген және тұрғын үй емес мемлекеттік қорлардың жалдау төлем ақысының ставкасын анықтайды. </w:t>
      </w:r>
      <w:r>
        <w:br/>
      </w:r>
      <w:r>
        <w:rPr>
          <w:rFonts w:ascii="Times New Roman"/>
          <w:b w:val="false"/>
          <w:i w:val="false"/>
          <w:color w:val="000000"/>
          <w:sz w:val="28"/>
        </w:rPr>
        <w:t xml:space="preserve">
      2. Тұрғын үй емес мемлекеттік қор ғимаратының толық жалдау төлем ақысы, осы ғимараттың өткен жылғы жалға беру төлем ақысының деңгейінен төмен болмауы керек және Ап = Аед х П формуласы бойынша есептеледі.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Ап - жалдау ақысының бір айдағы толық сомасы (теңге). </w:t>
      </w:r>
      <w:r>
        <w:br/>
      </w:r>
      <w:r>
        <w:rPr>
          <w:rFonts w:ascii="Times New Roman"/>
          <w:b w:val="false"/>
          <w:i w:val="false"/>
          <w:color w:val="000000"/>
          <w:sz w:val="28"/>
        </w:rPr>
        <w:t xml:space="preserve">
      Аед - нысанның 1 шаршы метр ауданының жалдау ақысы (теңге). </w:t>
      </w:r>
      <w:r>
        <w:br/>
      </w:r>
      <w:r>
        <w:rPr>
          <w:rFonts w:ascii="Times New Roman"/>
          <w:b w:val="false"/>
          <w:i w:val="false"/>
          <w:color w:val="000000"/>
          <w:sz w:val="28"/>
        </w:rPr>
        <w:t xml:space="preserve">
      П - жалдайтын жайдың толық (жалпы) ауданы, (ш.м.). </w:t>
      </w:r>
      <w:r>
        <w:br/>
      </w:r>
      <w:r>
        <w:rPr>
          <w:rFonts w:ascii="Times New Roman"/>
          <w:b w:val="false"/>
          <w:i w:val="false"/>
          <w:color w:val="000000"/>
          <w:sz w:val="28"/>
        </w:rPr>
        <w:t xml:space="preserve">
      1 шаршы метр ауданның жалдау ақысы мына формуламен есептеледі: </w:t>
      </w:r>
      <w:r>
        <w:br/>
      </w:r>
      <w:r>
        <w:rPr>
          <w:rFonts w:ascii="Times New Roman"/>
          <w:b w:val="false"/>
          <w:i w:val="false"/>
          <w:color w:val="000000"/>
          <w:sz w:val="28"/>
        </w:rPr>
        <w:t xml:space="preserve">
      Аед = С х Ки х К1 х К2 х К3 х К4 х К5 х К6 </w:t>
      </w:r>
      <w:r>
        <w:br/>
      </w:r>
      <w:r>
        <w:rPr>
          <w:rFonts w:ascii="Times New Roman"/>
          <w:b w:val="false"/>
          <w:i w:val="false"/>
          <w:color w:val="000000"/>
          <w:sz w:val="28"/>
        </w:rPr>
        <w:t xml:space="preserve">
      Мұндағы: </w:t>
      </w:r>
      <w:r>
        <w:br/>
      </w:r>
      <w:r>
        <w:rPr>
          <w:rFonts w:ascii="Times New Roman"/>
          <w:b w:val="false"/>
          <w:i w:val="false"/>
          <w:color w:val="000000"/>
          <w:sz w:val="28"/>
        </w:rPr>
        <w:t xml:space="preserve">
      С - мүліктік жалға беру үшін бір айдағы жалдау ақысының базалық ставкасы (теңге); </w:t>
      </w:r>
      <w:r>
        <w:br/>
      </w:r>
      <w:r>
        <w:rPr>
          <w:rFonts w:ascii="Times New Roman"/>
          <w:b w:val="false"/>
          <w:i w:val="false"/>
          <w:color w:val="000000"/>
          <w:sz w:val="28"/>
        </w:rPr>
        <w:t xml:space="preserve">
      Ки - инфляция коэффициенті (Қазақстан Республикасы Агенттігінің көрсеткіштеріне сәйкес статистика бойынша және оның аумақтық органдарымен анықталады); </w:t>
      </w:r>
      <w:r>
        <w:br/>
      </w:r>
      <w:r>
        <w:rPr>
          <w:rFonts w:ascii="Times New Roman"/>
          <w:b w:val="false"/>
          <w:i w:val="false"/>
          <w:color w:val="000000"/>
          <w:sz w:val="28"/>
        </w:rPr>
        <w:t xml:space="preserve">
      К1 - Мүліктік жалға беру (жалдау) ғимаратының жайлылығын, техникалық жағдайын және инженерлік коммуникацияның дәрежесін есепке алатын коэффициенті; </w:t>
      </w:r>
      <w:r>
        <w:br/>
      </w:r>
      <w:r>
        <w:rPr>
          <w:rFonts w:ascii="Times New Roman"/>
          <w:b w:val="false"/>
          <w:i w:val="false"/>
          <w:color w:val="000000"/>
          <w:sz w:val="28"/>
        </w:rPr>
        <w:t xml:space="preserve">
      К2 - жалға алушының қызмет түрін есепке алатын коэффициенті; </w:t>
      </w:r>
      <w:r>
        <w:br/>
      </w:r>
      <w:r>
        <w:rPr>
          <w:rFonts w:ascii="Times New Roman"/>
          <w:b w:val="false"/>
          <w:i w:val="false"/>
          <w:color w:val="000000"/>
          <w:sz w:val="28"/>
        </w:rPr>
        <w:t xml:space="preserve">
      К3 - аумақтық орналасқан орнын есепке алатын коэффициенті (Жер ресурстарын басқару жөніндегі комитет көрсеткіштері); </w:t>
      </w:r>
      <w:r>
        <w:br/>
      </w:r>
      <w:r>
        <w:rPr>
          <w:rFonts w:ascii="Times New Roman"/>
          <w:b w:val="false"/>
          <w:i w:val="false"/>
          <w:color w:val="000000"/>
          <w:sz w:val="28"/>
        </w:rPr>
        <w:t xml:space="preserve">
      К4 - жайдың түрін есепке алатын коэффициенті; </w:t>
      </w:r>
      <w:r>
        <w:br/>
      </w:r>
      <w:r>
        <w:rPr>
          <w:rFonts w:ascii="Times New Roman"/>
          <w:b w:val="false"/>
          <w:i w:val="false"/>
          <w:color w:val="000000"/>
          <w:sz w:val="28"/>
        </w:rPr>
        <w:t xml:space="preserve">
      К5 - мүлікті және негізгі қаражаттарды есепке алатын коэффициенті; </w:t>
      </w:r>
      <w:r>
        <w:br/>
      </w:r>
      <w:r>
        <w:rPr>
          <w:rFonts w:ascii="Times New Roman"/>
          <w:b w:val="false"/>
          <w:i w:val="false"/>
          <w:color w:val="000000"/>
          <w:sz w:val="28"/>
        </w:rPr>
        <w:t xml:space="preserve">
      К6 -  жалға алушының коммуналдық қызметін (жылумен, электрқуатымен, сумен жабдықтау) және басқа әлеуметтік - қажетті салаларын (мектепке дейінгі және жалпы білім беретін мектеп мекемелері) есепке алатын коэффициенті;  </w:t>
      </w:r>
      <w:r>
        <w:br/>
      </w:r>
      <w:r>
        <w:rPr>
          <w:rFonts w:ascii="Times New Roman"/>
          <w:b w:val="false"/>
          <w:i w:val="false"/>
          <w:color w:val="000000"/>
          <w:sz w:val="28"/>
        </w:rPr>
        <w:t xml:space="preserve">
      3. С - жалдау ақысының базалық ставкасы былай анықталады: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7113"/>
        <w:gridCol w:w="2533"/>
        <w:gridCol w:w="1593"/>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п/п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 ның көрсеткішін анықтау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жылдағы 1 ш.м. ауданның түгендеу бағасының орташа көрсеткіші (мүлікке салықты есептеу үшін пайдаланылатын) (жылжымайтын мүлік бойынша Орталықтың көрсеткіштері бойынша)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7725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емес жайдың амортизациясының орташа нормасы. </w:t>
            </w:r>
            <w:r>
              <w:br/>
            </w:r>
            <w:r>
              <w:rPr>
                <w:rFonts w:ascii="Times New Roman"/>
                <w:b w:val="false"/>
                <w:i w:val="false"/>
                <w:color w:val="000000"/>
                <w:sz w:val="20"/>
              </w:rPr>
              <w:t xml:space="preserve">
Коэффициент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p>
            <w:pPr>
              <w:spacing w:after="20"/>
              <w:ind w:left="20"/>
              <w:jc w:val="both"/>
            </w:pPr>
            <w:r>
              <w:rPr>
                <w:rFonts w:ascii="Times New Roman"/>
                <w:b w:val="false"/>
                <w:i w:val="false"/>
                <w:color w:val="000000"/>
                <w:sz w:val="20"/>
              </w:rPr>
              <w:t xml:space="preserve">0,07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жылдағы 1 ш.м. ауданның орташа амортизациялық есептеу (п1 х п2= 7725х0,07)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541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жылғы нәтижелер бойынша жайды жалға берудің орташа ұзақтығы. </w:t>
            </w:r>
            <w:r>
              <w:br/>
            </w:r>
            <w:r>
              <w:rPr>
                <w:rFonts w:ascii="Times New Roman"/>
                <w:b w:val="false"/>
                <w:i w:val="false"/>
                <w:color w:val="000000"/>
                <w:sz w:val="20"/>
              </w:rPr>
              <w:t xml:space="preserve">
(2003 ж 01.01. репортажы бойынша)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Коэффициент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p>
            <w:pPr>
              <w:spacing w:after="20"/>
              <w:ind w:left="20"/>
              <w:jc w:val="both"/>
            </w:pPr>
            <w:r>
              <w:rPr>
                <w:rFonts w:ascii="Times New Roman"/>
                <w:b w:val="false"/>
                <w:i w:val="false"/>
                <w:color w:val="000000"/>
                <w:sz w:val="20"/>
              </w:rPr>
              <w:t xml:space="preserve">0,60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ш.м. жайдың түгендеу бағасының қалдығы </w:t>
            </w:r>
            <w:r>
              <w:br/>
            </w:r>
            <w:r>
              <w:rPr>
                <w:rFonts w:ascii="Times New Roman"/>
                <w:b w:val="false"/>
                <w:i w:val="false"/>
                <w:color w:val="000000"/>
                <w:sz w:val="20"/>
              </w:rPr>
              <w:t xml:space="preserve">
п1 х (1  п4) = 7725х(1-0,6)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3090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жылға арналған қайта қаржыландырудың ставкасы.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Коэффициент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r>
              <w:br/>
            </w:r>
            <w:r>
              <w:rPr>
                <w:rFonts w:ascii="Times New Roman"/>
                <w:b w:val="false"/>
                <w:i w:val="false"/>
                <w:color w:val="000000"/>
                <w:sz w:val="20"/>
              </w:rPr>
              <w:t xml:space="preserve">
0,07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қаржыландырылған ставкаға сәйкес жалдау ақысының сомасы.  </w:t>
            </w:r>
            <w:r>
              <w:br/>
            </w:r>
            <w:r>
              <w:rPr>
                <w:rFonts w:ascii="Times New Roman"/>
                <w:b w:val="false"/>
                <w:i w:val="false"/>
                <w:color w:val="000000"/>
                <w:sz w:val="20"/>
              </w:rPr>
              <w:t xml:space="preserve">
(п5 х п6 = 3090 х 0,07)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ш.м. жалдау ақысының базалық ставкасы (С = п3 + п7 = 541 + 216)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757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айдағы жалдау ақысының базалық ставкасы (п8/12)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bl>
    <w:p>
      <w:pPr>
        <w:spacing w:after="0"/>
        <w:ind w:left="0"/>
        <w:jc w:val="both"/>
      </w:pPr>
      <w:r>
        <w:rPr>
          <w:rFonts w:ascii="Times New Roman"/>
          <w:b w:val="false"/>
          <w:i w:val="false"/>
          <w:color w:val="000000"/>
          <w:sz w:val="28"/>
        </w:rPr>
        <w:t xml:space="preserve">      Бір айдағы 1 ш.м. жалдау ақысының базалық ставкасы 63 теңге. </w:t>
      </w:r>
    </w:p>
    <w:p>
      <w:pPr>
        <w:spacing w:after="0"/>
        <w:ind w:left="0"/>
        <w:jc w:val="both"/>
      </w:pPr>
      <w:r>
        <w:rPr>
          <w:rFonts w:ascii="Times New Roman"/>
          <w:b w:val="false"/>
          <w:i w:val="false"/>
          <w:color w:val="000000"/>
          <w:sz w:val="28"/>
        </w:rPr>
        <w:t xml:space="preserve">      4. Мүліктік жалға беру (жалдау) ғимараттың жайлылығын, техникалық жағдайын және инженерлік коммуникацияның дәрежесін есепке алатын (К1) коэффициентті анықтау.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 Қолайлы (коммуналдық шаруашылықтық барлық          1,6 </w:t>
      </w:r>
      <w:r>
        <w:br/>
      </w:r>
      <w:r>
        <w:rPr>
          <w:rFonts w:ascii="Times New Roman"/>
          <w:b w:val="false"/>
          <w:i w:val="false"/>
          <w:color w:val="000000"/>
          <w:sz w:val="28"/>
        </w:rPr>
        <w:t xml:space="preserve">
   жайлылығының болуы) </w:t>
      </w:r>
    </w:p>
    <w:p>
      <w:pPr>
        <w:spacing w:after="0"/>
        <w:ind w:left="0"/>
        <w:jc w:val="both"/>
      </w:pPr>
      <w:r>
        <w:rPr>
          <w:rFonts w:ascii="Times New Roman"/>
          <w:b w:val="false"/>
          <w:i w:val="false"/>
          <w:color w:val="000000"/>
          <w:sz w:val="28"/>
        </w:rPr>
        <w:t xml:space="preserve">2 Инженерлік коммуникациясыз (суық, ыстық сумен      1,3 </w:t>
      </w:r>
      <w:r>
        <w:br/>
      </w:r>
      <w:r>
        <w:rPr>
          <w:rFonts w:ascii="Times New Roman"/>
          <w:b w:val="false"/>
          <w:i w:val="false"/>
          <w:color w:val="000000"/>
          <w:sz w:val="28"/>
        </w:rPr>
        <w:t xml:space="preserve">
   қамтамасыз етілмеген, бірақ электр қуатпен және </w:t>
      </w:r>
      <w:r>
        <w:br/>
      </w:r>
      <w:r>
        <w:rPr>
          <w:rFonts w:ascii="Times New Roman"/>
          <w:b w:val="false"/>
          <w:i w:val="false"/>
          <w:color w:val="000000"/>
          <w:sz w:val="28"/>
        </w:rPr>
        <w:t xml:space="preserve">
   жылумен қамтамасыз етілген кезде)  </w:t>
      </w:r>
    </w:p>
    <w:p>
      <w:pPr>
        <w:spacing w:after="0"/>
        <w:ind w:left="0"/>
        <w:jc w:val="both"/>
      </w:pPr>
      <w:r>
        <w:rPr>
          <w:rFonts w:ascii="Times New Roman"/>
          <w:b w:val="false"/>
          <w:i w:val="false"/>
          <w:color w:val="000000"/>
          <w:sz w:val="28"/>
        </w:rPr>
        <w:t xml:space="preserve">3 Инженерлік коммуникациясыз (суық, ыстық сумен,     1,0 </w:t>
      </w:r>
      <w:r>
        <w:br/>
      </w:r>
      <w:r>
        <w:rPr>
          <w:rFonts w:ascii="Times New Roman"/>
          <w:b w:val="false"/>
          <w:i w:val="false"/>
          <w:color w:val="000000"/>
          <w:sz w:val="28"/>
        </w:rPr>
        <w:t xml:space="preserve">
   канализациямен, электр қуатпен, жылумен </w:t>
      </w:r>
      <w:r>
        <w:br/>
      </w:r>
      <w:r>
        <w:rPr>
          <w:rFonts w:ascii="Times New Roman"/>
          <w:b w:val="false"/>
          <w:i w:val="false"/>
          <w:color w:val="000000"/>
          <w:sz w:val="28"/>
        </w:rPr>
        <w:t xml:space="preserve">
   қамтамасыз етілмеген)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5. Жалға алушының қызмет түрін есепке алатын (К2) коэффициентті анықтау. </w:t>
      </w:r>
      <w:r>
        <w:br/>
      </w:r>
      <w:r>
        <w:rPr>
          <w:rFonts w:ascii="Times New Roman"/>
          <w:b w:val="false"/>
          <w:i w:val="false"/>
          <w:color w:val="000000"/>
          <w:sz w:val="28"/>
        </w:rPr>
        <w:t xml:space="preserve">
------------------------------------------------------------------- </w:t>
      </w:r>
      <w:r>
        <w:br/>
      </w:r>
      <w:r>
        <w:rPr>
          <w:rFonts w:ascii="Times New Roman"/>
          <w:b w:val="false"/>
          <w:i w:val="false"/>
          <w:color w:val="000000"/>
          <w:sz w:val="28"/>
        </w:rPr>
        <w:t xml:space="preserve">
1. Сауда бойынша коммерциялық сауда, жабдықтау  сату қызметі: 1,5 </w:t>
      </w:r>
      <w:r>
        <w:br/>
      </w:r>
      <w:r>
        <w:rPr>
          <w:rFonts w:ascii="Times New Roman"/>
          <w:b w:val="false"/>
          <w:i w:val="false"/>
          <w:color w:val="000000"/>
          <w:sz w:val="28"/>
        </w:rPr>
        <w:t xml:space="preserve">
   - азық-түлік және өндірістік тауарлары.                    1,5 </w:t>
      </w:r>
      <w:r>
        <w:br/>
      </w:r>
      <w:r>
        <w:rPr>
          <w:rFonts w:ascii="Times New Roman"/>
          <w:b w:val="false"/>
          <w:i w:val="false"/>
          <w:color w:val="000000"/>
          <w:sz w:val="28"/>
        </w:rPr>
        <w:t xml:space="preserve">
2. Банктік, басқа ақша-қаражат операциясын, туризмді  </w:t>
      </w:r>
      <w:r>
        <w:br/>
      </w:r>
      <w:r>
        <w:rPr>
          <w:rFonts w:ascii="Times New Roman"/>
          <w:b w:val="false"/>
          <w:i w:val="false"/>
          <w:color w:val="000000"/>
          <w:sz w:val="28"/>
        </w:rPr>
        <w:t xml:space="preserve">
   ұйымдастыру.                                               1,4 </w:t>
      </w:r>
    </w:p>
    <w:p>
      <w:pPr>
        <w:spacing w:after="0"/>
        <w:ind w:left="0"/>
        <w:jc w:val="both"/>
      </w:pPr>
      <w:r>
        <w:rPr>
          <w:rFonts w:ascii="Times New Roman"/>
          <w:b w:val="false"/>
          <w:i w:val="false"/>
          <w:color w:val="000000"/>
          <w:sz w:val="28"/>
        </w:rPr>
        <w:t xml:space="preserve">3. Халыққа қызмет көрсету: </w:t>
      </w:r>
      <w:r>
        <w:br/>
      </w:r>
      <w:r>
        <w:rPr>
          <w:rFonts w:ascii="Times New Roman"/>
          <w:b w:val="false"/>
          <w:i w:val="false"/>
          <w:color w:val="000000"/>
          <w:sz w:val="28"/>
        </w:rPr>
        <w:t xml:space="preserve">
- радио-телеаппаратураларды, тұрмыстық техниканы жөндеу </w:t>
      </w:r>
      <w:r>
        <w:br/>
      </w:r>
      <w:r>
        <w:rPr>
          <w:rFonts w:ascii="Times New Roman"/>
          <w:b w:val="false"/>
          <w:i w:val="false"/>
          <w:color w:val="000000"/>
          <w:sz w:val="28"/>
        </w:rPr>
        <w:t xml:space="preserve">
   шеберханасы.                                               1,0 </w:t>
      </w:r>
      <w:r>
        <w:br/>
      </w:r>
      <w:r>
        <w:rPr>
          <w:rFonts w:ascii="Times New Roman"/>
          <w:b w:val="false"/>
          <w:i w:val="false"/>
          <w:color w:val="000000"/>
          <w:sz w:val="28"/>
        </w:rPr>
        <w:t xml:space="preserve">
- шаштараз, фотосурет, киім, аяқ киім тігу, жөндеу, </w:t>
      </w:r>
      <w:r>
        <w:br/>
      </w:r>
      <w:r>
        <w:rPr>
          <w:rFonts w:ascii="Times New Roman"/>
          <w:b w:val="false"/>
          <w:i w:val="false"/>
          <w:color w:val="000000"/>
          <w:sz w:val="28"/>
        </w:rPr>
        <w:t xml:space="preserve">
   тағы басқалары;                                            0,8  </w:t>
      </w:r>
      <w:r>
        <w:br/>
      </w:r>
      <w:r>
        <w:rPr>
          <w:rFonts w:ascii="Times New Roman"/>
          <w:b w:val="false"/>
          <w:i w:val="false"/>
          <w:color w:val="000000"/>
          <w:sz w:val="28"/>
        </w:rPr>
        <w:t xml:space="preserve">
4. Қоғамдық тамақтандыру кәсіпорны: </w:t>
      </w:r>
      <w:r>
        <w:br/>
      </w:r>
      <w:r>
        <w:rPr>
          <w:rFonts w:ascii="Times New Roman"/>
          <w:b w:val="false"/>
          <w:i w:val="false"/>
          <w:color w:val="000000"/>
          <w:sz w:val="28"/>
        </w:rPr>
        <w:t xml:space="preserve">
   1,2 - категориялы (ресторан, кафе)                         1,1 </w:t>
      </w:r>
      <w:r>
        <w:br/>
      </w:r>
      <w:r>
        <w:rPr>
          <w:rFonts w:ascii="Times New Roman"/>
          <w:b w:val="false"/>
          <w:i w:val="false"/>
          <w:color w:val="000000"/>
          <w:sz w:val="28"/>
        </w:rPr>
        <w:t xml:space="preserve">
   3 - категориялы (асхана, буфет)                            0,5 </w:t>
      </w:r>
      <w:r>
        <w:br/>
      </w:r>
      <w:r>
        <w:rPr>
          <w:rFonts w:ascii="Times New Roman"/>
          <w:b w:val="false"/>
          <w:i w:val="false"/>
          <w:color w:val="000000"/>
          <w:sz w:val="28"/>
        </w:rPr>
        <w:t xml:space="preserve">
   тамақ ішетін залдар.                                       0,3 </w:t>
      </w:r>
      <w:r>
        <w:br/>
      </w:r>
      <w:r>
        <w:rPr>
          <w:rFonts w:ascii="Times New Roman"/>
          <w:b w:val="false"/>
          <w:i w:val="false"/>
          <w:color w:val="000000"/>
          <w:sz w:val="28"/>
        </w:rPr>
        <w:t xml:space="preserve">
5. Кондитерлік, кулинарлық жартылай өңделген өнімдерді,  </w:t>
      </w:r>
      <w:r>
        <w:br/>
      </w:r>
      <w:r>
        <w:rPr>
          <w:rFonts w:ascii="Times New Roman"/>
          <w:b w:val="false"/>
          <w:i w:val="false"/>
          <w:color w:val="000000"/>
          <w:sz w:val="28"/>
        </w:rPr>
        <w:t xml:space="preserve">
   тағам өнімдерін дайындау.                                  1,0 </w:t>
      </w:r>
      <w:r>
        <w:br/>
      </w:r>
      <w:r>
        <w:rPr>
          <w:rFonts w:ascii="Times New Roman"/>
          <w:b w:val="false"/>
          <w:i w:val="false"/>
          <w:color w:val="000000"/>
          <w:sz w:val="28"/>
        </w:rPr>
        <w:t xml:space="preserve">
6. Тауарлар өнеркәсібі, халық қолданатын тауарлар,  </w:t>
      </w:r>
      <w:r>
        <w:br/>
      </w:r>
      <w:r>
        <w:rPr>
          <w:rFonts w:ascii="Times New Roman"/>
          <w:b w:val="false"/>
          <w:i w:val="false"/>
          <w:color w:val="000000"/>
          <w:sz w:val="28"/>
        </w:rPr>
        <w:t xml:space="preserve">
   өндірістік-техникалық тауарлар өндірісі.                   0,8 </w:t>
      </w:r>
      <w:r>
        <w:br/>
      </w:r>
      <w:r>
        <w:rPr>
          <w:rFonts w:ascii="Times New Roman"/>
          <w:b w:val="false"/>
          <w:i w:val="false"/>
          <w:color w:val="000000"/>
          <w:sz w:val="28"/>
        </w:rPr>
        <w:t xml:space="preserve">
7. Медициналық қызмет көрсету, емдеу-профилактикалық  </w:t>
      </w:r>
      <w:r>
        <w:br/>
      </w:r>
      <w:r>
        <w:rPr>
          <w:rFonts w:ascii="Times New Roman"/>
          <w:b w:val="false"/>
          <w:i w:val="false"/>
          <w:color w:val="000000"/>
          <w:sz w:val="28"/>
        </w:rPr>
        <w:t xml:space="preserve">
   қызметі (тіс емдеу қызметінен басқа)                       0,6 </w:t>
      </w:r>
      <w:r>
        <w:br/>
      </w:r>
      <w:r>
        <w:rPr>
          <w:rFonts w:ascii="Times New Roman"/>
          <w:b w:val="false"/>
          <w:i w:val="false"/>
          <w:color w:val="000000"/>
          <w:sz w:val="28"/>
        </w:rPr>
        <w:t xml:space="preserve">
8. Тіс емдеу қызметі.                                         1,0 </w:t>
      </w:r>
      <w:r>
        <w:br/>
      </w:r>
      <w:r>
        <w:rPr>
          <w:rFonts w:ascii="Times New Roman"/>
          <w:b w:val="false"/>
          <w:i w:val="false"/>
          <w:color w:val="000000"/>
          <w:sz w:val="28"/>
        </w:rPr>
        <w:t xml:space="preserve">
9. Қоғамдық, оқу қызметі.                                     0,7 </w:t>
      </w:r>
      <w:r>
        <w:br/>
      </w:r>
      <w:r>
        <w:rPr>
          <w:rFonts w:ascii="Times New Roman"/>
          <w:b w:val="false"/>
          <w:i w:val="false"/>
          <w:color w:val="000000"/>
          <w:sz w:val="28"/>
        </w:rPr>
        <w:t xml:space="preserve">
10. Басқа түрлері (офистер, қызмет жайлары)                   1,0 </w:t>
      </w:r>
      <w:r>
        <w:br/>
      </w:r>
      <w:r>
        <w:rPr>
          <w:rFonts w:ascii="Times New Roman"/>
          <w:b w:val="false"/>
          <w:i w:val="false"/>
          <w:color w:val="000000"/>
          <w:sz w:val="28"/>
        </w:rPr>
        <w:t xml:space="preserve">
11. Қойма, гараж жайлары.                                     0,7 </w:t>
      </w:r>
      <w:r>
        <w:br/>
      </w:r>
      <w:r>
        <w:rPr>
          <w:rFonts w:ascii="Times New Roman"/>
          <w:b w:val="false"/>
          <w:i w:val="false"/>
          <w:color w:val="000000"/>
          <w:sz w:val="28"/>
        </w:rPr>
        <w:t xml:space="preserve">
12. Мемлекеттік кәсіпорындар үшін.                            0,2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6. Орналасқан орнын есепке алатын коэффициентті (К3) анықтау. (Облыс аймағы бойынша). </w:t>
      </w:r>
    </w:p>
    <w:p>
      <w:pPr>
        <w:spacing w:after="0"/>
        <w:ind w:left="0"/>
        <w:jc w:val="both"/>
      </w:pPr>
      <w:r>
        <w:rPr>
          <w:rFonts w:ascii="Times New Roman"/>
          <w:b w:val="false"/>
          <w:i w:val="false"/>
          <w:color w:val="000000"/>
          <w:sz w:val="28"/>
        </w:rPr>
        <w:t xml:space="preserve">      Көкшетау қаласы: </w:t>
      </w:r>
      <w:r>
        <w:br/>
      </w:r>
      <w:r>
        <w:rPr>
          <w:rFonts w:ascii="Times New Roman"/>
          <w:b w:val="false"/>
          <w:i w:val="false"/>
          <w:color w:val="000000"/>
          <w:sz w:val="28"/>
        </w:rPr>
        <w:t xml:space="preserve">
      I.I аймақ                                          1,35 </w:t>
      </w:r>
      <w:r>
        <w:br/>
      </w:r>
      <w:r>
        <w:rPr>
          <w:rFonts w:ascii="Times New Roman"/>
          <w:b w:val="false"/>
          <w:i w:val="false"/>
          <w:color w:val="000000"/>
          <w:sz w:val="28"/>
        </w:rPr>
        <w:t xml:space="preserve">
      I.II аймақ                                         1,30 </w:t>
      </w:r>
      <w:r>
        <w:br/>
      </w:r>
      <w:r>
        <w:rPr>
          <w:rFonts w:ascii="Times New Roman"/>
          <w:b w:val="false"/>
          <w:i w:val="false"/>
          <w:color w:val="000000"/>
          <w:sz w:val="28"/>
        </w:rPr>
        <w:t xml:space="preserve">
      II аймақ                                           1,25 </w:t>
      </w:r>
      <w:r>
        <w:br/>
      </w:r>
      <w:r>
        <w:rPr>
          <w:rFonts w:ascii="Times New Roman"/>
          <w:b w:val="false"/>
          <w:i w:val="false"/>
          <w:color w:val="000000"/>
          <w:sz w:val="28"/>
        </w:rPr>
        <w:t xml:space="preserve">
      III аймақ                                          1,20 </w:t>
      </w:r>
      <w:r>
        <w:br/>
      </w:r>
      <w:r>
        <w:rPr>
          <w:rFonts w:ascii="Times New Roman"/>
          <w:b w:val="false"/>
          <w:i w:val="false"/>
          <w:color w:val="000000"/>
          <w:sz w:val="28"/>
        </w:rPr>
        <w:t xml:space="preserve">
      IV,V аймақ                                         1,15 </w:t>
      </w:r>
      <w:r>
        <w:br/>
      </w:r>
      <w:r>
        <w:rPr>
          <w:rFonts w:ascii="Times New Roman"/>
          <w:b w:val="false"/>
          <w:i w:val="false"/>
          <w:color w:val="000000"/>
          <w:sz w:val="28"/>
        </w:rPr>
        <w:t xml:space="preserve">
      VI аймақ                                           1,10 </w:t>
      </w:r>
      <w:r>
        <w:br/>
      </w:r>
      <w:r>
        <w:rPr>
          <w:rFonts w:ascii="Times New Roman"/>
          <w:b w:val="false"/>
          <w:i w:val="false"/>
          <w:color w:val="000000"/>
          <w:sz w:val="28"/>
        </w:rPr>
        <w:t xml:space="preserve">
      VII,VIII аймақ                                     1,00  </w:t>
      </w:r>
      <w:r>
        <w:br/>
      </w:r>
      <w:r>
        <w:rPr>
          <w:rFonts w:ascii="Times New Roman"/>
          <w:b w:val="false"/>
          <w:i w:val="false"/>
          <w:color w:val="000000"/>
          <w:sz w:val="28"/>
        </w:rPr>
        <w:t xml:space="preserve">
      Степногорск, Щучье қалалары;                       1,0 </w:t>
      </w:r>
      <w:r>
        <w:br/>
      </w:r>
      <w:r>
        <w:rPr>
          <w:rFonts w:ascii="Times New Roman"/>
          <w:b w:val="false"/>
          <w:i w:val="false"/>
          <w:color w:val="000000"/>
          <w:sz w:val="28"/>
        </w:rPr>
        <w:t xml:space="preserve">
      Аудандар.                                          0,8 </w:t>
      </w:r>
    </w:p>
    <w:p>
      <w:pPr>
        <w:spacing w:after="0"/>
        <w:ind w:left="0"/>
        <w:jc w:val="both"/>
      </w:pPr>
      <w:r>
        <w:rPr>
          <w:rFonts w:ascii="Times New Roman"/>
          <w:b w:val="false"/>
          <w:i w:val="false"/>
          <w:color w:val="000000"/>
          <w:sz w:val="28"/>
        </w:rPr>
        <w:t xml:space="preserve">      7. Жайдың түрін есепке алатын коэффициентті (К4) анықтау.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1.!Бөлек тұрғын үй         !     1,1 </w:t>
      </w:r>
      <w:r>
        <w:br/>
      </w:r>
      <w:r>
        <w:rPr>
          <w:rFonts w:ascii="Times New Roman"/>
          <w:b w:val="false"/>
          <w:i w:val="false"/>
          <w:color w:val="000000"/>
          <w:sz w:val="28"/>
        </w:rPr>
        <w:t xml:space="preserve">
2.!Қосымша салынған        !     1,0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8.!Мүлікті және негізгі қаражаттарды есепке  !1,1 </w:t>
      </w:r>
      <w:r>
        <w:br/>
      </w:r>
      <w:r>
        <w:rPr>
          <w:rFonts w:ascii="Times New Roman"/>
          <w:b w:val="false"/>
          <w:i w:val="false"/>
          <w:color w:val="000000"/>
          <w:sz w:val="28"/>
        </w:rPr>
        <w:t xml:space="preserve">
  !алатын коэффициент (К5)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9. Жалға алушының коммуналдық қызметін және басқа әлеуметтік-қажетті салаларын есепке алатын коэффициентті (К6) анықтау. </w:t>
      </w:r>
    </w:p>
    <w:p>
      <w:pPr>
        <w:spacing w:after="0"/>
        <w:ind w:left="0"/>
        <w:jc w:val="both"/>
      </w:pPr>
      <w:r>
        <w:rPr>
          <w:rFonts w:ascii="Times New Roman"/>
          <w:b w:val="false"/>
          <w:i w:val="false"/>
          <w:color w:val="000000"/>
          <w:sz w:val="28"/>
        </w:rPr>
        <w:t xml:space="preserve">1. Жылумен жабдықтау                                     0,1 </w:t>
      </w:r>
      <w:r>
        <w:br/>
      </w:r>
      <w:r>
        <w:rPr>
          <w:rFonts w:ascii="Times New Roman"/>
          <w:b w:val="false"/>
          <w:i w:val="false"/>
          <w:color w:val="000000"/>
          <w:sz w:val="28"/>
        </w:rPr>
        <w:t xml:space="preserve">
2. Электрқуатымен жабдықтау                              0,3 </w:t>
      </w:r>
      <w:r>
        <w:br/>
      </w:r>
      <w:r>
        <w:rPr>
          <w:rFonts w:ascii="Times New Roman"/>
          <w:b w:val="false"/>
          <w:i w:val="false"/>
          <w:color w:val="000000"/>
          <w:sz w:val="28"/>
        </w:rPr>
        <w:t xml:space="preserve">
3. Сумен жабдықтау                                       0,2 </w:t>
      </w:r>
      <w:r>
        <w:br/>
      </w:r>
      <w:r>
        <w:rPr>
          <w:rFonts w:ascii="Times New Roman"/>
          <w:b w:val="false"/>
          <w:i w:val="false"/>
          <w:color w:val="000000"/>
          <w:sz w:val="28"/>
        </w:rPr>
        <w:t xml:space="preserve">
4. Мектепке дейінгі және жалпы білім беретін мекемелер:  0,3 </w:t>
      </w:r>
      <w:r>
        <w:br/>
      </w:r>
      <w:r>
        <w:rPr>
          <w:rFonts w:ascii="Times New Roman"/>
          <w:b w:val="false"/>
          <w:i w:val="false"/>
          <w:color w:val="000000"/>
          <w:sz w:val="28"/>
        </w:rPr>
        <w:t xml:space="preserve">
    Қалалар бойынша;                                      0,3 </w:t>
      </w:r>
      <w:r>
        <w:br/>
      </w:r>
      <w:r>
        <w:rPr>
          <w:rFonts w:ascii="Times New Roman"/>
          <w:b w:val="false"/>
          <w:i w:val="false"/>
          <w:color w:val="000000"/>
          <w:sz w:val="28"/>
        </w:rPr>
        <w:t xml:space="preserve">
    аудандар бойынша;                                     0,1 </w:t>
      </w:r>
    </w:p>
    <w:p>
      <w:pPr>
        <w:spacing w:after="0"/>
        <w:ind w:left="0"/>
        <w:jc w:val="both"/>
      </w:pPr>
      <w:r>
        <w:rPr>
          <w:rFonts w:ascii="Times New Roman"/>
          <w:b w:val="false"/>
          <w:i w:val="false"/>
          <w:color w:val="000000"/>
          <w:sz w:val="28"/>
        </w:rPr>
        <w:t xml:space="preserve">      Ескерту: Бюджеттен қаржыландырылатын мемлекеттік мекемелерге нөлдік ставка қолданылады.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