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073f" w14:textId="79e0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Ерейментау аудандық мәслихатының 2003 жылғы 5 мамырдағы N С-28/2 шешімі.
Ақмола облысының Әділет басқармасында 2003 жылғы 22 мамырда N 1806 тіркелді. Күші жойылды - Ақмола облысы Ерейментау аудандық мәслихатының 2008 жылғы 19 желтоқсандағы № 4С-12/6-08 шешімімен</w:t>
      </w:r>
    </w:p>
    <w:p>
      <w:pPr>
        <w:spacing w:after="0"/>
        <w:ind w:left="0"/>
        <w:jc w:val="both"/>
      </w:pPr>
      <w:bookmarkStart w:name="z1" w:id="0"/>
      <w:r>
        <w:rPr>
          <w:rFonts w:ascii="Times New Roman"/>
          <w:b w:val="false"/>
          <w:i w:val="false"/>
          <w:color w:val="ff0000"/>
          <w:sz w:val="28"/>
        </w:rPr>
        <w:t>
      Ескерту. Күші жойылды - Ақмола облысы Ерейментау аудандық мәслихатының 2008.12.19 № 4С-12/6-08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Ерейментау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Азаматтарды»жекелеген санаттарына әлеуметтiк төлем жасау Ережесi бекiтiлсiн (қоса берiлiп отыр).</w:t>
      </w:r>
      <w:r>
        <w:br/>
      </w:r>
      <w:r>
        <w:rPr>
          <w:rFonts w:ascii="Times New Roman"/>
          <w:b w:val="false"/>
          <w:i w:val="false"/>
          <w:color w:val="000000"/>
          <w:sz w:val="28"/>
        </w:rPr>
        <w:t>
</w:t>
      </w:r>
      <w:r>
        <w:rPr>
          <w:rFonts w:ascii="Times New Roman"/>
          <w:b w:val="false"/>
          <w:i w:val="false"/>
          <w:color w:val="000000"/>
          <w:sz w:val="28"/>
        </w:rPr>
        <w:t>
      2. Бұл шешiм Ақмола облысының Әдiлет басқармасында мемлекеттiк тiркеуден өткеннен кейiн күшiне енедi.</w:t>
      </w:r>
    </w:p>
    <w:bookmarkEnd w:id="1"/>
    <w:p>
      <w:pPr>
        <w:spacing w:after="0"/>
        <w:ind w:left="0"/>
        <w:jc w:val="both"/>
      </w:pPr>
      <w:r>
        <w:rPr>
          <w:rFonts w:ascii="Times New Roman"/>
          <w:b w:val="false"/>
          <w:i/>
          <w:color w:val="000000"/>
          <w:sz w:val="28"/>
        </w:rPr>
        <w:t>      Аудандық Мәслихат сессиясының төрайымы</w:t>
      </w:r>
      <w:r>
        <w:br/>
      </w:r>
      <w:r>
        <w:rPr>
          <w:rFonts w:ascii="Times New Roman"/>
          <w:b w:val="false"/>
          <w:i w:val="false"/>
          <w:color w:val="000000"/>
          <w:sz w:val="28"/>
        </w:rPr>
        <w:t>
</w:t>
      </w:r>
      <w:r>
        <w:rPr>
          <w:rFonts w:ascii="Times New Roman"/>
          <w:b w:val="false"/>
          <w:i/>
          <w:color w:val="000000"/>
          <w:sz w:val="28"/>
        </w:rPr>
        <w:t>      Аудандық Мәслихаттың хатшысы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Ерейментау ауданының әкiмi</w:t>
      </w:r>
      <w:r>
        <w:br/>
      </w:r>
      <w:r>
        <w:rPr>
          <w:rFonts w:ascii="Times New Roman"/>
          <w:b w:val="false"/>
          <w:i w:val="false"/>
          <w:color w:val="000000"/>
          <w:sz w:val="28"/>
        </w:rPr>
        <w:t>
</w:t>
      </w:r>
      <w:r>
        <w:rPr>
          <w:rFonts w:ascii="Times New Roman"/>
          <w:b w:val="false"/>
          <w:i/>
          <w:color w:val="000000"/>
          <w:sz w:val="28"/>
        </w:rPr>
        <w:t>      Аудандық қаржы бөлiмiнiң меңгерушiсi</w:t>
      </w:r>
      <w:r>
        <w:br/>
      </w:r>
      <w:r>
        <w:rPr>
          <w:rFonts w:ascii="Times New Roman"/>
          <w:b w:val="false"/>
          <w:i w:val="false"/>
          <w:color w:val="000000"/>
          <w:sz w:val="28"/>
        </w:rPr>
        <w:t>
</w:t>
      </w:r>
      <w:r>
        <w:rPr>
          <w:rFonts w:ascii="Times New Roman"/>
          <w:b w:val="false"/>
          <w:i/>
          <w:color w:val="000000"/>
          <w:sz w:val="28"/>
        </w:rPr>
        <w:t>      Еңбек және халықты әлеуметтiк қорғау бөлiмiнiң меңгерушiсi</w:t>
      </w:r>
    </w:p>
    <w:bookmarkStart w:name="z4" w:id="2"/>
    <w:p>
      <w:pPr>
        <w:spacing w:after="0"/>
        <w:ind w:left="0"/>
        <w:jc w:val="both"/>
      </w:pPr>
      <w:r>
        <w:rPr>
          <w:rFonts w:ascii="Times New Roman"/>
          <w:b w:val="false"/>
          <w:i w:val="false"/>
          <w:color w:val="000000"/>
          <w:sz w:val="28"/>
        </w:rPr>
        <w:t>
Аудандық Мәслихаттың 2003 жылдың</w:t>
      </w:r>
      <w:r>
        <w:br/>
      </w:r>
      <w:r>
        <w:rPr>
          <w:rFonts w:ascii="Times New Roman"/>
          <w:b w:val="false"/>
          <w:i w:val="false"/>
          <w:color w:val="000000"/>
          <w:sz w:val="28"/>
        </w:rPr>
        <w:t>
5 мамырындағы "Азаматтарды</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төлем жасау Ережесiн бекiту туралы"</w:t>
      </w:r>
      <w:r>
        <w:br/>
      </w:r>
      <w:r>
        <w:rPr>
          <w:rFonts w:ascii="Times New Roman"/>
          <w:b w:val="false"/>
          <w:i w:val="false"/>
          <w:color w:val="000000"/>
          <w:sz w:val="28"/>
        </w:rPr>
        <w:t>
N С-28/2 шешiмiне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Азаматтардың жекелеген санаттарына</w:t>
      </w:r>
      <w:r>
        <w:br/>
      </w:r>
      <w:r>
        <w:rPr>
          <w:rFonts w:ascii="Times New Roman"/>
          <w:b/>
          <w:i w:val="false"/>
          <w:color w:val="000000"/>
        </w:rPr>
        <w:t>
әлеуметтiк төлем жасау Ережелерi</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Азаматтардың жекелеген санаттарына әлеуметтік төлем бергізуге арналған бұл Ереже (әрмен қарай - Ереже) 258 51 00 332  "Жергілікті өкілетті органдардың шешімі бойынша азаматтардың жекелеген санаттарына берілетін әлеуметтік төлемдер»бюджеттік бағдарламасы бойынша төлем ұйымдастыру тәртібін реттейді.</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(6 бабы) және </w:t>
      </w:r>
      <w:r>
        <w:rPr>
          <w:rFonts w:ascii="Times New Roman"/>
          <w:b w:val="false"/>
          <w:i w:val="false"/>
          <w:color w:val="000000"/>
          <w:sz w:val="28"/>
        </w:rPr>
        <w:t>"Бюджет жүйесі туралы"</w:t>
      </w:r>
      <w:r>
        <w:rPr>
          <w:rFonts w:ascii="Times New Roman"/>
          <w:b w:val="false"/>
          <w:i w:val="false"/>
          <w:color w:val="000000"/>
          <w:sz w:val="28"/>
        </w:rPr>
        <w:t xml:space="preserve"> (12 бабы) Заңдары Ереже қабылдауға құқықтық негіз болып табылады.</w:t>
      </w:r>
      <w:r>
        <w:br/>
      </w:r>
      <w:r>
        <w:rPr>
          <w:rFonts w:ascii="Times New Roman"/>
          <w:b w:val="false"/>
          <w:i w:val="false"/>
          <w:color w:val="000000"/>
          <w:sz w:val="28"/>
        </w:rPr>
        <w:t xml:space="preserve">
      3. Ықпал жасаушы Ереже Қазақстан Республикасының "Мемлекеттік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қарым - қатынасқа қолданылмайды.</w:t>
      </w:r>
    </w:p>
    <w:bookmarkStart w:name="z6" w:id="4"/>
    <w:p>
      <w:pPr>
        <w:spacing w:after="0"/>
        <w:ind w:left="0"/>
        <w:jc w:val="left"/>
      </w:pPr>
      <w:r>
        <w:rPr>
          <w:rFonts w:ascii="Times New Roman"/>
          <w:b/>
          <w:i w:val="false"/>
          <w:color w:val="000000"/>
        </w:rPr>
        <w:t xml:space="preserve"> 
2. Әлеуметтiк төлемге құқық бергiзу тәртiбi</w:t>
      </w:r>
    </w:p>
    <w:bookmarkEnd w:id="4"/>
    <w:p>
      <w:pPr>
        <w:spacing w:after="0"/>
        <w:ind w:left="0"/>
        <w:jc w:val="both"/>
      </w:pPr>
      <w:r>
        <w:rPr>
          <w:rFonts w:ascii="Times New Roman"/>
          <w:b w:val="false"/>
          <w:i w:val="false"/>
          <w:color w:val="000000"/>
          <w:sz w:val="28"/>
        </w:rPr>
        <w:t>      4. Күнкөріс шегінен төмен деңгейде табыс табатын аз қамтылған отбасылар және белгілі жағдайларға байланысты шұғыл әлеуметтік көмекке мұқтаж жандар, сондай ақ азаматтардың жекелеген санаттары мерекелік күндерге орай біржолғы әлеуметтік жәрдем алуға құқылы болады.</w:t>
      </w:r>
      <w:r>
        <w:br/>
      </w:r>
      <w:r>
        <w:rPr>
          <w:rFonts w:ascii="Times New Roman"/>
          <w:b w:val="false"/>
          <w:i w:val="false"/>
          <w:color w:val="000000"/>
          <w:sz w:val="28"/>
        </w:rPr>
        <w:t>
      Отбасы мүшелерінің бірінің қазасы, онкологиялық, туберкулез сырқаттарының ұзаққа созылған емі, операция жасау қажеттігі, Қазақстан Республикасының аумағында емханаға жатуға сапар шегу, комиссияның шешімімен анықталған басқадай көріністер өмірдің қиын жағдайы болып есептеледі.</w:t>
      </w:r>
      <w:r>
        <w:br/>
      </w:r>
      <w:r>
        <w:rPr>
          <w:rFonts w:ascii="Times New Roman"/>
          <w:b w:val="false"/>
          <w:i w:val="false"/>
          <w:color w:val="000000"/>
          <w:sz w:val="28"/>
        </w:rPr>
        <w:t>
      5. Есептен тыс жағдайда - өрт, денсаулықтың сыр беріп,  әлсіреуі, апат және өзге сипаттағы тосын оқиға кезінде -  орташажандық кірісі күнкөріс шегінен асатын отбасыларға төлем алуға құқық беріледі.</w:t>
      </w:r>
      <w:r>
        <w:br/>
      </w:r>
      <w:r>
        <w:rPr>
          <w:rFonts w:ascii="Times New Roman"/>
          <w:b w:val="false"/>
          <w:i w:val="false"/>
          <w:color w:val="000000"/>
          <w:sz w:val="28"/>
        </w:rPr>
        <w:t>
      Бұдан басқа материалдық көмек өтініш бойынша, комиссияның шешімімен келесідей жандарға бөлінуі мүмкін:</w:t>
      </w:r>
      <w:r>
        <w:br/>
      </w:r>
      <w:r>
        <w:rPr>
          <w:rFonts w:ascii="Times New Roman"/>
          <w:b w:val="false"/>
          <w:i w:val="false"/>
          <w:color w:val="000000"/>
          <w:sz w:val="28"/>
        </w:rPr>
        <w:t>
      1) қамқорлығында кәмелеттік жасқа толмаған баласы бар зейнеткерлер мен мүгедектерге, жалғызілікті аналарға оқу жылы басталар алдында;</w:t>
      </w:r>
      <w:r>
        <w:br/>
      </w:r>
      <w:r>
        <w:rPr>
          <w:rFonts w:ascii="Times New Roman"/>
          <w:b w:val="false"/>
          <w:i w:val="false"/>
          <w:color w:val="000000"/>
          <w:sz w:val="28"/>
        </w:rPr>
        <w:t>
      2) аз қамтылған отбасыларға бірінші сұраныстағы құжатын (жеке куәлік, алименті туралы анықтама және басқалары) ресімдеуге.</w:t>
      </w:r>
    </w:p>
    <w:bookmarkStart w:name="z7" w:id="5"/>
    <w:p>
      <w:pPr>
        <w:spacing w:after="0"/>
        <w:ind w:left="0"/>
        <w:jc w:val="left"/>
      </w:pPr>
      <w:r>
        <w:rPr>
          <w:rFonts w:ascii="Times New Roman"/>
          <w:b/>
          <w:i w:val="false"/>
          <w:color w:val="000000"/>
        </w:rPr>
        <w:t xml:space="preserve"> 
3. Төлем бергiзу жұмысын ұйымдастыру</w:t>
      </w:r>
    </w:p>
    <w:bookmarkEnd w:id="5"/>
    <w:p>
      <w:pPr>
        <w:spacing w:after="0"/>
        <w:ind w:left="0"/>
        <w:jc w:val="both"/>
      </w:pPr>
      <w:r>
        <w:rPr>
          <w:rFonts w:ascii="Times New Roman"/>
          <w:b w:val="false"/>
          <w:i w:val="false"/>
          <w:color w:val="000000"/>
          <w:sz w:val="28"/>
        </w:rPr>
        <w:t>      6. Төлем бергізу жұмысын ұйымдастыру мақсатында аудандық Мәслихаттың депутаттары, аудандық еңбек және халықты әлеуметтік қорғау бөлімінің өкілдері, қаланың қоғамдық ұйымдарының, жергілікті өзін-өзі басқару органдарының мүшелері енгізілген комиссия құрылады.</w:t>
      </w:r>
      <w:r>
        <w:br/>
      </w:r>
      <w:r>
        <w:rPr>
          <w:rFonts w:ascii="Times New Roman"/>
          <w:b w:val="false"/>
          <w:i w:val="false"/>
          <w:color w:val="000000"/>
          <w:sz w:val="28"/>
        </w:rPr>
        <w:t>
      Комиссияның сандық және дербес құрамы аудандық Мәслихаттың шешімімен бекітіледі. Комиссияның мәжілісі аудандық еңбек және халықты әлеуметтік қорғау бөлімінде кемінде айына бір рет өткізіліп тұрады.</w:t>
      </w:r>
      <w:r>
        <w:br/>
      </w:r>
      <w:r>
        <w:rPr>
          <w:rFonts w:ascii="Times New Roman"/>
          <w:b w:val="false"/>
          <w:i w:val="false"/>
          <w:color w:val="000000"/>
          <w:sz w:val="28"/>
        </w:rPr>
        <w:t>
      7. Комиссияның негізгі міндеттері:</w:t>
      </w:r>
      <w:r>
        <w:br/>
      </w:r>
      <w:r>
        <w:rPr>
          <w:rFonts w:ascii="Times New Roman"/>
          <w:b w:val="false"/>
          <w:i w:val="false"/>
          <w:color w:val="000000"/>
          <w:sz w:val="28"/>
        </w:rPr>
        <w:t>
      1) азаматтардың әлеуметтік көмек көрсету туралы өтінішін қарауға;</w:t>
      </w:r>
      <w:r>
        <w:br/>
      </w:r>
      <w:r>
        <w:rPr>
          <w:rFonts w:ascii="Times New Roman"/>
          <w:b w:val="false"/>
          <w:i w:val="false"/>
          <w:color w:val="000000"/>
          <w:sz w:val="28"/>
        </w:rPr>
        <w:t>
      2) көмек өтінген отбасының (азаматтың) әлеуметтік-тұрмыстық жағдайы мен қамсыздандырылу деңгейін тексеруге;</w:t>
      </w:r>
      <w:r>
        <w:br/>
      </w:r>
      <w:r>
        <w:rPr>
          <w:rFonts w:ascii="Times New Roman"/>
          <w:b w:val="false"/>
          <w:i w:val="false"/>
          <w:color w:val="000000"/>
          <w:sz w:val="28"/>
        </w:rPr>
        <w:t>
      3) әлеуметтік көмек тағайындау немесе оны бергізуден бас тарту туралы шешім қабылдауға арналған.</w:t>
      </w:r>
    </w:p>
    <w:bookmarkStart w:name="z8" w:id="6"/>
    <w:p>
      <w:pPr>
        <w:spacing w:after="0"/>
        <w:ind w:left="0"/>
        <w:jc w:val="left"/>
      </w:pPr>
      <w:r>
        <w:rPr>
          <w:rFonts w:ascii="Times New Roman"/>
          <w:b/>
          <w:i w:val="false"/>
          <w:color w:val="000000"/>
        </w:rPr>
        <w:t xml:space="preserve"> 
4. Көмек қаржының мөлшерi мен оны бергiзу тәртiбi</w:t>
      </w:r>
    </w:p>
    <w:bookmarkEnd w:id="6"/>
    <w:p>
      <w:pPr>
        <w:spacing w:after="0"/>
        <w:ind w:left="0"/>
        <w:jc w:val="both"/>
      </w:pPr>
      <w:r>
        <w:rPr>
          <w:rFonts w:ascii="Times New Roman"/>
          <w:b w:val="false"/>
          <w:i w:val="false"/>
          <w:color w:val="000000"/>
          <w:sz w:val="28"/>
        </w:rPr>
        <w:t>      8. Әлеуметтік төлем жылына бір рет отбасының бір мүшесіне (азаматқа) ақшалай беріледі.</w:t>
      </w:r>
      <w:r>
        <w:br/>
      </w:r>
      <w:r>
        <w:rPr>
          <w:rFonts w:ascii="Times New Roman"/>
          <w:b w:val="false"/>
          <w:i w:val="false"/>
          <w:color w:val="000000"/>
          <w:sz w:val="28"/>
        </w:rPr>
        <w:t>
      9. Әлеуметтік төлем алуға үміттенген адам аудандық еңбек және халықты әлеуметтік қорғау бөліміне өтініш жазады, өтінішке келесідей құжаттар қоса ұсынылады:</w:t>
      </w:r>
      <w:r>
        <w:br/>
      </w:r>
      <w:r>
        <w:rPr>
          <w:rFonts w:ascii="Times New Roman"/>
          <w:b w:val="false"/>
          <w:i w:val="false"/>
          <w:color w:val="000000"/>
          <w:sz w:val="28"/>
        </w:rPr>
        <w:t>
      1) жеке куәлік немесе төлқұжат;</w:t>
      </w:r>
      <w:r>
        <w:br/>
      </w:r>
      <w:r>
        <w:rPr>
          <w:rFonts w:ascii="Times New Roman"/>
          <w:b w:val="false"/>
          <w:i w:val="false"/>
          <w:color w:val="000000"/>
          <w:sz w:val="28"/>
        </w:rPr>
        <w:t>
      2) отбасының құрамы туралы анықтама;</w:t>
      </w:r>
      <w:r>
        <w:br/>
      </w:r>
      <w:r>
        <w:rPr>
          <w:rFonts w:ascii="Times New Roman"/>
          <w:b w:val="false"/>
          <w:i w:val="false"/>
          <w:color w:val="000000"/>
          <w:sz w:val="28"/>
        </w:rPr>
        <w:t>
      3) өткен тоқсан ішіндегі кірісі туралы анықтама;</w:t>
      </w:r>
      <w:r>
        <w:br/>
      </w:r>
      <w:r>
        <w:rPr>
          <w:rFonts w:ascii="Times New Roman"/>
          <w:b w:val="false"/>
          <w:i w:val="false"/>
          <w:color w:val="000000"/>
          <w:sz w:val="28"/>
        </w:rPr>
        <w:t xml:space="preserve">
      4) әлеуметтік төлемге мұқтаждығын растайтын құжат. </w:t>
      </w:r>
      <w:r>
        <w:br/>
      </w:r>
      <w:r>
        <w:rPr>
          <w:rFonts w:ascii="Times New Roman"/>
          <w:b w:val="false"/>
          <w:i w:val="false"/>
          <w:color w:val="000000"/>
          <w:sz w:val="28"/>
        </w:rPr>
        <w:t>
      10. Төлем өтініш иесінің беттік шотына қаржы аудару тәртібімен жүргізіледі.</w:t>
      </w:r>
      <w:r>
        <w:br/>
      </w:r>
      <w:r>
        <w:rPr>
          <w:rFonts w:ascii="Times New Roman"/>
          <w:b w:val="false"/>
          <w:i w:val="false"/>
          <w:color w:val="000000"/>
          <w:sz w:val="28"/>
        </w:rPr>
        <w:t xml:space="preserve">
      11. Мерекелік күндерге арналған біржолғы материалдық көмек осы тармақта көрсетілген, өтініш бергізбей-ақ, беттік шотына аудару әдісімен беріледі. Көмек алушылар: </w:t>
      </w:r>
      <w:r>
        <w:br/>
      </w:r>
      <w:r>
        <w:rPr>
          <w:rFonts w:ascii="Times New Roman"/>
          <w:b w:val="false"/>
          <w:i w:val="false"/>
          <w:color w:val="000000"/>
          <w:sz w:val="28"/>
        </w:rPr>
        <w:t>
      1) "Алтын алқа", "Күміс алға" белгісімен, "Батыр ана", 1-2 дәрежелі "Ана даңқы" орденімен марапатталған көп балалы аналар - 8 Наурыз халықаралық әйелдер күніне орай;</w:t>
      </w:r>
      <w:r>
        <w:br/>
      </w:r>
      <w:r>
        <w:rPr>
          <w:rFonts w:ascii="Times New Roman"/>
          <w:b w:val="false"/>
          <w:i w:val="false"/>
          <w:color w:val="000000"/>
          <w:sz w:val="28"/>
        </w:rPr>
        <w:t>
      2) кәмелеттік жасқа толмаған балаларын өздері тәрбиелеп жатқан мүгедек әйелдер Мүгедектер күніне орай;</w:t>
      </w:r>
      <w:r>
        <w:br/>
      </w:r>
      <w:r>
        <w:rPr>
          <w:rFonts w:ascii="Times New Roman"/>
          <w:b w:val="false"/>
          <w:i w:val="false"/>
          <w:color w:val="000000"/>
          <w:sz w:val="28"/>
        </w:rPr>
        <w:t>
      3) ұзақ жасаған, 90 жастағы және бұдан үлкен жандарға -  Конституция күні мерекесіне орай;</w:t>
      </w:r>
      <w:r>
        <w:br/>
      </w:r>
      <w:r>
        <w:rPr>
          <w:rFonts w:ascii="Times New Roman"/>
          <w:b w:val="false"/>
          <w:i w:val="false"/>
          <w:color w:val="000000"/>
          <w:sz w:val="28"/>
        </w:rPr>
        <w:t>
      4) 9 Мамыр Жеңiс мейрамына орай Ұлы Отан соғысына қатысушылар мен мүгедектеріне, қайтыс болған, қаза тапқан жауынгер жесірлеріне, фашистік лагерьдің тұтқындарына, қоршаудағы Ленинградтың тұрғындарына, "1941-1945 жылғы Ұлы Отан соғысы жылдарындағы қажырлы еңбегі үшін" медалімен марапатталған тыл еңбеккерлеріне;</w:t>
      </w:r>
      <w:r>
        <w:br/>
      </w:r>
      <w:r>
        <w:rPr>
          <w:rFonts w:ascii="Times New Roman"/>
          <w:b w:val="false"/>
          <w:i w:val="false"/>
          <w:color w:val="000000"/>
          <w:sz w:val="28"/>
        </w:rPr>
        <w:t>
      5) балаларды қорғау күніне орай - 18 жасқа дейінгі мүгедек балаларға;</w:t>
      </w:r>
      <w:r>
        <w:br/>
      </w:r>
      <w:r>
        <w:rPr>
          <w:rFonts w:ascii="Times New Roman"/>
          <w:b w:val="false"/>
          <w:i w:val="false"/>
          <w:color w:val="000000"/>
          <w:sz w:val="28"/>
        </w:rPr>
        <w:t>
      6) Конституция күніне орай - орта, арнаулы орта және жоғары оқу орнында білім алып жатқан тұлдыр жетім студенттерге, аз қамтылған отбасылардың дарынды балаларына;</w:t>
      </w:r>
      <w:r>
        <w:br/>
      </w:r>
      <w:r>
        <w:rPr>
          <w:rFonts w:ascii="Times New Roman"/>
          <w:b w:val="false"/>
          <w:i w:val="false"/>
          <w:color w:val="000000"/>
          <w:sz w:val="28"/>
        </w:rPr>
        <w:t>
      7) Мүгедектер күніне орай Чернобыль атом электр станциясындағы апаттың зардаптарын жоюға қатысқан мүгедектерге;</w:t>
      </w:r>
      <w:r>
        <w:br/>
      </w:r>
      <w:r>
        <w:rPr>
          <w:rFonts w:ascii="Times New Roman"/>
          <w:b w:val="false"/>
          <w:i w:val="false"/>
          <w:color w:val="000000"/>
          <w:sz w:val="28"/>
        </w:rPr>
        <w:t>
      8) Ауғанстандағы соғыс мүгедектеріне;</w:t>
      </w:r>
      <w:r>
        <w:br/>
      </w:r>
      <w:r>
        <w:rPr>
          <w:rFonts w:ascii="Times New Roman"/>
          <w:b w:val="false"/>
          <w:i w:val="false"/>
          <w:color w:val="000000"/>
          <w:sz w:val="28"/>
        </w:rPr>
        <w:t>
      9) Егде жастағылар күніне орай - мекемесі таратылған зейнеткерлерге;</w:t>
      </w:r>
      <w:r>
        <w:br/>
      </w:r>
      <w:r>
        <w:rPr>
          <w:rFonts w:ascii="Times New Roman"/>
          <w:b w:val="false"/>
          <w:i w:val="false"/>
          <w:color w:val="000000"/>
          <w:sz w:val="28"/>
        </w:rPr>
        <w:t>
      10) Мүгедектер күніне - ауданның мүгедектеріне;</w:t>
      </w:r>
      <w:r>
        <w:br/>
      </w:r>
      <w:r>
        <w:rPr>
          <w:rFonts w:ascii="Times New Roman"/>
          <w:b w:val="false"/>
          <w:i w:val="false"/>
          <w:color w:val="000000"/>
          <w:sz w:val="28"/>
        </w:rPr>
        <w:t>
      11) зейнеткерлерге, соғыс және еңбек ардагерлеріне мерейлі 75, 80, 85, 90, 95 жасқа толғанда және бұдан да көп жасқа келгенде.</w:t>
      </w:r>
      <w:r>
        <w:br/>
      </w:r>
      <w:r>
        <w:rPr>
          <w:rFonts w:ascii="Times New Roman"/>
          <w:b w:val="false"/>
          <w:i w:val="false"/>
          <w:color w:val="000000"/>
          <w:sz w:val="28"/>
        </w:rPr>
        <w:t>
      12. Әрбір нақты жағдайда берілетін төлем мөлшерін комиссия белгілейді. Жәрдемақының жоғары мөлшері 5000 теңгеден аспайды.</w:t>
      </w:r>
      <w:r>
        <w:br/>
      </w:r>
      <w:r>
        <w:rPr>
          <w:rFonts w:ascii="Times New Roman"/>
          <w:b w:val="false"/>
          <w:i w:val="false"/>
          <w:color w:val="000000"/>
          <w:sz w:val="28"/>
        </w:rPr>
        <w:t>
      Осы Ереженің бесінші тармағымен сәйкестелген жағдайда төлемнің жоғары мөлшері көбейтілуі мүмкін, дегенмен 15000 теңгеден аспауға тиісті.</w:t>
      </w:r>
    </w:p>
    <w:bookmarkStart w:name="z9" w:id="7"/>
    <w:p>
      <w:pPr>
        <w:spacing w:after="0"/>
        <w:ind w:left="0"/>
        <w:jc w:val="left"/>
      </w:pPr>
      <w:r>
        <w:rPr>
          <w:rFonts w:ascii="Times New Roman"/>
          <w:b/>
          <w:i w:val="false"/>
          <w:color w:val="000000"/>
        </w:rPr>
        <w:t xml:space="preserve"> 
5. Төлемдi қаржыландыру тәртiбi</w:t>
      </w:r>
    </w:p>
    <w:bookmarkEnd w:id="7"/>
    <w:p>
      <w:pPr>
        <w:spacing w:after="0"/>
        <w:ind w:left="0"/>
        <w:jc w:val="both"/>
      </w:pPr>
      <w:r>
        <w:rPr>
          <w:rFonts w:ascii="Times New Roman"/>
          <w:b w:val="false"/>
          <w:i w:val="false"/>
          <w:color w:val="000000"/>
          <w:sz w:val="28"/>
        </w:rPr>
        <w:t>      13. Әлеуметтік төлемге жұмсалатын шығын ағымдағы жылға арналған аудандық бюджетте "Жергілікті өкілетті органдардың шешімі бойынша азаматтардың жекелеген санаттарына берілетін әлеуметтік төлемдер" бюджеттік бағдарламасы аясында осы мақсатқа алдын-ала жоспарланған қаржы шеңберінде белгіленеді.</w:t>
      </w:r>
    </w:p>
    <w:bookmarkStart w:name="z10" w:id="8"/>
    <w:p>
      <w:pPr>
        <w:spacing w:after="0"/>
        <w:ind w:left="0"/>
        <w:jc w:val="left"/>
      </w:pPr>
      <w:r>
        <w:rPr>
          <w:rFonts w:ascii="Times New Roman"/>
          <w:b/>
          <w:i w:val="false"/>
          <w:color w:val="000000"/>
        </w:rPr>
        <w:t xml:space="preserve"> 
6. Бiржолғы материалдық көмектi төлеу тәртiбi</w:t>
      </w:r>
    </w:p>
    <w:bookmarkEnd w:id="8"/>
    <w:p>
      <w:pPr>
        <w:spacing w:after="0"/>
        <w:ind w:left="0"/>
        <w:jc w:val="both"/>
      </w:pPr>
      <w:r>
        <w:rPr>
          <w:rFonts w:ascii="Times New Roman"/>
          <w:b w:val="false"/>
          <w:i w:val="false"/>
          <w:color w:val="000000"/>
          <w:sz w:val="28"/>
        </w:rPr>
        <w:t>      14. Біржолғы көмек төлемі ақша қаражатын алушылардың пошта бөлімдеріндегі немесе екінші деңгейдегі банкілердегі беттік шотына аудару жолымен беріледі.</w:t>
      </w:r>
      <w:r>
        <w:br/>
      </w:r>
      <w:r>
        <w:rPr>
          <w:rFonts w:ascii="Times New Roman"/>
          <w:b w:val="false"/>
          <w:i w:val="false"/>
          <w:color w:val="000000"/>
          <w:sz w:val="28"/>
        </w:rPr>
        <w:t>
      15. Аудандық еңбек және халықты әлеуметтік қорғау бөлімі Мемлекеттік зейнетақы төлем орталығының Ерейментаудағы филиалымен келісілген мәлімет негізінде ауданның ағымдағы жылға арналған бюджетінде осы мақсатқа алдын-ала жобаланған қаражат шеңберінде біржолғы материалдық төлем алатын азаматтардың тізімін құрастырып ұсынады, тізімнің дұрыстығына жауап береді.</w:t>
      </w:r>
    </w:p>
    <w:bookmarkStart w:name="z11" w:id="9"/>
    <w:p>
      <w:pPr>
        <w:spacing w:after="0"/>
        <w:ind w:left="0"/>
        <w:jc w:val="left"/>
      </w:pPr>
      <w:r>
        <w:rPr>
          <w:rFonts w:ascii="Times New Roman"/>
          <w:b/>
          <w:i w:val="false"/>
          <w:color w:val="000000"/>
        </w:rPr>
        <w:t xml:space="preserve"> 
7. Төлемнiң бергiзiлуiн бақылау</w:t>
      </w:r>
    </w:p>
    <w:bookmarkEnd w:id="9"/>
    <w:p>
      <w:pPr>
        <w:spacing w:after="0"/>
        <w:ind w:left="0"/>
        <w:jc w:val="both"/>
      </w:pPr>
      <w:r>
        <w:rPr>
          <w:rFonts w:ascii="Times New Roman"/>
          <w:b w:val="false"/>
          <w:i w:val="false"/>
          <w:color w:val="000000"/>
          <w:sz w:val="28"/>
        </w:rPr>
        <w:t xml:space="preserve">      16. Әлеуметтік төлемнің берілгенін бақылау, оның есебі Қазақстан Республикасының Республикалық және жергілікті бюджеттің атқарылуын бақылау туралы" </w:t>
      </w:r>
      <w:r>
        <w:rPr>
          <w:rFonts w:ascii="Times New Roman"/>
          <w:b w:val="false"/>
          <w:i w:val="false"/>
          <w:color w:val="000000"/>
          <w:sz w:val="28"/>
        </w:rPr>
        <w:t>Заңымен</w:t>
      </w:r>
      <w:r>
        <w:rPr>
          <w:rFonts w:ascii="Times New Roman"/>
          <w:b w:val="false"/>
          <w:i w:val="false"/>
          <w:color w:val="000000"/>
          <w:sz w:val="28"/>
        </w:rPr>
        <w:t xml:space="preserve"> сәйкестеліп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