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83db" w14:textId="b0b8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ауданы әкiмиятының Қазақстан Республикасының Әдiлет министiрлiгi Жамбыл облыстық Әдiлет басқармасында 2003 жылы 14 мамырда № 949 тiркелген "Бiржолғы (материалдық) көмек көрсету қағидасын бекiту туралы" 2003 жылғы 25 ақпандағы № 8 қаулысының 3 қосымшасына толықтырулар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Байзақ аудандық әкімиятының 2003 жылғы 28 қарашадағы № 230 қаулысы. Жамбыл облыстық Әділет департаментінде 2004 жылғы 4 ақпанда № 1194 тіркелді. Күші жойылды - Жамбыл облысы Байзақ ауданы  әкімдігінің 2013 жылғы 12 тамыздағы № 480 қаулысымен</w:t>
      </w:r>
    </w:p>
    <w:p>
      <w:pPr>
        <w:spacing w:after="0"/>
        <w:ind w:left="0"/>
        <w:jc w:val="both"/>
      </w:pPr>
      <w:r>
        <w:rPr>
          <w:rFonts w:ascii="Times New Roman"/>
          <w:b w:val="false"/>
          <w:i w:val="false"/>
          <w:color w:val="ff0000"/>
          <w:sz w:val="28"/>
        </w:rPr>
        <w:t>      Күші жойылды - Жамбыл облысы Байзақ ауданы әкімдігінің 12.08.2013 № 480 қаулысымен</w:t>
      </w:r>
    </w:p>
    <w:bookmarkStart w:name="z5" w:id="0"/>
    <w:p>
      <w:pPr>
        <w:spacing w:after="0"/>
        <w:ind w:left="0"/>
        <w:jc w:val="both"/>
      </w:pPr>
      <w:r>
        <w:rPr>
          <w:rFonts w:ascii="Times New Roman"/>
          <w:b w:val="false"/>
          <w:i w:val="false"/>
          <w:color w:val="000000"/>
          <w:sz w:val="28"/>
        </w:rPr>
        <w:t xml:space="preserve">
     "Жергiлiктi өкiлеттi органдардың шешiмiмен азаматтардың жеке санаттарына берiлетiн әлеуметтiк төлемдер туралы" аудандық әлеуметтiк қорғау басқармасының 51 бюджеттiк бағдарламасы арқылы Ұлы Отан соғысы ардагерлерi мен мүгедектерiн мерзiмдiк басылымның бiр данасымен жыл бойы тегiн қамтамасыз ету мақсатында аудандық әкiмият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Аудан Әкiмиятының 2003 жылғы 25 ақпандағы "Бiржолғы әлеуметтiк материалдық көмек көрсету қағидасын бекiту туралы" N 8 </w:t>
      </w:r>
      <w:r>
        <w:rPr>
          <w:rFonts w:ascii="Times New Roman"/>
          <w:b w:val="false"/>
          <w:i w:val="false"/>
          <w:color w:val="000000"/>
          <w:sz w:val="28"/>
        </w:rPr>
        <w:t>қаулысының</w:t>
      </w:r>
      <w:r>
        <w:rPr>
          <w:rFonts w:ascii="Times New Roman"/>
          <w:b w:val="false"/>
          <w:i w:val="false"/>
          <w:color w:val="000000"/>
          <w:sz w:val="28"/>
        </w:rPr>
        <w:t xml:space="preserve"> 3 қосымшасына (Қазақстан Республикасының Әдiлет Министрлiгi, Жамбыл облыстық әдiлет басқармасында 2003 жылы 14-ші мамырда N 949 тiркелген, аудандық "Ауыл жаңалығы - Сельская новь" газетiнде жарияланған) мынадай толықтырулар мен өзгерiстер енгiзiлсiн:</w:t>
      </w:r>
    </w:p>
    <w:bookmarkEnd w:id="1"/>
    <w:bookmarkStart w:name="z2" w:id="2"/>
    <w:p>
      <w:pPr>
        <w:spacing w:after="0"/>
        <w:ind w:left="0"/>
        <w:jc w:val="both"/>
      </w:pPr>
      <w:r>
        <w:rPr>
          <w:rFonts w:ascii="Times New Roman"/>
          <w:b w:val="false"/>
          <w:i w:val="false"/>
          <w:color w:val="000000"/>
          <w:sz w:val="28"/>
        </w:rPr>
        <w:t>
      1) 3-ші бап мынадай мазмұндағы абзацпен толықтырылсын:</w:t>
      </w:r>
    </w:p>
    <w:bookmarkEnd w:id="2"/>
    <w:p>
      <w:pPr>
        <w:spacing w:after="0"/>
        <w:ind w:left="0"/>
        <w:jc w:val="both"/>
      </w:pPr>
      <w:r>
        <w:rPr>
          <w:rFonts w:ascii="Times New Roman"/>
          <w:b w:val="false"/>
          <w:i w:val="false"/>
          <w:color w:val="000000"/>
          <w:sz w:val="28"/>
        </w:rPr>
        <w:t>      "Ұлы Отан Соғысы ардагерлерi мен мүгедектерi жыл бойы мерзiмдiк басылымның бiр данасымен тегiн қамтамасыз етiледі";</w:t>
      </w:r>
    </w:p>
    <w:bookmarkStart w:name="z3" w:id="3"/>
    <w:p>
      <w:pPr>
        <w:spacing w:after="0"/>
        <w:ind w:left="0"/>
        <w:jc w:val="both"/>
      </w:pPr>
      <w:r>
        <w:rPr>
          <w:rFonts w:ascii="Times New Roman"/>
          <w:b w:val="false"/>
          <w:i w:val="false"/>
          <w:color w:val="000000"/>
          <w:sz w:val="28"/>
        </w:rPr>
        <w:t>
      2) 5 бап мынадай мазмұндағы абзацпен толықтырылсын:</w:t>
      </w:r>
    </w:p>
    <w:bookmarkEnd w:id="3"/>
    <w:p>
      <w:pPr>
        <w:spacing w:after="0"/>
        <w:ind w:left="0"/>
        <w:jc w:val="both"/>
      </w:pPr>
      <w:r>
        <w:rPr>
          <w:rFonts w:ascii="Times New Roman"/>
          <w:b w:val="false"/>
          <w:i w:val="false"/>
          <w:color w:val="000000"/>
          <w:sz w:val="28"/>
        </w:rPr>
        <w:t>      "Мерзiмдiк басылымдарға жазу баспасөзге жазылу науқаны кезеңiнде жылына 2 рет ұйымдастырылады";</w:t>
      </w:r>
    </w:p>
    <w:bookmarkStart w:name="z4" w:id="4"/>
    <w:p>
      <w:pPr>
        <w:spacing w:after="0"/>
        <w:ind w:left="0"/>
        <w:jc w:val="both"/>
      </w:pPr>
      <w:r>
        <w:rPr>
          <w:rFonts w:ascii="Times New Roman"/>
          <w:b w:val="false"/>
          <w:i w:val="false"/>
          <w:color w:val="000000"/>
          <w:sz w:val="28"/>
        </w:rPr>
        <w:t>
      2. Осы қаулының орындалуын бақылау аудан Әкімінің орынбасары Ә. Қилыбаевқа жүктелсін.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Әкiмiнiң мiндетiн</w:t>
      </w:r>
      <w:r>
        <w:br/>
      </w:r>
      <w:r>
        <w:rPr>
          <w:rFonts w:ascii="Times New Roman"/>
          <w:b w:val="false"/>
          <w:i w:val="false"/>
          <w:color w:val="000000"/>
          <w:sz w:val="28"/>
        </w:rPr>
        <w:t>
</w:t>
      </w:r>
      <w:r>
        <w:rPr>
          <w:rFonts w:ascii="Times New Roman"/>
          <w:b w:val="false"/>
          <w:i/>
          <w:color w:val="000000"/>
          <w:sz w:val="28"/>
        </w:rPr>
        <w:t>      уақытша атқарушы                           Б. Торғаев</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