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9ed0" w14:textId="6179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қаласының аумағын абаттандыру, санитарлық тазалау, жасыл көшеттерін ұстау және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2003 жылғы 19 шілдедегі № 262 шешімі. Қостанай облысының Әділет департаментінде 2003 жылғы 29 шілдеде № 2390 тіркелді. Күші жойылды - Қостанай облысы Рудный қаласы мәслихатының 2005 жылғы 17 маусымдағы № 183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Рудный қаласы мәслихатының 17.06.2005 № 183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Рудный қаласында тазалықты, аумақтарды және көшелерді тазалауды үнемі қолдау, жасыл көшеттерді ұстау және қорғау мақсатында, сонымен қатар барлық кәсіпорындар мен ұйымдардың, меншік нысанына қарамастан мамандандырылған ұйымдардың басшыларына басшылық жасау ретінде Рудный қалалық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Рудный қаласының аумағын абаттандыру, санитарлық тазалау, жасыл көшеттерін ұстау және қорғау ережелері бекітілсін (қосылып отыр).</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Рудный қаласы әкімінің орынбасары А.Е. Кусаевқа және қалалық мәслихаттың өндіріс, сауда, көлік, қала шаруашылығы, халық тұтынатын тауарларды шығару, экология мәселелері жөніндегі тұрақты комиссиясына жүктелсін.</w:t>
      </w:r>
    </w:p>
    <w:bookmarkEnd w:id="1"/>
    <w:p>
      <w:pPr>
        <w:spacing w:after="0"/>
        <w:ind w:left="0"/>
        <w:jc w:val="both"/>
      </w:pPr>
      <w:r>
        <w:rPr>
          <w:rFonts w:ascii="Times New Roman"/>
          <w:b w:val="false"/>
          <w:i/>
          <w:color w:val="000000"/>
          <w:sz w:val="28"/>
        </w:rPr>
        <w:t xml:space="preserve">      Қырық алтыншы кезектен тыс </w:t>
      </w:r>
      <w:r>
        <w:br/>
      </w:r>
      <w:r>
        <w:rPr>
          <w:rFonts w:ascii="Times New Roman"/>
          <w:b w:val="false"/>
          <w:i w:val="false"/>
          <w:color w:val="000000"/>
          <w:sz w:val="28"/>
        </w:rPr>
        <w:t>
</w:t>
      </w:r>
      <w:r>
        <w:rPr>
          <w:rFonts w:ascii="Times New Roman"/>
          <w:b w:val="false"/>
          <w:i/>
          <w:color w:val="000000"/>
          <w:sz w:val="28"/>
        </w:rPr>
        <w:t xml:space="preserve">      сессияның төрағасы, </w:t>
      </w:r>
      <w:r>
        <w:br/>
      </w:r>
      <w:r>
        <w:rPr>
          <w:rFonts w:ascii="Times New Roman"/>
          <w:b w:val="false"/>
          <w:i w:val="false"/>
          <w:color w:val="000000"/>
          <w:sz w:val="28"/>
        </w:rPr>
        <w:t>
</w:t>
      </w:r>
      <w:r>
        <w:rPr>
          <w:rFonts w:ascii="Times New Roman"/>
          <w:b w:val="false"/>
          <w:i/>
          <w:color w:val="000000"/>
          <w:sz w:val="28"/>
        </w:rPr>
        <w:t>      қалалық мәслихаттың хатшысы</w:t>
      </w:r>
    </w:p>
    <w:bookmarkStart w:name="z4" w:id="2"/>
    <w:p>
      <w:pPr>
        <w:spacing w:after="0"/>
        <w:ind w:left="0"/>
        <w:jc w:val="both"/>
      </w:pPr>
      <w:r>
        <w:rPr>
          <w:rFonts w:ascii="Times New Roman"/>
          <w:b w:val="false"/>
          <w:i w:val="false"/>
          <w:color w:val="000000"/>
          <w:sz w:val="28"/>
        </w:rPr>
        <w:t xml:space="preserve">
      Рудный қалалық мәслихатының </w:t>
      </w:r>
      <w:r>
        <w:br/>
      </w:r>
      <w:r>
        <w:rPr>
          <w:rFonts w:ascii="Times New Roman"/>
          <w:b w:val="false"/>
          <w:i w:val="false"/>
          <w:color w:val="000000"/>
          <w:sz w:val="28"/>
        </w:rPr>
        <w:t xml:space="preserve">
2003 жылғы 19 шілдедегі     </w:t>
      </w:r>
      <w:r>
        <w:br/>
      </w:r>
      <w:r>
        <w:rPr>
          <w:rFonts w:ascii="Times New Roman"/>
          <w:b w:val="false"/>
          <w:i w:val="false"/>
          <w:color w:val="000000"/>
          <w:sz w:val="28"/>
        </w:rPr>
        <w:t xml:space="preserve">
№ 262 шешіміне қосымша      </w:t>
      </w:r>
    </w:p>
    <w:bookmarkEnd w:id="2"/>
    <w:p>
      <w:pPr>
        <w:spacing w:after="0"/>
        <w:ind w:left="0"/>
        <w:jc w:val="left"/>
      </w:pPr>
      <w:r>
        <w:rPr>
          <w:rFonts w:ascii="Times New Roman"/>
          <w:b/>
          <w:i w:val="false"/>
          <w:color w:val="000000"/>
        </w:rPr>
        <w:t xml:space="preserve"> Рудный қаласының аумағын абаттандыру, санитарлық</w:t>
      </w:r>
      <w:r>
        <w:br/>
      </w:r>
      <w:r>
        <w:rPr>
          <w:rFonts w:ascii="Times New Roman"/>
          <w:b/>
          <w:i w:val="false"/>
          <w:color w:val="000000"/>
        </w:rPr>
        <w:t xml:space="preserve">
тазалау, жасыл көшеттерін ұстау және қорғау </w:t>
      </w:r>
      <w:r>
        <w:br/>
      </w:r>
      <w:r>
        <w:rPr>
          <w:rFonts w:ascii="Times New Roman"/>
          <w:b/>
          <w:i w:val="false"/>
          <w:color w:val="000000"/>
        </w:rPr>
        <w:t>
ЕРЕЖЕЛЕРІ</w:t>
      </w:r>
    </w:p>
    <w:p>
      <w:pPr>
        <w:spacing w:after="0"/>
        <w:ind w:left="0"/>
        <w:jc w:val="both"/>
      </w:pPr>
      <w:r>
        <w:rPr>
          <w:rFonts w:ascii="Times New Roman"/>
          <w:b w:val="false"/>
          <w:i w:val="false"/>
          <w:color w:val="000000"/>
          <w:sz w:val="28"/>
        </w:rPr>
        <w:t xml:space="preserve">      Рудный қаласының аумағын абаттандыру, санитарлық тазалау, жасыл көшеттерін ұстау және қорғау ережелері (бұдан әрі мәтін бойынша - Ережелер) Рудный қаласының, оның ішінде жол қабаттарының, тротуарлардың, газондардың бұзылуымен байланысты жерге байланысты және басқа жұмыстарды жүргізу кезінде аумағын және көшелерін абаттандыру, ұстау және оның элементтерін қорғау және пайдалану, тазалау, жасыл көшеттерін ұстау және қорғау тәртібін белгілейді. </w:t>
      </w:r>
      <w:r>
        <w:br/>
      </w:r>
      <w:r>
        <w:rPr>
          <w:rFonts w:ascii="Times New Roman"/>
          <w:b w:val="false"/>
          <w:i w:val="false"/>
          <w:color w:val="000000"/>
          <w:sz w:val="28"/>
        </w:rPr>
        <w:t>
      Ережелер өзіне қала аумағын абаттандыруды қамтамасыз ету бойынша жұмыстарды ұйымдастыру және жүргізу мәселелерін, сонымен қатар жеке және барлық меншік нысанындағы заңды тұлғалардың құқықтарын, міндеттерін және осы ережелерді бұзғаны үшін жауапкершілігін енгізетін нормативтік құжат болып табылады.</w:t>
      </w:r>
      <w:r>
        <w:br/>
      </w:r>
      <w:r>
        <w:rPr>
          <w:rFonts w:ascii="Times New Roman"/>
          <w:b w:val="false"/>
          <w:i w:val="false"/>
          <w:color w:val="000000"/>
          <w:sz w:val="28"/>
        </w:rPr>
        <w:t xml:space="preserve">
      Ережелер абаттандыру, көгалдандыру бойынша жұмыстарды жүргізумен, санитарлық жағдайларды қамтамасыз етумен, жер жұмыстарын жүргізумен, аббатандыру элементтерін ұстаумен айналысатын барлық кәсіпорындар мен ұйымдардың, меншік нысанына қарамастан мамандандырылған ұйымдардың басшыларына басшылық етуге арналған. </w:t>
      </w:r>
      <w:r>
        <w:br/>
      </w:r>
      <w:r>
        <w:rPr>
          <w:rFonts w:ascii="Times New Roman"/>
          <w:b w:val="false"/>
          <w:i w:val="false"/>
          <w:color w:val="000000"/>
          <w:sz w:val="28"/>
        </w:rPr>
        <w:t xml:space="preserve">
      Тазалық пен тәртіпті үнемі қолдау мақсатында кәсіпорындар, мекемелер, қоғамдық және кооперативтік ұйым ұжымдарының, тұрғындардың өз ұйымдарының және үй маңындағы аумақтарды жинауға, жасыл көшеттерді күтуге қатысуы міндетті болып табылады. </w:t>
      </w:r>
    </w:p>
    <w:bookmarkStart w:name="z5" w:id="3"/>
    <w:p>
      <w:pPr>
        <w:spacing w:after="0"/>
        <w:ind w:left="0"/>
        <w:jc w:val="left"/>
      </w:pPr>
      <w:r>
        <w:rPr>
          <w:rFonts w:ascii="Times New Roman"/>
          <w:b/>
          <w:i w:val="false"/>
          <w:color w:val="000000"/>
        </w:rPr>
        <w:t xml:space="preserve"> 
1. Негізгі ұғымдар және анықтамалар</w:t>
      </w:r>
    </w:p>
    <w:bookmarkEnd w:id="3"/>
    <w:p>
      <w:pPr>
        <w:spacing w:after="0"/>
        <w:ind w:left="0"/>
        <w:jc w:val="both"/>
      </w:pPr>
      <w:r>
        <w:rPr>
          <w:rFonts w:ascii="Times New Roman"/>
          <w:b w:val="false"/>
          <w:i w:val="false"/>
          <w:color w:val="000000"/>
          <w:sz w:val="28"/>
        </w:rPr>
        <w:t xml:space="preserve">      1. Аумақты абаттандыру қала аумағында адамның қолайлы тіршілік әрекетін қамтамасыз ететін элементтер мен жұмыстардың кешені. </w:t>
      </w:r>
      <w:r>
        <w:br/>
      </w:r>
      <w:r>
        <w:rPr>
          <w:rFonts w:ascii="Times New Roman"/>
          <w:b w:val="false"/>
          <w:i w:val="false"/>
          <w:color w:val="000000"/>
          <w:sz w:val="28"/>
        </w:rPr>
        <w:t xml:space="preserve">
      2. Бекітілген аумақ бөлінген аумаққа жетелейтін, немесе оған қызмет көрсетуге пайдаланатын, немесе қорғау зонасы болатын жер учаскесі. </w:t>
      </w:r>
      <w:r>
        <w:br/>
      </w:r>
      <w:r>
        <w:rPr>
          <w:rFonts w:ascii="Times New Roman"/>
          <w:b w:val="false"/>
          <w:i w:val="false"/>
          <w:color w:val="000000"/>
          <w:sz w:val="28"/>
        </w:rPr>
        <w:t xml:space="preserve">
      Қала ішіндегі бекітілген аумақтар мыналар болып табылады: </w:t>
      </w:r>
      <w:r>
        <w:br/>
      </w:r>
      <w:r>
        <w:rPr>
          <w:rFonts w:ascii="Times New Roman"/>
          <w:b w:val="false"/>
          <w:i w:val="false"/>
          <w:color w:val="000000"/>
          <w:sz w:val="28"/>
        </w:rPr>
        <w:t xml:space="preserve">
      1) беткі қабаты жақсартылған көшелер үшін көлік жүретін бөлік шетімен бекітілген қала көшелері жағындағы аумақ (бөлу сызығының ортасына дейін), немесе беткі қабаты жақсартылмаған көшелер үшін көлік жүретін бөліктің ортасына дейін; </w:t>
      </w:r>
      <w:r>
        <w:br/>
      </w:r>
      <w:r>
        <w:rPr>
          <w:rFonts w:ascii="Times New Roman"/>
          <w:b w:val="false"/>
          <w:i w:val="false"/>
          <w:color w:val="000000"/>
          <w:sz w:val="28"/>
        </w:rPr>
        <w:t xml:space="preserve">
      2) үй араларындағы аумақ (бір аулада бірнеше жерді пайдаланушы бар болғанда бекітілген аумақ шекаралары бөлінген аумақ шекараларына пропорционал, немесе тараптардың келісімдері бойынша белгіленеді, мұндай жағдайда үй арасында иесіз аумақтар болмау керек); </w:t>
      </w:r>
      <w:r>
        <w:br/>
      </w:r>
      <w:r>
        <w:rPr>
          <w:rFonts w:ascii="Times New Roman"/>
          <w:b w:val="false"/>
          <w:i w:val="false"/>
          <w:color w:val="000000"/>
          <w:sz w:val="28"/>
        </w:rPr>
        <w:t xml:space="preserve">
      3) заңды тұлғалар және кәсіпкерлер үшін бөлінген аумақтың периметрі бойынша 25 метр; </w:t>
      </w:r>
      <w:r>
        <w:br/>
      </w:r>
      <w:r>
        <w:rPr>
          <w:rFonts w:ascii="Times New Roman"/>
          <w:b w:val="false"/>
          <w:i w:val="false"/>
          <w:color w:val="000000"/>
          <w:sz w:val="28"/>
        </w:rPr>
        <w:t xml:space="preserve">
      4) уәкілетті органның рұқсаты бойынша тауар-материалдық құндылықтарды сақтау және қоймалау немесе басқа мақсаттар үшін уақытша пайдаланылатын аумақ. </w:t>
      </w:r>
      <w:r>
        <w:br/>
      </w:r>
      <w:r>
        <w:rPr>
          <w:rFonts w:ascii="Times New Roman"/>
          <w:b w:val="false"/>
          <w:i w:val="false"/>
          <w:color w:val="000000"/>
          <w:sz w:val="28"/>
        </w:rPr>
        <w:t xml:space="preserve">
      3. Бөлінген аумақ жергілікті атқарушы органның шешіміне (қаулысына) сәйкес меншікке немесе пайдалануға берген жерді пайдаланушыға қатысты объектілерді орналастыруға арналған жер учаскесі. </w:t>
      </w:r>
      <w:r>
        <w:br/>
      </w:r>
      <w:r>
        <w:rPr>
          <w:rFonts w:ascii="Times New Roman"/>
          <w:b w:val="false"/>
          <w:i w:val="false"/>
          <w:color w:val="000000"/>
          <w:sz w:val="28"/>
        </w:rPr>
        <w:t xml:space="preserve">
      4. Жасыл көшеттер санитарлық-гигиеналық жағдайды және абаттандыру және сәулет-ландшафттық безендіру деңгейін көтеруді қамтамасыз ететін қаланың жоспарлау құрылымының элементтің (ағаштар, бұталар, газондар, клумбалар, саябақтар, гүлбақтар және тағы басқалар). </w:t>
      </w:r>
      <w:r>
        <w:br/>
      </w:r>
      <w:r>
        <w:rPr>
          <w:rFonts w:ascii="Times New Roman"/>
          <w:b w:val="false"/>
          <w:i w:val="false"/>
          <w:color w:val="000000"/>
          <w:sz w:val="28"/>
        </w:rPr>
        <w:t xml:space="preserve">
      5. Жер жұмыстарың аумақты қазумен, беткі топырағын алумен, қайта себумен, жол қабаттарын, тротуарларды, газондарды және басқа да абаттандыру объектілерін бұзумен байланысты жұмыстар. </w:t>
      </w:r>
      <w:r>
        <w:br/>
      </w:r>
      <w:r>
        <w:rPr>
          <w:rFonts w:ascii="Times New Roman"/>
          <w:b w:val="false"/>
          <w:i w:val="false"/>
          <w:color w:val="000000"/>
          <w:sz w:val="28"/>
        </w:rPr>
        <w:t xml:space="preserve">
      6. Жерді пайдаланушы мақсатына және меншік нысанына қарамастан қала ішінде жер учаскелерін пайдаланушы заңды немесе жеке тұлға. </w:t>
      </w:r>
      <w:r>
        <w:br/>
      </w:r>
      <w:r>
        <w:rPr>
          <w:rFonts w:ascii="Times New Roman"/>
          <w:b w:val="false"/>
          <w:i w:val="false"/>
          <w:color w:val="000000"/>
          <w:sz w:val="28"/>
        </w:rPr>
        <w:t xml:space="preserve">
      7. Инженерлік жүйелер және имараттар қала халқы мен кәсіпорындардың қажеттілігіне кешенді қызмет көрсетуге, қала аумағынан су беттерін жинау және бөлуге арналған қаланы абаттандырудың маңызды элементтері. </w:t>
      </w:r>
      <w:r>
        <w:br/>
      </w:r>
      <w:r>
        <w:rPr>
          <w:rFonts w:ascii="Times New Roman"/>
          <w:b w:val="false"/>
          <w:i w:val="false"/>
          <w:color w:val="000000"/>
          <w:sz w:val="28"/>
        </w:rPr>
        <w:t xml:space="preserve">
      8. Шағын сәулет нысандарын декоративтік және пайдаға асыру сипатында көлемдері бойынша салыстырғандағы шағын объектілер: </w:t>
      </w:r>
      <w:r>
        <w:br/>
      </w:r>
      <w:r>
        <w:rPr>
          <w:rFonts w:ascii="Times New Roman"/>
          <w:b w:val="false"/>
          <w:i w:val="false"/>
          <w:color w:val="000000"/>
          <w:sz w:val="28"/>
        </w:rPr>
        <w:t xml:space="preserve">
      1) декоратитвік имараттар мүсіндер, фонтандар, декоративтік тоғандар, бедер тақталар, оймабедерлер, гүлге арналған құмыралар, жалаусаптар және басқалар; </w:t>
      </w:r>
      <w:r>
        <w:br/>
      </w:r>
      <w:r>
        <w:rPr>
          <w:rFonts w:ascii="Times New Roman"/>
          <w:b w:val="false"/>
          <w:i w:val="false"/>
          <w:color w:val="000000"/>
          <w:sz w:val="28"/>
        </w:rPr>
        <w:t xml:space="preserve">
      2) пайдаға асыру сипатындағы имараттар беседкалар, павильондар, дүңгіршектер, сауда арбалары, телефон және сауда автоматтары, аттракциондар, орындықтар, қоршаулар, қоқыс салғыштар, көше аттары, үй нөмірлері жазылған маңдайшалар, жарнама қалқандары, пошта жәшіктері және басқалар. </w:t>
      </w:r>
      <w:r>
        <w:br/>
      </w:r>
      <w:r>
        <w:rPr>
          <w:rFonts w:ascii="Times New Roman"/>
          <w:b w:val="false"/>
          <w:i w:val="false"/>
          <w:color w:val="000000"/>
          <w:sz w:val="28"/>
        </w:rPr>
        <w:t>
      9. Жамылғы мата (тент) тасымалданатын ұнтақ заттардың көлік жүретін бөлікке түсуін, ластауын, тозаңдатуын болдырмауға арналған арнайы құрал (палатка).</w:t>
      </w:r>
      <w:r>
        <w:br/>
      </w:r>
      <w:r>
        <w:rPr>
          <w:rFonts w:ascii="Times New Roman"/>
          <w:b w:val="false"/>
          <w:i w:val="false"/>
          <w:color w:val="000000"/>
          <w:sz w:val="28"/>
        </w:rPr>
        <w:t>
      10. Құрылыс жүргізілмеген аумақ жобалаудың негізгі нормаларын қолдануға шектеу болатын жерүсті және жерасты құрылыстарының барлық түрлерінің ешқайсысы жоқ аумақ.</w:t>
      </w:r>
      <w:r>
        <w:br/>
      </w:r>
      <w:r>
        <w:rPr>
          <w:rFonts w:ascii="Times New Roman"/>
          <w:b w:val="false"/>
          <w:i w:val="false"/>
          <w:color w:val="000000"/>
          <w:sz w:val="28"/>
        </w:rPr>
        <w:t>
      11. Қоғамдық орындар жалпы пайдаланудағы демалыс зоналары (саябақтар, гүлбақтар, жағажайлар), алаңдар, көлік аялдамалары.</w:t>
      </w:r>
      <w:r>
        <w:br/>
      </w:r>
      <w:r>
        <w:rPr>
          <w:rFonts w:ascii="Times New Roman"/>
          <w:b w:val="false"/>
          <w:i w:val="false"/>
          <w:color w:val="000000"/>
          <w:sz w:val="28"/>
        </w:rPr>
        <w:t xml:space="preserve">
      12. Көше көлік жүретін бөлік, тротуарлар, аялдамалар, жасыл көшеттер, жерүсті және жерасты инженерлік жүйелері орналасқан қала аумағы. </w:t>
      </w:r>
    </w:p>
    <w:bookmarkStart w:name="z6"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xml:space="preserve">      13. Кәсіпорындар, мекемелер, меншік және ұйымдастыру-құқықтық нысанына қарамастан ұйымдар, қоғамдық бірлестіктер, лауазымды тұлғалар және азаматтар абаттандыру ережелерін сақтауға, қала аумағында тиісті тазалықты және тәртіпті қамтамасыз етуге, ғимараттар мен имараттарды бұзбай сақтауға тиісті. </w:t>
      </w:r>
      <w:r>
        <w:br/>
      </w:r>
      <w:r>
        <w:rPr>
          <w:rFonts w:ascii="Times New Roman"/>
          <w:b w:val="false"/>
          <w:i w:val="false"/>
          <w:color w:val="000000"/>
          <w:sz w:val="28"/>
        </w:rPr>
        <w:t>
      Аумақ учаскелері санитарлық жағдайы және сыртқы келбеті бойынша осы Ережелердің, әкімінің өкім беретін актілерінің негізінде заңды және жеке тұлғалардың атына бекітіледі. Бекітілген аумақтарды тазалау қала аумағын тазалау бойынша жалпы қалалық іс-шаралар күндерінде жүргізіледі.</w:t>
      </w:r>
      <w:r>
        <w:br/>
      </w:r>
      <w:r>
        <w:rPr>
          <w:rFonts w:ascii="Times New Roman"/>
          <w:b w:val="false"/>
          <w:i w:val="false"/>
          <w:color w:val="000000"/>
          <w:sz w:val="28"/>
        </w:rPr>
        <w:t xml:space="preserve">
      14. Көшелер мен көше қиылыстарын жинауды әр субъекті бекітілген барлық учаске, жеке сектордағы үйлер аумағы ұзына бойы, екі жақтан құрылыс болған жағдайда оның ортасына дейін ені бойы, құрылыс бір жақтан болғанда барлық ені бойы жүргізіледі. </w:t>
      </w:r>
      <w:r>
        <w:br/>
      </w:r>
      <w:r>
        <w:rPr>
          <w:rFonts w:ascii="Times New Roman"/>
          <w:b w:val="false"/>
          <w:i w:val="false"/>
          <w:color w:val="000000"/>
          <w:sz w:val="28"/>
        </w:rPr>
        <w:t>
      15. Автобус аялдамаларының аумағын жинауды аялдамалар тұрғын үй құрылысына қарсы орналасса, коммуналдық қызмет жүргізеді. Өнеркәсіп зонасында орналасқан аялдамаларды осы аумақты жинау бекітілген кәсіпорындар мен ұйымдар жинайды.</w:t>
      </w:r>
      <w:r>
        <w:br/>
      </w:r>
      <w:r>
        <w:rPr>
          <w:rFonts w:ascii="Times New Roman"/>
          <w:b w:val="false"/>
          <w:i w:val="false"/>
          <w:color w:val="000000"/>
          <w:sz w:val="28"/>
        </w:rPr>
        <w:t>
      16. Такси тұрақтарын жинауды, аялдама павильондарын жөндеу және қызмет көрсетуді, автотұрақтарды, көлік шаруашылықтарының диспетчерлік пункттерін, көлік тұратын орындарды жинауды көлікті пайдалануды жүзеге асыратын көлік кәсіпорындары жүргізеді.</w:t>
      </w:r>
      <w:r>
        <w:br/>
      </w:r>
      <w:r>
        <w:rPr>
          <w:rFonts w:ascii="Times New Roman"/>
          <w:b w:val="false"/>
          <w:i w:val="false"/>
          <w:color w:val="000000"/>
          <w:sz w:val="28"/>
        </w:rPr>
        <w:t>
      Қатты тұрмыс қалдықтарын мамандандырылған ұйымдар заңды және тұлғалармен жасалған шарттардың негізінде арнайы жабдықталған полигонға шығарады.</w:t>
      </w:r>
      <w:r>
        <w:br/>
      </w:r>
      <w:r>
        <w:rPr>
          <w:rFonts w:ascii="Times New Roman"/>
          <w:b w:val="false"/>
          <w:i w:val="false"/>
          <w:color w:val="000000"/>
          <w:sz w:val="28"/>
        </w:rPr>
        <w:t>
      Шарттың болмауы мамандандырылған ұйым қызметінен бас тартуға негіздеме болып табылмайды.</w:t>
      </w:r>
      <w:r>
        <w:br/>
      </w:r>
      <w:r>
        <w:rPr>
          <w:rFonts w:ascii="Times New Roman"/>
          <w:b w:val="false"/>
          <w:i w:val="false"/>
          <w:color w:val="000000"/>
          <w:sz w:val="28"/>
        </w:rPr>
        <w:t>
      17. Қоғамдық орындар мен құрылыс жүргізілмеген аумақтар қала әкімінің ерекше шешімдеріне сәйкес жиналады.</w:t>
      </w:r>
      <w:r>
        <w:br/>
      </w:r>
      <w:r>
        <w:rPr>
          <w:rFonts w:ascii="Times New Roman"/>
          <w:b w:val="false"/>
          <w:i w:val="false"/>
          <w:color w:val="000000"/>
          <w:sz w:val="28"/>
        </w:rPr>
        <w:t>
      18. Әкімшілік және өндірістік ғимараттарда, сауда және қоғамдық тамақтану кәсіпорындарда, көпшілік мекемелерде, тұрғын үй құрылысы аумағында автомобиль көлігін қою орындары жабдықталуы керек.</w:t>
      </w:r>
      <w:r>
        <w:br/>
      </w:r>
      <w:r>
        <w:rPr>
          <w:rFonts w:ascii="Times New Roman"/>
          <w:b w:val="false"/>
          <w:i w:val="false"/>
          <w:color w:val="000000"/>
          <w:sz w:val="28"/>
        </w:rPr>
        <w:t>
      Көлік құралдарын газондарға, гүлбақтарға және басқа да жасыл көшетті орындарға, тұрғын үйлерді жалпы пайдаланудағы орындарға, дүкендердің, дәріханалардың, базарлардың және қызметтік ғимараттардың жерлеріне кіргізуге және қоюға болмайды.</w:t>
      </w:r>
      <w:r>
        <w:br/>
      </w:r>
      <w:r>
        <w:rPr>
          <w:rFonts w:ascii="Times New Roman"/>
          <w:b w:val="false"/>
          <w:i w:val="false"/>
          <w:color w:val="000000"/>
          <w:sz w:val="28"/>
        </w:rPr>
        <w:t>
      Аулаларға көлікпен кіру арнайы бөлінген тұрақтарға көлікті қоя отырып, арнайы жайластырылған жолдар бойынша жүзеге асырылады.</w:t>
      </w:r>
      <w:r>
        <w:br/>
      </w:r>
      <w:r>
        <w:rPr>
          <w:rFonts w:ascii="Times New Roman"/>
          <w:b w:val="false"/>
          <w:i w:val="false"/>
          <w:color w:val="000000"/>
          <w:sz w:val="28"/>
        </w:rPr>
        <w:t>
      19. Кәсіпорындардың, базалардың, қоймалардың, салынып жатқан объектілердің басшылары көлік бұрылу үшін подъезд жолдарын, алаңқайларды дұрыс ұстауды қамтамасыз етеді. Көлік жүретін жолдарда беткі қабат болуы керек және аумақ ішінен шаң және ласты шығармау керек.</w:t>
      </w:r>
      <w:r>
        <w:br/>
      </w:r>
      <w:r>
        <w:rPr>
          <w:rFonts w:ascii="Times New Roman"/>
          <w:b w:val="false"/>
          <w:i w:val="false"/>
          <w:color w:val="000000"/>
          <w:sz w:val="28"/>
        </w:rPr>
        <w:t>
      20. Тұрғын махаллалар ішінде және жалпы пайдаланудағы жерлерде көлік құралдарын жууға және жөндеуге рұқсат етілмейді. Су бөлетін колонкаларда, өзен және тоған жағаларында, көпшілік демалатын орындарда және тұрғын үй подъездерінде көлік құралдарын жууға рұқсат етілмейді.</w:t>
      </w:r>
    </w:p>
    <w:bookmarkStart w:name="z7" w:id="5"/>
    <w:p>
      <w:pPr>
        <w:spacing w:after="0"/>
        <w:ind w:left="0"/>
        <w:jc w:val="left"/>
      </w:pPr>
      <w:r>
        <w:rPr>
          <w:rFonts w:ascii="Times New Roman"/>
          <w:b/>
          <w:i w:val="false"/>
          <w:color w:val="000000"/>
        </w:rPr>
        <w:t xml:space="preserve"> 
3. Шағын сәулет нысандарын орналастыру</w:t>
      </w:r>
      <w:r>
        <w:br/>
      </w:r>
      <w:r>
        <w:rPr>
          <w:rFonts w:ascii="Times New Roman"/>
          <w:b/>
          <w:i w:val="false"/>
          <w:color w:val="000000"/>
        </w:rPr>
        <w:t>
және ұстау тәртібі</w:t>
      </w:r>
    </w:p>
    <w:bookmarkEnd w:id="5"/>
    <w:p>
      <w:pPr>
        <w:spacing w:after="0"/>
        <w:ind w:left="0"/>
        <w:jc w:val="both"/>
      </w:pPr>
      <w:r>
        <w:rPr>
          <w:rFonts w:ascii="Times New Roman"/>
          <w:b w:val="false"/>
          <w:i w:val="false"/>
          <w:color w:val="000000"/>
          <w:sz w:val="28"/>
        </w:rPr>
        <w:t>      21. Барлық ішкі абаттандыру элементтері, оның ішінде ғимарат қасбеттерін өңдеу аумақты салу тәртібін белгілейтін ережелерге сәйкес орындалуы керек. Сауда және қызмет көрсету кәсіпорындарының қасбеттерінде жарық жүргізілуі керек.</w:t>
      </w:r>
      <w:r>
        <w:br/>
      </w:r>
      <w:r>
        <w:rPr>
          <w:rFonts w:ascii="Times New Roman"/>
          <w:b w:val="false"/>
          <w:i w:val="false"/>
          <w:color w:val="000000"/>
          <w:sz w:val="28"/>
        </w:rPr>
        <w:t>
      22. Қала аумағында шағын сәулет нысандарын салу және орналастыруға қала әкімі аппаратының қызметтерімен келісілгеннен кейін ғана рұқсат беріледі. Орналастырылған шағын сәулет нысандары дұрыс жаға ұсталуы тиіс.</w:t>
      </w:r>
      <w:r>
        <w:br/>
      </w:r>
      <w:r>
        <w:rPr>
          <w:rFonts w:ascii="Times New Roman"/>
          <w:b w:val="false"/>
          <w:i w:val="false"/>
          <w:color w:val="000000"/>
          <w:sz w:val="28"/>
        </w:rPr>
        <w:t>
      23. Заңды тұлғалар және жеке үй иелері, иелігінде ғимараттар мен имараттар бар немесе оларға қызмет көрсететін жеке пәтер иеленушілер кооперативі осы ғимараттар мен имараттардағы көше көрсеткіштері және нөмір белгілерін дұрыс ұстауы қажет.</w:t>
      </w:r>
      <w:r>
        <w:br/>
      </w:r>
      <w:r>
        <w:rPr>
          <w:rFonts w:ascii="Times New Roman"/>
          <w:b w:val="false"/>
          <w:i w:val="false"/>
          <w:color w:val="000000"/>
          <w:sz w:val="28"/>
        </w:rPr>
        <w:t>
      24. Барлық меншік нысанындағы заңды тұлғалардың кіре берісінде заңды тұлғаның мемлекеттік және орыс тілдеріндегі атауы бар маңдайшасы болуы және олардың тиісті жағдайын қамтамасыз ету керек.</w:t>
      </w:r>
    </w:p>
    <w:bookmarkStart w:name="z8" w:id="6"/>
    <w:p>
      <w:pPr>
        <w:spacing w:after="0"/>
        <w:ind w:left="0"/>
        <w:jc w:val="left"/>
      </w:pPr>
      <w:r>
        <w:rPr>
          <w:rFonts w:ascii="Times New Roman"/>
          <w:b/>
          <w:i w:val="false"/>
          <w:color w:val="000000"/>
        </w:rPr>
        <w:t xml:space="preserve"> 
4. Инженерлік жүйелерді, имараттар мен</w:t>
      </w:r>
      <w:r>
        <w:br/>
      </w:r>
      <w:r>
        <w:rPr>
          <w:rFonts w:ascii="Times New Roman"/>
          <w:b/>
          <w:i w:val="false"/>
          <w:color w:val="000000"/>
        </w:rPr>
        <w:t>
коммуникациялардың ұстау, жер жұмыстарын</w:t>
      </w:r>
      <w:r>
        <w:br/>
      </w:r>
      <w:r>
        <w:rPr>
          <w:rFonts w:ascii="Times New Roman"/>
          <w:b/>
          <w:i w:val="false"/>
          <w:color w:val="000000"/>
        </w:rPr>
        <w:t>
орындау тәртібі</w:t>
      </w:r>
    </w:p>
    <w:bookmarkEnd w:id="6"/>
    <w:p>
      <w:pPr>
        <w:spacing w:after="0"/>
        <w:ind w:left="0"/>
        <w:jc w:val="both"/>
      </w:pPr>
      <w:r>
        <w:rPr>
          <w:rFonts w:ascii="Times New Roman"/>
          <w:b w:val="false"/>
          <w:i w:val="false"/>
          <w:color w:val="000000"/>
          <w:sz w:val="28"/>
        </w:rPr>
        <w:t>      25. Иелігінде инженерлік коммуникациялар бар заңды және жеке тұлғалар инженерлік жүйелер мен имараттардың техникалық жағдайын үнемі бақылау керек, атап айтқанда: аумақты су басуын жібермеу, бөлінген және қорғалатын зоналардың санитарлық жағдайын бақылау, люктердің қақпақтары, құдықтар мен камералардың жабындары, нөсер канализацияларының торлары қатты жабылуын және дұрыс ұсталуын бақылау, жер асты жүйелерінің қатты немесе топырақпен жабылуын бақылау керек.</w:t>
      </w:r>
      <w:r>
        <w:br/>
      </w:r>
      <w:r>
        <w:rPr>
          <w:rFonts w:ascii="Times New Roman"/>
          <w:b w:val="false"/>
          <w:i w:val="false"/>
          <w:color w:val="000000"/>
          <w:sz w:val="28"/>
        </w:rPr>
        <w:t>
      26. Беткі қабаты қатты аумақтарды толық жөндеу және қалпына келтіру жүргізілген жағдайда инженерлік жүйе құдықтарының белгілерін, люктерін талап етілетін параметрге жеткізу жөндеуді тапсырушының есебінен жүргізіледі.</w:t>
      </w:r>
      <w:r>
        <w:br/>
      </w:r>
      <w:r>
        <w:rPr>
          <w:rFonts w:ascii="Times New Roman"/>
          <w:b w:val="false"/>
          <w:i w:val="false"/>
          <w:color w:val="000000"/>
          <w:sz w:val="28"/>
        </w:rPr>
        <w:t>
      27. Жер жұмыстарын орындаумен, жол қабаттарын, тротуарларды, көшелерді, алаңдарды, газондарды және жалпы пайдаланудағы басқа орындарды ашумен байланысты инженерлік коммуникациялар мен жүйелерді жөндеу қолданыстағы заңнамаға сәйкес және осы Ережелердің негізінде қаланың көркеюін, жолдарды, тротуарларды, жасыл көшеттерді сақтауға бақылауды жүзеге асыратын уәкілетті органның болған жағдайда жүргізіледі.</w:t>
      </w:r>
      <w:r>
        <w:br/>
      </w:r>
      <w:r>
        <w:rPr>
          <w:rFonts w:ascii="Times New Roman"/>
          <w:b w:val="false"/>
          <w:i w:val="false"/>
          <w:color w:val="000000"/>
          <w:sz w:val="28"/>
        </w:rPr>
        <w:t>
      28. Инженерлік жүйелерде қалпына келтіру жұмыстарын кезексіз жүргізуді талап ететін апаттар болғанда жол қабаттарын ашу, көшелерді, алаңдарды, газондарды және жалпы пайдаланудағы басқа орындарды қазу рұқсат ресімделмей, бірақ оған уәкілетті органды хабардар ете отырып, сегіз сағат бойы және рұқсат ресімделініп жүргізілуіне болады. Тез арада жоюды талап етпейтін апаттарды жою үшін жұмыстарды жүргізуге рұқсат жалпы негіздерде алынады.</w:t>
      </w:r>
      <w:r>
        <w:br/>
      </w:r>
      <w:r>
        <w:rPr>
          <w:rFonts w:ascii="Times New Roman"/>
          <w:b w:val="false"/>
          <w:i w:val="false"/>
          <w:color w:val="000000"/>
          <w:sz w:val="28"/>
        </w:rPr>
        <w:t>
      29. Жер жұмыстары қажеттілігі негіздеме болатын ұсынылған құжаттар талданғаннан кейін жұмыстарды жүргізуге рұқсат орындаушыѓа беріледі. Ондай құжаттар мыналар болып табылады:</w:t>
      </w:r>
      <w:r>
        <w:br/>
      </w:r>
      <w:r>
        <w:rPr>
          <w:rFonts w:ascii="Times New Roman"/>
          <w:b w:val="false"/>
          <w:i w:val="false"/>
          <w:color w:val="000000"/>
          <w:sz w:val="28"/>
        </w:rPr>
        <w:t>
      рұқсат беруге өтінім;</w:t>
      </w:r>
      <w:r>
        <w:br/>
      </w:r>
      <w:r>
        <w:rPr>
          <w:rFonts w:ascii="Times New Roman"/>
          <w:b w:val="false"/>
          <w:i w:val="false"/>
          <w:color w:val="000000"/>
          <w:sz w:val="28"/>
        </w:rPr>
        <w:t>
      жұмыс жүргізілгеннен кейін учаскені қалпына келтіру жөніндегі кепілдік міндеттеме;</w:t>
      </w:r>
      <w:r>
        <w:br/>
      </w:r>
      <w:r>
        <w:rPr>
          <w:rFonts w:ascii="Times New Roman"/>
          <w:b w:val="false"/>
          <w:i w:val="false"/>
          <w:color w:val="000000"/>
          <w:sz w:val="28"/>
        </w:rPr>
        <w:t>
      жұмыс жүргізу кестесі;</w:t>
      </w:r>
      <w:r>
        <w:br/>
      </w:r>
      <w:r>
        <w:rPr>
          <w:rFonts w:ascii="Times New Roman"/>
          <w:b w:val="false"/>
          <w:i w:val="false"/>
          <w:color w:val="000000"/>
          <w:sz w:val="28"/>
        </w:rPr>
        <w:t>
      қажет болған жағдайда жасыл көшеттерді алып тастауға өтінім.</w:t>
      </w:r>
      <w:r>
        <w:br/>
      </w:r>
      <w:r>
        <w:rPr>
          <w:rFonts w:ascii="Times New Roman"/>
          <w:b w:val="false"/>
          <w:i w:val="false"/>
          <w:color w:val="000000"/>
          <w:sz w:val="28"/>
        </w:rPr>
        <w:t>
      Егер жер жұмыстары жылдың суық кезінде жүргізілген болса, рұқсат алушы бұзылған учаскені рұқсат берілген мерзімде қалпына келтіруге және оны толық қалпына келтіргенге дейін тиісті жағдайда ұстауға міндет алады. Мәселе бұзылған учаске толық қалпына келтірілгеннен кейін, мемлекеттік мекеменің тиісті қызметтері қол қойған акт болған жағдайда бақылаудан алынады.</w:t>
      </w:r>
      <w:r>
        <w:br/>
      </w:r>
      <w:r>
        <w:rPr>
          <w:rFonts w:ascii="Times New Roman"/>
          <w:b w:val="false"/>
          <w:i w:val="false"/>
          <w:color w:val="000000"/>
          <w:sz w:val="28"/>
        </w:rPr>
        <w:t>
      30. Жер жұмыстарына рұқсат алушы жұмыс басталғанға дейін келесі іс-шаралардың орындауға міндетті:</w:t>
      </w:r>
      <w:r>
        <w:br/>
      </w:r>
      <w:r>
        <w:rPr>
          <w:rFonts w:ascii="Times New Roman"/>
          <w:b w:val="false"/>
          <w:i w:val="false"/>
          <w:color w:val="000000"/>
          <w:sz w:val="28"/>
        </w:rPr>
        <w:t>
      қазылған шекараларға қоршаулар және белгіленген түрдегі ескерту белгілерін орналастыру;</w:t>
      </w:r>
      <w:r>
        <w:br/>
      </w:r>
      <w:r>
        <w:rPr>
          <w:rFonts w:ascii="Times New Roman"/>
          <w:b w:val="false"/>
          <w:i w:val="false"/>
          <w:color w:val="000000"/>
          <w:sz w:val="28"/>
        </w:rPr>
        <w:t>
      жаяу жүрушілер жүретін жерлерде өту жолдарын орналастыру және қазылған учаскеге түнгі уақытта жарық беруді қамтамасыз ету;</w:t>
      </w:r>
      <w:r>
        <w:br/>
      </w:r>
      <w:r>
        <w:rPr>
          <w:rFonts w:ascii="Times New Roman"/>
          <w:b w:val="false"/>
          <w:i w:val="false"/>
          <w:color w:val="000000"/>
          <w:sz w:val="28"/>
        </w:rPr>
        <w:t>
      нөсер канализациясы үздіксіз жұмыс істеуі үшін шаралар қолдану;</w:t>
      </w:r>
      <w:r>
        <w:br/>
      </w:r>
      <w:r>
        <w:rPr>
          <w:rFonts w:ascii="Times New Roman"/>
          <w:b w:val="false"/>
          <w:i w:val="false"/>
          <w:color w:val="000000"/>
          <w:sz w:val="28"/>
        </w:rPr>
        <w:t>
      егер жасыл көшеттер механизмдер жұмыс істейтін зонаға түссе, олардың сақталуын қамтамасыз ете отырып, жасыл көшеттерді қалқандармен қоршау;</w:t>
      </w:r>
      <w:r>
        <w:br/>
      </w:r>
      <w:r>
        <w:rPr>
          <w:rFonts w:ascii="Times New Roman"/>
          <w:b w:val="false"/>
          <w:i w:val="false"/>
          <w:color w:val="000000"/>
          <w:sz w:val="28"/>
        </w:rPr>
        <w:t>
      көлік жүретін жолдарды және жаяу жүрушілер жүретін жолдарды жауып тастаған кезде айналып өтетін жолдарды дайындау және оларды тиісті белгілермен белгілеу.</w:t>
      </w:r>
      <w:r>
        <w:br/>
      </w:r>
      <w:r>
        <w:rPr>
          <w:rFonts w:ascii="Times New Roman"/>
          <w:b w:val="false"/>
          <w:i w:val="false"/>
          <w:color w:val="000000"/>
          <w:sz w:val="28"/>
        </w:rPr>
        <w:t>
      31. Беті алынған асфальт және қайта себуге жарамайтын топырақ жұмыс орнынан шығарылады. Жасыл көшеттерді жермен немесе құрылыс материалдарымен, жер асты имараттары құдықтарының қақпақтарын, суағар торларын, бітелген жерлерді және басқа да абаттандыру элементтерін жабуға тыйым салынады.</w:t>
      </w:r>
      <w:r>
        <w:br/>
      </w:r>
      <w:r>
        <w:rPr>
          <w:rFonts w:ascii="Times New Roman"/>
          <w:b w:val="false"/>
          <w:i w:val="false"/>
          <w:color w:val="000000"/>
          <w:sz w:val="28"/>
        </w:rPr>
        <w:t>
      32. Жер асты жүйелері мен имараттарын бұзғаны үшін, сонымен қатар жасыл көшеттерді және абаттандыру элементтерін зақымдағаны және жойғаны үшін жауапкершілікке рұқсатты алушы (орындаушы) тартылады.</w:t>
      </w:r>
      <w:r>
        <w:br/>
      </w:r>
      <w:r>
        <w:rPr>
          <w:rFonts w:ascii="Times New Roman"/>
          <w:b w:val="false"/>
          <w:i w:val="false"/>
          <w:color w:val="000000"/>
          <w:sz w:val="28"/>
        </w:rPr>
        <w:t>
      Әр жағдайда зақым келтіргені үшін мүдделі тұлғалардыњ өкілдері қатысуымен акт құрылады, онда зақымдау себебі, оған кінәлілер, зақымды жою бойынша шаралар және оны қалпына келтіру бойынша жұмысты орындау мерзімдері көрсетіледі, сонымен қатар кінәлінің есебінен жұмысты қаржыландыру көзі шешіледі.</w:t>
      </w:r>
      <w:r>
        <w:br/>
      </w:r>
      <w:r>
        <w:rPr>
          <w:rFonts w:ascii="Times New Roman"/>
          <w:b w:val="false"/>
          <w:i w:val="false"/>
          <w:color w:val="000000"/>
          <w:sz w:val="28"/>
        </w:rPr>
        <w:t>
      33. Көшелердің көлік жүретін бөлігіндегі қазу орындарының беткі қабатын қалпына келтіру көлік жүретін бөліктің барлық ені бойы жүргізіледі.</w:t>
      </w:r>
      <w:r>
        <w:br/>
      </w:r>
      <w:r>
        <w:rPr>
          <w:rFonts w:ascii="Times New Roman"/>
          <w:b w:val="false"/>
          <w:i w:val="false"/>
          <w:color w:val="000000"/>
          <w:sz w:val="28"/>
        </w:rPr>
        <w:t>
      Инженерлік жүйелерді тротуарлар бойы салу кезінде беткі қабатты Қалпына келтіру тротуардың барлық ені бойы жүзеге асырылады.</w:t>
      </w:r>
      <w:r>
        <w:br/>
      </w:r>
      <w:r>
        <w:rPr>
          <w:rFonts w:ascii="Times New Roman"/>
          <w:b w:val="false"/>
          <w:i w:val="false"/>
          <w:color w:val="000000"/>
          <w:sz w:val="28"/>
        </w:rPr>
        <w:t>
      Қалпына келтіру жұмыстары үшін рұқсат алушы жауапты, ол учаске бақылаудан алынған сәттен бастап үш жыл ішінде егер ол қажетті болса, қазу учаскесін қайтадан қалпына келтіруі тиіс.</w:t>
      </w:r>
      <w:r>
        <w:br/>
      </w:r>
      <w:r>
        <w:rPr>
          <w:rFonts w:ascii="Times New Roman"/>
          <w:b w:val="false"/>
          <w:i w:val="false"/>
          <w:color w:val="000000"/>
          <w:sz w:val="28"/>
        </w:rPr>
        <w:t>
      34. Жер асты коммуникацияларын төсейтін жерлерде шөкпелер, беткі қабаттық ескі қабаты бұзылғандығы пайда болғанда, осы коммуникацияларды пайдаланушы кәсіпорындар және азаматтар беткі қабаттарды, оның ішінде қатты беткі қабаттарды қалпына келтіруді жүргізуге міндетті.</w:t>
      </w:r>
      <w:r>
        <w:br/>
      </w:r>
      <w:r>
        <w:rPr>
          <w:rFonts w:ascii="Times New Roman"/>
          <w:b w:val="false"/>
          <w:i w:val="false"/>
          <w:color w:val="000000"/>
          <w:sz w:val="28"/>
        </w:rPr>
        <w:t>
      35. Қала шаруашылығының бұзылған және зақымданған объектілерін қалпына келтіру бойынша жұмыстарды жүргізген жағдайда қалалық коммуналдық қызметтердің күшімен барлық шығыстар жер жұмыстарына рұқсат алушының есебінен қайтарылады.</w:t>
      </w:r>
      <w:r>
        <w:br/>
      </w:r>
      <w:r>
        <w:rPr>
          <w:rFonts w:ascii="Times New Roman"/>
          <w:b w:val="false"/>
          <w:i w:val="false"/>
          <w:color w:val="000000"/>
          <w:sz w:val="28"/>
        </w:rPr>
        <w:t>
      36. Көшелер мен жолдардан беткі және топырақ суларын бөлуге арналған каналдарды, құбырларды құрғатқыштарды тазалауды, нөсер канализациясының коллекторларын, жауын сіңіргіш құдықтарды тазалауды балансында осы имараттар бар қаланың коммуналдық қызметтері жүргізеді. Аулаларда осы жұмыстарды пәтер иеленушілер кооперативі, басқа жерлерде бекітілген кәсіпорындар орындайды.</w:t>
      </w:r>
    </w:p>
    <w:bookmarkStart w:name="z9" w:id="7"/>
    <w:p>
      <w:pPr>
        <w:spacing w:after="0"/>
        <w:ind w:left="0"/>
        <w:jc w:val="left"/>
      </w:pPr>
      <w:r>
        <w:rPr>
          <w:rFonts w:ascii="Times New Roman"/>
          <w:b/>
          <w:i w:val="false"/>
          <w:color w:val="000000"/>
        </w:rPr>
        <w:t xml:space="preserve"> 
5. Қысқы уақытта аумақты тазалау ерекшеліктері</w:t>
      </w:r>
    </w:p>
    <w:bookmarkEnd w:id="7"/>
    <w:p>
      <w:pPr>
        <w:spacing w:after="0"/>
        <w:ind w:left="0"/>
        <w:jc w:val="both"/>
      </w:pPr>
      <w:r>
        <w:rPr>
          <w:rFonts w:ascii="Times New Roman"/>
          <w:b w:val="false"/>
          <w:i w:val="false"/>
          <w:color w:val="000000"/>
          <w:sz w:val="28"/>
        </w:rPr>
        <w:t xml:space="preserve">      37. Қарды тазалау қар түсісімен басталуы және оны жойғанға дейін үздіксіз жалғасуы керек. Автобус аялдамалары аумағын, көлік жүретін жол бөлігін, тротуарларды қоспағанда, қарды үйіп жинауға рұқсат етіледі. </w:t>
      </w:r>
      <w:r>
        <w:br/>
      </w:r>
      <w:r>
        <w:rPr>
          <w:rFonts w:ascii="Times New Roman"/>
          <w:b w:val="false"/>
          <w:i w:val="false"/>
          <w:color w:val="000000"/>
          <w:sz w:val="28"/>
        </w:rPr>
        <w:t>
      Көлік жүретін жолдар мен өтетін жерлерді жауып тастауға, егілген газондарға қар мен мұз жинауға тыйым салынады.</w:t>
      </w:r>
      <w:r>
        <w:br/>
      </w:r>
      <w:r>
        <w:rPr>
          <w:rFonts w:ascii="Times New Roman"/>
          <w:b w:val="false"/>
          <w:i w:val="false"/>
          <w:color w:val="000000"/>
          <w:sz w:val="28"/>
        </w:rPr>
        <w:t>
      38. Шатырлардан қарды тазалау және өрнеулердегі шөптерді жұлу жүйелі түрде тұрғын үйлер мен жалдаушылардың, тұрғын үйлерге қызмет көрсететін жеке пәтер иеленушілер кооперативтерінің күшімен жүргізіледі. Мұндай жағдайда жаяу жүрушілермен бақытсыз оқиғаларды және әуе жүйелерін, шамдарды және жасыл көшеттерді зақымдауды болдырмау үшін сақтандыру шараларын міндетті түрде сақтау керек.</w:t>
      </w:r>
      <w:r>
        <w:br/>
      </w:r>
      <w:r>
        <w:rPr>
          <w:rFonts w:ascii="Times New Roman"/>
          <w:b w:val="false"/>
          <w:i w:val="false"/>
          <w:color w:val="000000"/>
          <w:sz w:val="28"/>
        </w:rPr>
        <w:t>
      Шатырдан түсірілген қар шығарылуы тиіс.</w:t>
      </w:r>
      <w:r>
        <w:br/>
      </w:r>
      <w:r>
        <w:rPr>
          <w:rFonts w:ascii="Times New Roman"/>
          <w:b w:val="false"/>
          <w:i w:val="false"/>
          <w:color w:val="000000"/>
          <w:sz w:val="28"/>
        </w:rPr>
        <w:t>
      39. Көшелердің көлік жүретін бөлігін, алаңдарды, көпірлерді, көше қиылыстарын, көтерілетін және түсетін жерлерді құммен себуді жоспарланған тәртіпте коммуналдық кәсіпорындардың мамандандырылған қызметтері жүргізеді.</w:t>
      </w:r>
      <w:r>
        <w:br/>
      </w:r>
      <w:r>
        <w:rPr>
          <w:rFonts w:ascii="Times New Roman"/>
          <w:b w:val="false"/>
          <w:i w:val="false"/>
          <w:color w:val="000000"/>
          <w:sz w:val="28"/>
        </w:rPr>
        <w:t>
      Аула ішіндегі жаяу жүрушілер жолдарын құммен себу жеке пәтер иеленушілер кооперативтерінің күшімен немесе мамандандырылған ұйымдармен шартқа отыру арқылы жүзеге асырылады.</w:t>
      </w:r>
      <w:r>
        <w:br/>
      </w:r>
      <w:r>
        <w:rPr>
          <w:rFonts w:ascii="Times New Roman"/>
          <w:b w:val="false"/>
          <w:i w:val="false"/>
          <w:color w:val="000000"/>
          <w:sz w:val="28"/>
        </w:rPr>
        <w:t>
      40. Жерді пайдаланушылар бөлінген немесе бекітілген аумақтарда көктайғаққа қарсы іс-шаралар қарастырулары керек (қар мен мұзды ою, тайғақ жерлерге инертті материалдар себу).</w:t>
      </w:r>
      <w:r>
        <w:br/>
      </w:r>
      <w:r>
        <w:rPr>
          <w:rFonts w:ascii="Times New Roman"/>
          <w:b w:val="false"/>
          <w:i w:val="false"/>
          <w:color w:val="000000"/>
          <w:sz w:val="28"/>
        </w:rPr>
        <w:t>
      41. 15 қарашадан 15 сәуірге дейінгі кезең қысқы кезең болып табылады және барлық тазалау жұмыстары көшелерде түнгі уақытта және қар түскен уақытта жүргізілуі керек. Қарды күнделікті тазалау таңғы сағат 9-ға дейін аяқталуы тиіс.</w:t>
      </w:r>
    </w:p>
    <w:bookmarkStart w:name="z10" w:id="8"/>
    <w:p>
      <w:pPr>
        <w:spacing w:after="0"/>
        <w:ind w:left="0"/>
        <w:jc w:val="left"/>
      </w:pPr>
      <w:r>
        <w:rPr>
          <w:rFonts w:ascii="Times New Roman"/>
          <w:b/>
          <w:i w:val="false"/>
          <w:color w:val="000000"/>
        </w:rPr>
        <w:t xml:space="preserve"> 
6. Жасыл көшеттерді ұстау тәртібі</w:t>
      </w:r>
    </w:p>
    <w:bookmarkEnd w:id="8"/>
    <w:p>
      <w:pPr>
        <w:spacing w:after="0"/>
        <w:ind w:left="0"/>
        <w:jc w:val="both"/>
      </w:pPr>
      <w:r>
        <w:rPr>
          <w:rFonts w:ascii="Times New Roman"/>
          <w:b w:val="false"/>
          <w:i w:val="false"/>
          <w:color w:val="000000"/>
          <w:sz w:val="28"/>
        </w:rPr>
        <w:t>      42. Жасыл көшеттер жалпы халық игілігі, сауықтырудың маңызды факторы және қала көркі болып табылады және оларды қорғау және ұстау - әр кәсіпорынның, мекемені, ұйымның, азаматтың міндеті.</w:t>
      </w:r>
      <w:r>
        <w:br/>
      </w:r>
      <w:r>
        <w:rPr>
          <w:rFonts w:ascii="Times New Roman"/>
          <w:b w:val="false"/>
          <w:i w:val="false"/>
          <w:color w:val="000000"/>
          <w:sz w:val="28"/>
        </w:rPr>
        <w:t xml:space="preserve">
      Мәдени-сауықтыру мақсатында орман-саябақ зоналарын және басқа жасыл көшеттерді пайдалануға барлық санитарлық нормаларды сақтай отырып, орман ортасын және табиғи ландшафттарды ескере отырып рұқсат етіледі. </w:t>
      </w:r>
      <w:r>
        <w:br/>
      </w:r>
      <w:r>
        <w:rPr>
          <w:rFonts w:ascii="Times New Roman"/>
          <w:b w:val="false"/>
          <w:i w:val="false"/>
          <w:color w:val="000000"/>
          <w:sz w:val="28"/>
        </w:rPr>
        <w:t>
      43. Гүлбақтарды, желекжолдарды, саябақтарды, газондарды және басқа да жасыл көшет объектілерін ағымдағы жөндеу мамандандырылған кәсіпорынға, сонымен қатар бекітілген аумақтардағы заңды және жеке тұлғаларға жүктеледі.</w:t>
      </w:r>
      <w:r>
        <w:br/>
      </w:r>
      <w:r>
        <w:rPr>
          <w:rFonts w:ascii="Times New Roman"/>
          <w:b w:val="false"/>
          <w:i w:val="false"/>
          <w:color w:val="000000"/>
          <w:sz w:val="28"/>
        </w:rPr>
        <w:t>
      Жерді пайдаланушылар бекітілген аумақтардағы жасыл көшеттерді қорғауды және қайта өңдеуді қамтамасыз етуге міндетті.</w:t>
      </w:r>
      <w:r>
        <w:br/>
      </w:r>
      <w:r>
        <w:rPr>
          <w:rFonts w:ascii="Times New Roman"/>
          <w:b w:val="false"/>
          <w:i w:val="false"/>
          <w:color w:val="000000"/>
          <w:sz w:val="28"/>
        </w:rPr>
        <w:t>
      44. Құрылысқа, жер асты коммуникациялары мен инженерлік жүйелердің төсемдеріне кедергі болатын жасыл көшеттерді алып тастау немесе отырғызу қала әкімінің аппаратында бекітілген жасыл көшеттерді алып тастауға арналған акт болған жағдайда жіберіледі.</w:t>
      </w:r>
      <w:r>
        <w:br/>
      </w:r>
      <w:r>
        <w:rPr>
          <w:rFonts w:ascii="Times New Roman"/>
          <w:b w:val="false"/>
          <w:i w:val="false"/>
          <w:color w:val="000000"/>
          <w:sz w:val="28"/>
        </w:rPr>
        <w:t>
      Жасыл көшеттердің отырғызуға және алып кетуге жарамдылығын құрамында әкім аппаратының, мамандандырылған кәсіпорындардың өкілдері және құрылысты және имаратты жөндеуді тапсырушысы бар комиссия белгілейді.</w:t>
      </w:r>
      <w:r>
        <w:br/>
      </w:r>
      <w:r>
        <w:rPr>
          <w:rFonts w:ascii="Times New Roman"/>
          <w:b w:val="false"/>
          <w:i w:val="false"/>
          <w:color w:val="000000"/>
          <w:sz w:val="28"/>
        </w:rPr>
        <w:t>
      45. Жасыл көшеттерді алып кету және отырғызу құрылысшының күшімен жүргізіледі. Алып кетілетін жасыл көшеттерді жаңа көшеттермен айырбастау құрылысты немесе ғимаратты, имаратты, коммуникацияны жөндеуді орындаушыға жүктеледі немесе оның құрылысшымен жасалған шарт бойынша мамандандырылған кәсіпорын жүзеге асырады.</w:t>
      </w:r>
      <w:r>
        <w:br/>
      </w:r>
      <w:r>
        <w:rPr>
          <w:rFonts w:ascii="Times New Roman"/>
          <w:b w:val="false"/>
          <w:i w:val="false"/>
          <w:color w:val="000000"/>
          <w:sz w:val="28"/>
        </w:rPr>
        <w:t>
      46. Жұмыс жүргізу кезінде заңды және жеке тұлғалар мыналарға міндетті:</w:t>
      </w:r>
      <w:r>
        <w:br/>
      </w:r>
      <w:r>
        <w:rPr>
          <w:rFonts w:ascii="Times New Roman"/>
          <w:b w:val="false"/>
          <w:i w:val="false"/>
          <w:color w:val="000000"/>
          <w:sz w:val="28"/>
        </w:rPr>
        <w:t>
      1) жасыл көшеттерді зақымданудан қоршауға;</w:t>
      </w:r>
      <w:r>
        <w:br/>
      </w:r>
      <w:r>
        <w:rPr>
          <w:rFonts w:ascii="Times New Roman"/>
          <w:b w:val="false"/>
          <w:i w:val="false"/>
          <w:color w:val="000000"/>
          <w:sz w:val="28"/>
        </w:rPr>
        <w:t>
      2) қала жолдарын, тротуарларды, көлік жүретін жолдарды асфальттауды күшейту кезінде әрі қарай газон шөптерін еге және темір тор орналастыра отырып, диаметрі кемінде бір метр қазық орнататын шұңқыр қалдыруға;</w:t>
      </w:r>
      <w:r>
        <w:br/>
      </w:r>
      <w:r>
        <w:rPr>
          <w:rFonts w:ascii="Times New Roman"/>
          <w:b w:val="false"/>
          <w:i w:val="false"/>
          <w:color w:val="000000"/>
          <w:sz w:val="28"/>
        </w:rPr>
        <w:t>
      3) жасыл көшеттер орналасқан зоналарда жолдарды, тротуарларды және тағы басқаларды қалпына келтіру және салу кезінде азайтқанда немесе көбейткенде вертикаль белгілердің 5 сантиметрден өзгеруін жібермеу. Тамыр жүйелерін себу немесе жалаңаштаудан басқа жағдай болмағанда жобаларда жасыл көшеттердің дұрыс су жағдайын сақтау үшін құрылғы қарастыру керек;</w:t>
      </w:r>
      <w:r>
        <w:br/>
      </w:r>
      <w:r>
        <w:rPr>
          <w:rFonts w:ascii="Times New Roman"/>
          <w:b w:val="false"/>
          <w:i w:val="false"/>
          <w:color w:val="000000"/>
          <w:sz w:val="28"/>
        </w:rPr>
        <w:t xml:space="preserve">
      4) подъезд жолдарын салынып жатқан объектілерге төсеу кезінде көшеттердің орналасуын міндетті түрде ескеріп, жасыл көшеттердегі қоршауларды бұзбау керек. </w:t>
      </w:r>
      <w:r>
        <w:br/>
      </w:r>
      <w:r>
        <w:rPr>
          <w:rFonts w:ascii="Times New Roman"/>
          <w:b w:val="false"/>
          <w:i w:val="false"/>
          <w:color w:val="000000"/>
          <w:sz w:val="28"/>
        </w:rPr>
        <w:t>
      47. Жасыл көшеттері бар аумақтарда төмендегілерге тыйым салынады:</w:t>
      </w:r>
      <w:r>
        <w:br/>
      </w:r>
      <w:r>
        <w:rPr>
          <w:rFonts w:ascii="Times New Roman"/>
          <w:b w:val="false"/>
          <w:i w:val="false"/>
          <w:color w:val="000000"/>
          <w:sz w:val="28"/>
        </w:rPr>
        <w:t>
      1) құрылыс материалдарын, жерді, ағаштарды, қатты тұрмыс қалдықтарын жинауға, газондарды, гүлзарларды, қазыққа арналған шұңқырларды ластауға;</w:t>
      </w:r>
      <w:r>
        <w:br/>
      </w:r>
      <w:r>
        <w:rPr>
          <w:rFonts w:ascii="Times New Roman"/>
          <w:b w:val="false"/>
          <w:i w:val="false"/>
          <w:color w:val="000000"/>
          <w:sz w:val="28"/>
        </w:rPr>
        <w:t>
      2) газондарда жүруге, ағаштарды, бұталарды сындыруға немесе кесуге, басқа да механикалық зақым келтіруге;</w:t>
      </w:r>
      <w:r>
        <w:br/>
      </w:r>
      <w:r>
        <w:rPr>
          <w:rFonts w:ascii="Times New Roman"/>
          <w:b w:val="false"/>
          <w:i w:val="false"/>
          <w:color w:val="000000"/>
          <w:sz w:val="28"/>
        </w:rPr>
        <w:t>
      3) ағаштарды, бұталарды өз бетімен кесуге;</w:t>
      </w:r>
      <w:r>
        <w:br/>
      </w:r>
      <w:r>
        <w:rPr>
          <w:rFonts w:ascii="Times New Roman"/>
          <w:b w:val="false"/>
          <w:i w:val="false"/>
          <w:color w:val="000000"/>
          <w:sz w:val="28"/>
        </w:rPr>
        <w:t>
      4) қала әкімі аппараты қызметінің келісімінсіз қоршау жасауға;</w:t>
      </w:r>
      <w:r>
        <w:br/>
      </w:r>
      <w:r>
        <w:rPr>
          <w:rFonts w:ascii="Times New Roman"/>
          <w:b w:val="false"/>
          <w:i w:val="false"/>
          <w:color w:val="000000"/>
          <w:sz w:val="28"/>
        </w:rPr>
        <w:t xml:space="preserve">
      5) гүлдерді жұлуға, жемістерді жұлуға, мал бағуға, жануарларды қыдыртуға, топырақ, құм алуға; </w:t>
      </w:r>
      <w:r>
        <w:br/>
      </w:r>
      <w:r>
        <w:rPr>
          <w:rFonts w:ascii="Times New Roman"/>
          <w:b w:val="false"/>
          <w:i w:val="false"/>
          <w:color w:val="000000"/>
          <w:sz w:val="28"/>
        </w:rPr>
        <w:t>
      6) құрал-саймандарды (орындықтарды, қоқыс салғыштарды, қоршауларды, газон торларын және тағы басқаларды) бүлдіруге жасыл көшеттері бар аумақтарда саудаға арналған дүңгіршектерді, палаткаларды, үстелдерді, арбаларды орналастыруға;</w:t>
      </w:r>
      <w:r>
        <w:br/>
      </w:r>
      <w:r>
        <w:rPr>
          <w:rFonts w:ascii="Times New Roman"/>
          <w:b w:val="false"/>
          <w:i w:val="false"/>
          <w:color w:val="000000"/>
          <w:sz w:val="28"/>
        </w:rPr>
        <w:t>
      7) от жағуға, ағаштарға, электр ұсымдарын, тікенек сымдарды, алтыбақандарды, киім жаюға арналған жіптерді бекітуге, қолтаңба қоюға, газондарға автокөлік қоюға;</w:t>
      </w:r>
      <w:r>
        <w:br/>
      </w:r>
      <w:r>
        <w:rPr>
          <w:rFonts w:ascii="Times New Roman"/>
          <w:b w:val="false"/>
          <w:i w:val="false"/>
          <w:color w:val="000000"/>
          <w:sz w:val="28"/>
        </w:rPr>
        <w:t>
      8) жасыл көшеттерге зиян әсер етуді болдырмайтын жабдықпен қамтамасыз етілмеген жаңа және қалпына келтірілген объектілерді пайдалануға енгізуге.</w:t>
      </w:r>
      <w:r>
        <w:br/>
      </w:r>
      <w:r>
        <w:rPr>
          <w:rFonts w:ascii="Times New Roman"/>
          <w:b w:val="false"/>
          <w:i w:val="false"/>
          <w:color w:val="000000"/>
          <w:sz w:val="28"/>
        </w:rPr>
        <w:t>
      48. Тіршілікке қауіп төндіретін және апат жағдайын туындататын ағаштар мен бұталарды алып кетуді мемлекеттік мамандандырылған кәсіпорын белгіленген тәртіпте келісілген жоспар бойынша шұғыл тәртіпте жүргізеді.</w:t>
      </w:r>
    </w:p>
    <w:bookmarkStart w:name="z11" w:id="9"/>
    <w:p>
      <w:pPr>
        <w:spacing w:after="0"/>
        <w:ind w:left="0"/>
        <w:jc w:val="left"/>
      </w:pPr>
      <w:r>
        <w:rPr>
          <w:rFonts w:ascii="Times New Roman"/>
          <w:b/>
          <w:i w:val="false"/>
          <w:color w:val="000000"/>
        </w:rPr>
        <w:t xml:space="preserve"> 
7. Жерді пайдаланушылардың міндеттері</w:t>
      </w:r>
    </w:p>
    <w:bookmarkEnd w:id="9"/>
    <w:p>
      <w:pPr>
        <w:spacing w:after="0"/>
        <w:ind w:left="0"/>
        <w:jc w:val="both"/>
      </w:pPr>
      <w:r>
        <w:rPr>
          <w:rFonts w:ascii="Times New Roman"/>
          <w:b w:val="false"/>
          <w:i w:val="false"/>
          <w:color w:val="000000"/>
          <w:sz w:val="28"/>
        </w:rPr>
        <w:t>      49. Жерді пайдаланушылар мыналарға міндетті:</w:t>
      </w:r>
      <w:r>
        <w:br/>
      </w:r>
      <w:r>
        <w:rPr>
          <w:rFonts w:ascii="Times New Roman"/>
          <w:b w:val="false"/>
          <w:i w:val="false"/>
          <w:color w:val="000000"/>
          <w:sz w:val="28"/>
        </w:rPr>
        <w:t>
      1) бөлінген және бекітілген аумақты, инженер жүйелерін және олардың элементтерін (құдықтарды, люктерді, торларды, тіреуіштерді, насос, шағын стансаларды және тағы басқаларды) санитарлық нормалар белгілеген тиісті санитарлық жағдайда қолдауға;</w:t>
      </w:r>
      <w:r>
        <w:br/>
      </w:r>
      <w:r>
        <w:rPr>
          <w:rFonts w:ascii="Times New Roman"/>
          <w:b w:val="false"/>
          <w:i w:val="false"/>
          <w:color w:val="000000"/>
          <w:sz w:val="28"/>
        </w:rPr>
        <w:t>
      2) қалдықтарды жинау және сақтау үшін беткі қабаты қатты алаңқайлар ұстауға;</w:t>
      </w:r>
      <w:r>
        <w:br/>
      </w:r>
      <w:r>
        <w:rPr>
          <w:rFonts w:ascii="Times New Roman"/>
          <w:b w:val="false"/>
          <w:i w:val="false"/>
          <w:color w:val="000000"/>
          <w:sz w:val="28"/>
        </w:rPr>
        <w:t>
      3) сұйық қалдықтарды жинау үшін (канализация болмаған жағдайда) санитарлық нормаларға сәйкес келетін қазылған ойықтар ұстауға;</w:t>
      </w:r>
      <w:r>
        <w:br/>
      </w:r>
      <w:r>
        <w:rPr>
          <w:rFonts w:ascii="Times New Roman"/>
          <w:b w:val="false"/>
          <w:i w:val="false"/>
          <w:color w:val="000000"/>
          <w:sz w:val="28"/>
        </w:rPr>
        <w:t>
      4) қалдықтарды шығаруды арнайы полигонда (қала қоқысында) қамтамасыз етуге;</w:t>
      </w:r>
      <w:r>
        <w:br/>
      </w:r>
      <w:r>
        <w:rPr>
          <w:rFonts w:ascii="Times New Roman"/>
          <w:b w:val="false"/>
          <w:i w:val="false"/>
          <w:color w:val="000000"/>
          <w:sz w:val="28"/>
        </w:rPr>
        <w:t>
      5) қажет болғанда өз аумағында дезинфекция, дератизация жүргізуге.</w:t>
      </w:r>
      <w:r>
        <w:br/>
      </w:r>
      <w:r>
        <w:rPr>
          <w:rFonts w:ascii="Times New Roman"/>
          <w:b w:val="false"/>
          <w:i w:val="false"/>
          <w:color w:val="000000"/>
          <w:sz w:val="28"/>
        </w:rPr>
        <w:t>
      50. Жерді пайдаланушыларға төмендегілер тыйым салынады:</w:t>
      </w:r>
      <w:r>
        <w:br/>
      </w:r>
      <w:r>
        <w:rPr>
          <w:rFonts w:ascii="Times New Roman"/>
          <w:b w:val="false"/>
          <w:i w:val="false"/>
          <w:color w:val="000000"/>
          <w:sz w:val="28"/>
        </w:rPr>
        <w:t>
      1) бөлінбеген аумақта жабдықты, ыдысты, өнімді, құрылыс материалдарын және тағы басқаларды жинауға;</w:t>
      </w:r>
      <w:r>
        <w:br/>
      </w:r>
      <w:r>
        <w:rPr>
          <w:rFonts w:ascii="Times New Roman"/>
          <w:b w:val="false"/>
          <w:i w:val="false"/>
          <w:color w:val="000000"/>
          <w:sz w:val="28"/>
        </w:rPr>
        <w:t>
      2) қала аумағында от жағуға, қоқыс, түскен жапырақтарды, бұтақ өндірістік қалдықтарды жағуға;</w:t>
      </w:r>
      <w:r>
        <w:br/>
      </w:r>
      <w:r>
        <w:rPr>
          <w:rFonts w:ascii="Times New Roman"/>
          <w:b w:val="false"/>
          <w:i w:val="false"/>
          <w:color w:val="000000"/>
          <w:sz w:val="28"/>
        </w:rPr>
        <w:t>
      3) қоршаған ортаға зиян келтіретін тазалау үдістерін қолдануға.</w:t>
      </w:r>
    </w:p>
    <w:bookmarkStart w:name="z12" w:id="10"/>
    <w:p>
      <w:pPr>
        <w:spacing w:after="0"/>
        <w:ind w:left="0"/>
        <w:jc w:val="left"/>
      </w:pPr>
      <w:r>
        <w:rPr>
          <w:rFonts w:ascii="Times New Roman"/>
          <w:b/>
          <w:i w:val="false"/>
          <w:color w:val="000000"/>
        </w:rPr>
        <w:t xml:space="preserve"> 
8. Осы ережелерді бұзғаны үшін жауапкершілік</w:t>
      </w:r>
    </w:p>
    <w:bookmarkEnd w:id="10"/>
    <w:p>
      <w:pPr>
        <w:spacing w:after="0"/>
        <w:ind w:left="0"/>
        <w:jc w:val="both"/>
      </w:pPr>
      <w:r>
        <w:rPr>
          <w:rFonts w:ascii="Times New Roman"/>
          <w:b w:val="false"/>
          <w:i w:val="false"/>
          <w:color w:val="000000"/>
          <w:sz w:val="28"/>
        </w:rPr>
        <w:t>      51. Осы ережелерді бұзғаны үшін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қарастырылған санкциялар қолданылуы керек. </w:t>
      </w:r>
      <w:r>
        <w:br/>
      </w:r>
      <w:r>
        <w:rPr>
          <w:rFonts w:ascii="Times New Roman"/>
          <w:b w:val="false"/>
          <w:i w:val="false"/>
          <w:color w:val="000000"/>
          <w:sz w:val="28"/>
        </w:rPr>
        <w:t>
      52. Осы Ережелердің орындалуын бақылауды оған уәкілетті органдар әрқайсысы өз құзыры шегінде қолданыстағы заңнамаға сәйкес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