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5465" w14:textId="31c5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өкiлеттi органдарының шешiмi бойынша азаматтардың жекелеген категорияларына берiлетiн әлеуметтiк көмектi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Май аудандық әкімиятының 2003 жылғы 4 қыркүйектегі N 71 шешімі. Павлодар облысының Әділет басқармасында 2003 жылғы 10 қазанда N 2072 тіркелді. Күші жойылды - Павлодар облысы Май аудандық әкімдігінің 2009 жылғы 7 тамыздағы N 04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Павлодар облысы Май аудандық әкімдігінің 2009 жылғы 7 тамыздағы N 04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33, 37 бабына сәйкес, әлеуметтiк төлемдердiң дұрыс тағайындауын қамтамасыз ету мақсатында ШЕШIМ ҚАБЫЛДАЙМЫН:</w:t>
      </w:r>
      <w:r>
        <w:br/>
      </w:r>
      <w:r>
        <w:rPr>
          <w:rFonts w:ascii="Times New Roman"/>
          <w:b w:val="false"/>
          <w:i w:val="false"/>
          <w:color w:val="000000"/>
          <w:sz w:val="28"/>
        </w:rPr>
        <w:t>
</w:t>
      </w:r>
      <w:r>
        <w:rPr>
          <w:rFonts w:ascii="Times New Roman"/>
          <w:b w:val="false"/>
          <w:i w:val="false"/>
          <w:color w:val="000000"/>
          <w:sz w:val="28"/>
        </w:rPr>
        <w:t>      1. Осы шешiмнiң 1 қосымшасына сәйкес қоса берiлiп отырған азаматтардың жекелеген категорияларына әлеуметтiк төлемдер беру үшiн әлеуметтiк көмек тағайындау қағидасы (бұдан әрi - Қағида);</w:t>
      </w:r>
      <w:r>
        <w:br/>
      </w:r>
      <w:r>
        <w:rPr>
          <w:rFonts w:ascii="Times New Roman"/>
          <w:b w:val="false"/>
          <w:i w:val="false"/>
          <w:color w:val="000000"/>
          <w:sz w:val="28"/>
        </w:rPr>
        <w:t>
</w:t>
      </w:r>
      <w:r>
        <w:rPr>
          <w:rFonts w:ascii="Times New Roman"/>
          <w:b w:val="false"/>
          <w:i w:val="false"/>
          <w:color w:val="000000"/>
          <w:sz w:val="28"/>
        </w:rPr>
        <w:t>      Осы шешiмiнiң 2- қосымшасына сәйкес азаматтардың жекелеген категорияларына берiлетiн әлеуметтiк төлемдердi беру жөнiндегi аудандық комиссиясының құрамы (бұдан әрi - Комиссия) бекiтiлсiн.</w:t>
      </w:r>
      <w:r>
        <w:br/>
      </w:r>
      <w:r>
        <w:rPr>
          <w:rFonts w:ascii="Times New Roman"/>
          <w:b w:val="false"/>
          <w:i w:val="false"/>
          <w:color w:val="000000"/>
          <w:sz w:val="28"/>
        </w:rPr>
        <w:t>
</w:t>
      </w:r>
      <w:r>
        <w:rPr>
          <w:rFonts w:ascii="Times New Roman"/>
          <w:b w:val="false"/>
          <w:i w:val="false"/>
          <w:color w:val="000000"/>
          <w:sz w:val="28"/>
        </w:rPr>
        <w:t>      2. Комиссия құрамы Заңнамаға сәйкес аудандық мәслихатқа бекiтуге ұсынылсын.</w:t>
      </w:r>
      <w:r>
        <w:br/>
      </w:r>
      <w:r>
        <w:rPr>
          <w:rFonts w:ascii="Times New Roman"/>
          <w:b w:val="false"/>
          <w:i w:val="false"/>
          <w:color w:val="000000"/>
          <w:sz w:val="28"/>
        </w:rPr>
        <w:t>
</w:t>
      </w:r>
      <w:r>
        <w:rPr>
          <w:rFonts w:ascii="Times New Roman"/>
          <w:b w:val="false"/>
          <w:i w:val="false"/>
          <w:color w:val="000000"/>
          <w:sz w:val="28"/>
        </w:rPr>
        <w:t>      3. Аудан әкiмiнiң 2003 жылғы 30 маусымдағы "Май ауданы өкiлеттi органдарының шешiмi бойынша азаматтардың жекелеген категорияларына берiлетiн әлеуметтiк төлемдер жөнiнде комиссия құру туралы" N 56 шешiмiнiң күшi жойылсын.</w:t>
      </w:r>
      <w:r>
        <w:br/>
      </w:r>
      <w:r>
        <w:rPr>
          <w:rFonts w:ascii="Times New Roman"/>
          <w:b w:val="false"/>
          <w:i w:val="false"/>
          <w:color w:val="000000"/>
          <w:sz w:val="28"/>
        </w:rPr>
        <w:t>
</w:t>
      </w:r>
      <w:r>
        <w:rPr>
          <w:rFonts w:ascii="Times New Roman"/>
          <w:b w:val="false"/>
          <w:i w:val="false"/>
          <w:color w:val="000000"/>
          <w:sz w:val="28"/>
        </w:rPr>
        <w:t>      4. Осы шешiм қол қойылған күннен бастап, күшiне енедi.</w:t>
      </w:r>
      <w:r>
        <w:br/>
      </w:r>
      <w:r>
        <w:rPr>
          <w:rFonts w:ascii="Times New Roman"/>
          <w:b w:val="false"/>
          <w:i w:val="false"/>
          <w:color w:val="000000"/>
          <w:sz w:val="28"/>
        </w:rPr>
        <w:t>
</w:t>
      </w:r>
      <w:r>
        <w:rPr>
          <w:rFonts w:ascii="Times New Roman"/>
          <w:b w:val="false"/>
          <w:i w:val="false"/>
          <w:color w:val="000000"/>
          <w:sz w:val="28"/>
        </w:rPr>
        <w:t>      5. Осы шешiмнiң орындалуын бақылау аудан әкiмiнiң орынбасары А.Ш.Закирьяновқа жүктелсiн.</w:t>
      </w:r>
    </w:p>
    <w:p>
      <w:pPr>
        <w:spacing w:after="0"/>
        <w:ind w:left="0"/>
        <w:jc w:val="both"/>
      </w:pPr>
      <w:r>
        <w:rPr>
          <w:rFonts w:ascii="Times New Roman"/>
          <w:b w:val="false"/>
          <w:i/>
          <w:color w:val="000000"/>
          <w:sz w:val="28"/>
        </w:rPr>
        <w:t>      Аудан әкiмi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Аудан әкiмiнiң 2003 жылғы</w:t>
      </w:r>
      <w:r>
        <w:br/>
      </w:r>
      <w:r>
        <w:rPr>
          <w:rFonts w:ascii="Times New Roman"/>
          <w:b w:val="false"/>
          <w:i w:val="false"/>
          <w:color w:val="000000"/>
          <w:sz w:val="28"/>
        </w:rPr>
        <w:t>
</w:t>
      </w:r>
      <w:r>
        <w:rPr>
          <w:rFonts w:ascii="Times New Roman"/>
          <w:b w:val="false"/>
          <w:i w:val="false"/>
          <w:color w:val="000000"/>
          <w:sz w:val="28"/>
        </w:rPr>
        <w:t xml:space="preserve">4 қыркүйектегi    </w:t>
      </w:r>
      <w:r>
        <w:br/>
      </w:r>
      <w:r>
        <w:rPr>
          <w:rFonts w:ascii="Times New Roman"/>
          <w:b w:val="false"/>
          <w:i w:val="false"/>
          <w:color w:val="000000"/>
          <w:sz w:val="28"/>
        </w:rPr>
        <w:t>
</w:t>
      </w:r>
      <w:r>
        <w:rPr>
          <w:rFonts w:ascii="Times New Roman"/>
          <w:b w:val="false"/>
          <w:i w:val="false"/>
          <w:color w:val="000000"/>
          <w:sz w:val="28"/>
        </w:rPr>
        <w:t xml:space="preserve">"Май ауданы өкiлеттi  </w:t>
      </w:r>
      <w:r>
        <w:br/>
      </w:r>
      <w:r>
        <w:rPr>
          <w:rFonts w:ascii="Times New Roman"/>
          <w:b w:val="false"/>
          <w:i w:val="false"/>
          <w:color w:val="000000"/>
          <w:sz w:val="28"/>
        </w:rPr>
        <w:t>
</w:t>
      </w:r>
      <w:r>
        <w:rPr>
          <w:rFonts w:ascii="Times New Roman"/>
          <w:b w:val="false"/>
          <w:i w:val="false"/>
          <w:color w:val="000000"/>
          <w:sz w:val="28"/>
        </w:rPr>
        <w:t>органдарының шешiмi бойынша</w:t>
      </w:r>
      <w:r>
        <w:br/>
      </w:r>
      <w:r>
        <w:rPr>
          <w:rFonts w:ascii="Times New Roman"/>
          <w:b w:val="false"/>
          <w:i w:val="false"/>
          <w:color w:val="000000"/>
          <w:sz w:val="28"/>
        </w:rPr>
        <w:t>
</w:t>
      </w:r>
      <w:r>
        <w:rPr>
          <w:rFonts w:ascii="Times New Roman"/>
          <w:b w:val="false"/>
          <w:i w:val="false"/>
          <w:color w:val="000000"/>
          <w:sz w:val="28"/>
        </w:rPr>
        <w:t xml:space="preserve">азаматтардың жекелеген  </w:t>
      </w:r>
      <w:r>
        <w:br/>
      </w:r>
      <w:r>
        <w:rPr>
          <w:rFonts w:ascii="Times New Roman"/>
          <w:b w:val="false"/>
          <w:i w:val="false"/>
          <w:color w:val="000000"/>
          <w:sz w:val="28"/>
        </w:rPr>
        <w:t>
</w:t>
      </w:r>
      <w:r>
        <w:rPr>
          <w:rFonts w:ascii="Times New Roman"/>
          <w:b w:val="false"/>
          <w:i w:val="false"/>
          <w:color w:val="000000"/>
          <w:sz w:val="28"/>
        </w:rPr>
        <w:t>категорияларына берiлетiн</w:t>
      </w:r>
      <w:r>
        <w:br/>
      </w:r>
      <w:r>
        <w:rPr>
          <w:rFonts w:ascii="Times New Roman"/>
          <w:b w:val="false"/>
          <w:i w:val="false"/>
          <w:color w:val="000000"/>
          <w:sz w:val="28"/>
        </w:rPr>
        <w:t>
</w:t>
      </w:r>
      <w:r>
        <w:rPr>
          <w:rFonts w:ascii="Times New Roman"/>
          <w:b w:val="false"/>
          <w:i w:val="false"/>
          <w:color w:val="000000"/>
          <w:sz w:val="28"/>
        </w:rPr>
        <w:t xml:space="preserve">әлеуметтiк көмектi </w:t>
      </w:r>
      <w:r>
        <w:br/>
      </w:r>
      <w:r>
        <w:rPr>
          <w:rFonts w:ascii="Times New Roman"/>
          <w:b w:val="false"/>
          <w:i w:val="false"/>
          <w:color w:val="000000"/>
          <w:sz w:val="28"/>
        </w:rPr>
        <w:t>
</w:t>
      </w:r>
      <w:r>
        <w:rPr>
          <w:rFonts w:ascii="Times New Roman"/>
          <w:b w:val="false"/>
          <w:i w:val="false"/>
          <w:color w:val="000000"/>
          <w:sz w:val="28"/>
        </w:rPr>
        <w:t xml:space="preserve">тағайындау туралы" </w:t>
      </w:r>
      <w:r>
        <w:br/>
      </w:r>
      <w:r>
        <w:rPr>
          <w:rFonts w:ascii="Times New Roman"/>
          <w:b w:val="false"/>
          <w:i w:val="false"/>
          <w:color w:val="000000"/>
          <w:sz w:val="28"/>
        </w:rPr>
        <w:t>
</w:t>
      </w:r>
      <w:r>
        <w:rPr>
          <w:rFonts w:ascii="Times New Roman"/>
          <w:b w:val="false"/>
          <w:i w:val="false"/>
          <w:color w:val="000000"/>
          <w:sz w:val="28"/>
        </w:rPr>
        <w:t>N 71 шешiмiмен бекiтiлдi</w:t>
      </w:r>
    </w:p>
    <w:p>
      <w:pPr>
        <w:spacing w:after="0"/>
        <w:ind w:left="0"/>
        <w:jc w:val="both"/>
      </w:pPr>
      <w:r>
        <w:rPr>
          <w:rFonts w:ascii="Times New Roman"/>
          <w:b/>
          <w:i w:val="false"/>
          <w:color w:val="000080"/>
          <w:sz w:val="28"/>
        </w:rPr>
        <w:t>Жергiлiктi өкiлеттi органдардың шешiмi бойынша 51 бағдарламасы бойынша азаматтардың жекелеген категорияларына берiлетiн әлеуметтiк төлемдер туралы қағида</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Осы қағида облыс әкiмiнiң 2001 жылдың 14 қаңтардағы "Май ауданының кешендi дамытудың 2001-2003 жылдарға арналған бағдарламасы" және оны жүзеге асыру жөнiндегi iс-шаралар жоспарына сәйкес тұрмысы төмен отбасыларына азық-түлiк өнiмдерi түрiнде бiр реттiк көмек ұйымдастыру және кейбiр әлеуметтiк сұрақтарын шешетiн жағдайларға ақшадай қаржы бөлудi қарастырады.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Жекелеген әлеуметтiк төлемдерге құқығы бар азаматтардың санаттары</w:t>
      </w:r>
    </w:p>
    <w:p>
      <w:pPr>
        <w:spacing w:after="0"/>
        <w:ind w:left="0"/>
        <w:jc w:val="both"/>
      </w:pPr>
      <w:r>
        <w:rPr>
          <w:rFonts w:ascii="Times New Roman"/>
          <w:b w:val="false"/>
          <w:i w:val="false"/>
          <w:color w:val="000000"/>
          <w:sz w:val="28"/>
        </w:rPr>
        <w:t>      1. Жекелеген әлеуметтiк төлемдер алуға мыналардың құқықтары бар:</w:t>
      </w:r>
      <w:r>
        <w:br/>
      </w:r>
      <w:r>
        <w:rPr>
          <w:rFonts w:ascii="Times New Roman"/>
          <w:b w:val="false"/>
          <w:i w:val="false"/>
          <w:color w:val="000000"/>
          <w:sz w:val="28"/>
        </w:rPr>
        <w:t>
</w:t>
      </w:r>
      <w:r>
        <w:rPr>
          <w:rFonts w:ascii="Times New Roman"/>
          <w:b w:val="false"/>
          <w:i w:val="false"/>
          <w:color w:val="000000"/>
          <w:sz w:val="28"/>
        </w:rPr>
        <w:t>      1) аудан аумағындағы тұрмысы төмен отбасыларына трансферттер түрiнде қаржы бөлiнедi, яғни бұл қаржыға аталған отбасылары өздерiнiң әл-ауқатын жақсарту үшiн отбасының басқа мүшелерiнiң келiсiмiмен қара мал, қой, ешкi, шошқа төлiн, балапан, сол сияқты егiн егу үшiн тұқымдық картоп сатып алатындар;</w:t>
      </w:r>
      <w:r>
        <w:br/>
      </w:r>
      <w:r>
        <w:rPr>
          <w:rFonts w:ascii="Times New Roman"/>
          <w:b w:val="false"/>
          <w:i w:val="false"/>
          <w:color w:val="000000"/>
          <w:sz w:val="28"/>
        </w:rPr>
        <w:t>
</w:t>
      </w:r>
      <w:r>
        <w:rPr>
          <w:rFonts w:ascii="Times New Roman"/>
          <w:b w:val="false"/>
          <w:i w:val="false"/>
          <w:color w:val="000000"/>
          <w:sz w:val="28"/>
        </w:rPr>
        <w:t>      2) Ақсай санаториясында емдеуден өту үшiн Көктөбе-Павлодар-Алматы және Алматы-Павлодар-Көктөбе бағытындағы жол шығындарын алатын балалар;</w:t>
      </w:r>
      <w:r>
        <w:br/>
      </w:r>
      <w:r>
        <w:rPr>
          <w:rFonts w:ascii="Times New Roman"/>
          <w:b w:val="false"/>
          <w:i w:val="false"/>
          <w:color w:val="000000"/>
          <w:sz w:val="28"/>
        </w:rPr>
        <w:t>
</w:t>
      </w:r>
      <w:r>
        <w:rPr>
          <w:rFonts w:ascii="Times New Roman"/>
          <w:b w:val="false"/>
          <w:i w:val="false"/>
          <w:color w:val="000000"/>
          <w:sz w:val="28"/>
        </w:rPr>
        <w:t>      3) зейнеткерлер - ауданындағы халықты әлеуметтiк қорғау органдарының бұрыңғы қызметкерлерi - қарттар күнi қарсаңында;</w:t>
      </w:r>
      <w:r>
        <w:br/>
      </w:r>
      <w:r>
        <w:rPr>
          <w:rFonts w:ascii="Times New Roman"/>
          <w:b w:val="false"/>
          <w:i w:val="false"/>
          <w:color w:val="000000"/>
          <w:sz w:val="28"/>
        </w:rPr>
        <w:t>
</w:t>
      </w:r>
      <w:r>
        <w:rPr>
          <w:rFonts w:ascii="Times New Roman"/>
          <w:b w:val="false"/>
          <w:i w:val="false"/>
          <w:color w:val="000000"/>
          <w:sz w:val="28"/>
        </w:rPr>
        <w:t>      4) ең төменгi мөлшердегi зейнетақы алатын жалғыз тұратын зейнеткерлер мен мүгедектерге 2 тонна көмiр сатып алу үшiн;</w:t>
      </w:r>
      <w:r>
        <w:br/>
      </w:r>
      <w:r>
        <w:rPr>
          <w:rFonts w:ascii="Times New Roman"/>
          <w:b w:val="false"/>
          <w:i w:val="false"/>
          <w:color w:val="000000"/>
          <w:sz w:val="28"/>
        </w:rPr>
        <w:t>
</w:t>
      </w:r>
      <w:r>
        <w:rPr>
          <w:rFonts w:ascii="Times New Roman"/>
          <w:b w:val="false"/>
          <w:i w:val="false"/>
          <w:color w:val="000000"/>
          <w:sz w:val="28"/>
        </w:rPr>
        <w:t xml:space="preserve">      5) көлiк шығындарын қайтару үшiн жыл iшiнде екi рет тұрғын орнынан аудан орталығы Көктөбе селосына дейiн аудан iшiнде қоғамдық көлiк; құнының 50 процентiн туберкулезбен ауыратындар көлiк шығындарын қайтару үшiн алады; </w:t>
      </w:r>
      <w:r>
        <w:br/>
      </w:r>
      <w:r>
        <w:rPr>
          <w:rFonts w:ascii="Times New Roman"/>
          <w:b w:val="false"/>
          <w:i w:val="false"/>
          <w:color w:val="000000"/>
          <w:sz w:val="28"/>
        </w:rPr>
        <w:t>
</w:t>
      </w:r>
      <w:r>
        <w:rPr>
          <w:rFonts w:ascii="Times New Roman"/>
          <w:b w:val="false"/>
          <w:i w:val="false"/>
          <w:color w:val="000000"/>
          <w:sz w:val="28"/>
        </w:rPr>
        <w:t>      6) ауданға арнайы шақыру бойынша келетiн медициналық қызметкерлерге, олардың ауданда жұмыс iстеуге қызығушылықтарын туғызып, әлеуметтiк жағдайларын жақсарту үшiн аудандық бюджеттен қаралған қаражат көлемiнде көмек көрсету;</w:t>
      </w:r>
      <w:r>
        <w:br/>
      </w:r>
      <w:r>
        <w:rPr>
          <w:rFonts w:ascii="Times New Roman"/>
          <w:b w:val="false"/>
          <w:i w:val="false"/>
          <w:color w:val="000000"/>
          <w:sz w:val="28"/>
        </w:rPr>
        <w:t>
</w:t>
      </w:r>
      <w:r>
        <w:rPr>
          <w:rFonts w:ascii="Times New Roman"/>
          <w:b w:val="false"/>
          <w:i w:val="false"/>
          <w:color w:val="000000"/>
          <w:sz w:val="28"/>
        </w:rPr>
        <w:t>      7) аз қамтамасыз етiлген зейнеткерлерге аудандық бюджеттен қаралған қаражат көлемiнде бiр мезгiлдiк жәрдемақы ретiнде трансферттер бөлiнедi;</w:t>
      </w:r>
      <w:r>
        <w:br/>
      </w:r>
      <w:r>
        <w:rPr>
          <w:rFonts w:ascii="Times New Roman"/>
          <w:b w:val="false"/>
          <w:i w:val="false"/>
          <w:color w:val="000000"/>
          <w:sz w:val="28"/>
        </w:rPr>
        <w:t>
</w:t>
      </w:r>
      <w:r>
        <w:rPr>
          <w:rFonts w:ascii="Times New Roman"/>
          <w:b w:val="false"/>
          <w:i w:val="false"/>
          <w:color w:val="000000"/>
          <w:sz w:val="28"/>
        </w:rPr>
        <w:t>      8) аз қамтамасыз етiлген тұрмысы төмен азаматтарға қайтыс болған жағдайда жерлеу үшiн төленедi;</w:t>
      </w:r>
      <w:r>
        <w:br/>
      </w:r>
      <w:r>
        <w:rPr>
          <w:rFonts w:ascii="Times New Roman"/>
          <w:b w:val="false"/>
          <w:i w:val="false"/>
          <w:color w:val="000000"/>
          <w:sz w:val="28"/>
        </w:rPr>
        <w:t>
</w:t>
      </w:r>
      <w:r>
        <w:rPr>
          <w:rFonts w:ascii="Times New Roman"/>
          <w:b w:val="false"/>
          <w:i w:val="false"/>
          <w:color w:val="000000"/>
          <w:sz w:val="28"/>
        </w:rPr>
        <w:t>      9) аудандық жұмыспен қамту бөлiмiнде тiркеуде тұрған азаматтар кенеттен қайтыс болып кеткен жағдайда, немесе төтенше жағдайларда, апат болған кезде, су тасқыны, жер сiлкiнiсi болған кездерде жылына бiр рет отбасылары жәрдемақы алуға құқығы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Тағайындау тәртiбi</w:t>
      </w:r>
    </w:p>
    <w:p>
      <w:pPr>
        <w:spacing w:after="0"/>
        <w:ind w:left="0"/>
        <w:jc w:val="both"/>
      </w:pPr>
      <w:r>
        <w:rPr>
          <w:rFonts w:ascii="Times New Roman"/>
          <w:b w:val="false"/>
          <w:i w:val="false"/>
          <w:color w:val="000000"/>
          <w:sz w:val="28"/>
        </w:rPr>
        <w:t xml:space="preserve">      3. Аудан аумағында тұратын тұрмысы төмен отбасылар өздерiнiң тұрғылықты жерлерiндегi аудан әкiмдерiне өтiнiш бередi. Ауыл әкiмi жергiлiктi жердегi учаскелiк комиссиямен бiрiгiп, өтiнiш берушiнiң материалдық жағдайын тексередi. Тұрмысы нашар отбасыларының тұрмыс тiршiлiгiн тексерiп, тексерiс актiсiнде толық баяндап, әлеуметтiк көмек қажет ететiн азаматтардың тiзiмiн тексерiс актiсiне және жеке салық төлеушiнiң нөмiрiн қосып, аудандық еңбек және тұрғындарды әлеуметтiк қорғау бөлiмiне тапсырады. Бөлiм комиссиясымен барлық құжаттарды қарастырып барып, әлеуметтiк төлемдердi тағайындайтын болады. Жергiлiктi жерлердегi ауыл әкiмдерi мен учаскелiк комиссия азаматтардың жеке шоттарына трансферттер түрiнде бөлiнген қаржыны дұрыс бағытта жұмсалуын қадағалайды және арнайы комиссияға толық ақпарат бередi. </w:t>
      </w:r>
      <w:r>
        <w:br/>
      </w:r>
      <w:r>
        <w:rPr>
          <w:rFonts w:ascii="Times New Roman"/>
          <w:b w:val="false"/>
          <w:i w:val="false"/>
          <w:color w:val="000000"/>
          <w:sz w:val="28"/>
        </w:rPr>
        <w:t>
</w:t>
      </w:r>
      <w:r>
        <w:rPr>
          <w:rFonts w:ascii="Times New Roman"/>
          <w:b w:val="false"/>
          <w:i w:val="false"/>
          <w:color w:val="000000"/>
          <w:sz w:val="28"/>
        </w:rPr>
        <w:t xml:space="preserve">      4. Аудандық денсаулық сақтау бөлiмiнiң тапсырысы бойынша демалысқа баратын балалардың жол шығындарының төленуi тiзiм арқылы және жол билеттерiнiң сомасы негiзiнде жасалады. </w:t>
      </w:r>
      <w:r>
        <w:br/>
      </w:r>
      <w:r>
        <w:rPr>
          <w:rFonts w:ascii="Times New Roman"/>
          <w:b w:val="false"/>
          <w:i w:val="false"/>
          <w:color w:val="000000"/>
          <w:sz w:val="28"/>
        </w:rPr>
        <w:t>
</w:t>
      </w:r>
      <w:r>
        <w:rPr>
          <w:rFonts w:ascii="Times New Roman"/>
          <w:b w:val="false"/>
          <w:i w:val="false"/>
          <w:color w:val="000000"/>
          <w:sz w:val="28"/>
        </w:rPr>
        <w:t xml:space="preserve">      5. Комиссия отырысының қорытындысы бойынша аудан бойынша халықты әлеуметтiк қорғау органдарының бұрыңғы қызметкерлерiне - қарттар күнi қарсаңында бiр жолғы өтем-сыйақылар берiлетiн болады.         6. Аудандағы туберкулезбен ауыратын адамдарға жылына екi рет тұрғылықты жерлерiнен аудан орталығына барып қайту үшiн еңбек және тұрғындарды әлеуметтiк қорғау бөлiмiне жол шығындарын растайтын және аудандық денсаулық сақтау бөлiмiнiң тiзiмi бойынша науқастығына байланысты құжатты табыс ету арқылы жасалады. </w:t>
      </w:r>
      <w:r>
        <w:br/>
      </w:r>
      <w:r>
        <w:rPr>
          <w:rFonts w:ascii="Times New Roman"/>
          <w:b w:val="false"/>
          <w:i w:val="false"/>
          <w:color w:val="000000"/>
          <w:sz w:val="28"/>
        </w:rPr>
        <w:t>
</w:t>
      </w:r>
      <w:r>
        <w:rPr>
          <w:rFonts w:ascii="Times New Roman"/>
          <w:b w:val="false"/>
          <w:i w:val="false"/>
          <w:color w:val="000000"/>
          <w:sz w:val="28"/>
        </w:rPr>
        <w:t xml:space="preserve">      7. Дәрiгер мамандарының тiзiмдерi комиссияға аудандық денсаулық сақтау бөлiмiнiң ұсынысы арқылы берiледi. Комиссия ұсынылған мамандардың ауданға қаншалықты қажетi бар екенiн талқылап қорытындысын шығарады. Комиссияның қорытындысы негiзiнде аудандық денсаулық сақтау бөлiмi құқықтық актi даярлап, аудан әкiмiне қол қоюға жiбередi. Актi қабылданған соң денсаулық сақтау бөлiмi мен дәрiгер маманның арасында жеке еңбек шарты жасалады. Дәрiгер мамандарға берiлетiн әлеуметтiк көмек, аудандық еңбек және тұрғындарды әлеуметтiк қорғау бөлiмi арқылы берiледi. </w:t>
      </w:r>
      <w:r>
        <w:br/>
      </w:r>
      <w:r>
        <w:rPr>
          <w:rFonts w:ascii="Times New Roman"/>
          <w:b w:val="false"/>
          <w:i w:val="false"/>
          <w:color w:val="000000"/>
          <w:sz w:val="28"/>
        </w:rPr>
        <w:t>
</w:t>
      </w:r>
      <w:r>
        <w:rPr>
          <w:rFonts w:ascii="Times New Roman"/>
          <w:b w:val="false"/>
          <w:i w:val="false"/>
          <w:color w:val="000000"/>
          <w:sz w:val="28"/>
        </w:rPr>
        <w:t>      8. Аз қамтамасыз етiлген зейнеткерлерге әрқайсысына берiлетiн көмек, жергiлiктi жердегi учаскелiк комиссиясына берiлген тексерiс актiсi негiзiнде берiледi.</w:t>
      </w:r>
      <w:r>
        <w:br/>
      </w:r>
      <w:r>
        <w:rPr>
          <w:rFonts w:ascii="Times New Roman"/>
          <w:b w:val="false"/>
          <w:i w:val="false"/>
          <w:color w:val="000000"/>
          <w:sz w:val="28"/>
        </w:rPr>
        <w:t>
</w:t>
      </w:r>
      <w:r>
        <w:rPr>
          <w:rFonts w:ascii="Times New Roman"/>
          <w:b w:val="false"/>
          <w:i w:val="false"/>
          <w:color w:val="000000"/>
          <w:sz w:val="28"/>
        </w:rPr>
        <w:t xml:space="preserve">      9. Аудан аумағында тұратын тұрмысы нашар отбасылары, егер олардың отбасыларының кiрiсi кедейшiлiк сызығынан аспаса, Қазақстан Республикасының азаматтары және белгiлi бiр кезеңге дейiн Қазақстан Республикасының азаматтығын алмағандардың да азаматтық алу процедурасынан өтеушiлер көмек алуға құқығы бар. Осындай көмек алуға 18 жасқа дейiнгi балалармен тұратын, төмен зейнетақы алатын жалғыз басты азаматтардың да құқығы бар. Әлеуметтiк жәрдемақы алуға тiлек бiлдiрушiлер учаскелiк комиссия төрағасы болып табылатын ауыл әкiмiнiң атына өтiнiш бередi. Ауыл әкiмi учаскелiк комиссиямен жәрдемақы алуға мұқтаж адамдардың материалдық жағдайын анықтап, аудандық еңбек және тұрғындарды әлеуметтiк қорғау бөлiмiне ұсыныс жасайды. Сонымен қатар өтiнiш берушiлер мен учаскелiк комиссия құжаттарының дұрыстығына және жалған ақпарат болмауына қР Заңнамасына сәйкес толық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Әлеуметтiк төлемдер нормативi</w:t>
      </w:r>
    </w:p>
    <w:p>
      <w:pPr>
        <w:spacing w:after="0"/>
        <w:ind w:left="0"/>
        <w:jc w:val="both"/>
      </w:pPr>
      <w:r>
        <w:rPr>
          <w:rFonts w:ascii="Times New Roman"/>
          <w:b w:val="false"/>
          <w:i w:val="false"/>
          <w:color w:val="000000"/>
          <w:sz w:val="28"/>
        </w:rPr>
        <w:t>      10. Әлеуметтiк көмектi қажет етушiлерге, аз қамтамасыз етiлген отбасыларының мүшелерiне ауыл әкiмiмен келiсiм бойынша жеке тұлғаларға трансферттер түрiнде қаржы қаралады.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Тұрмысы нашар өте мұқтаж отбасыларына төлемi тәртiбi</w:t>
      </w:r>
    </w:p>
    <w:p>
      <w:pPr>
        <w:spacing w:after="0"/>
        <w:ind w:left="0"/>
        <w:jc w:val="both"/>
      </w:pPr>
      <w:r>
        <w:rPr>
          <w:rFonts w:ascii="Times New Roman"/>
          <w:b w:val="false"/>
          <w:i w:val="false"/>
          <w:color w:val="000000"/>
          <w:sz w:val="28"/>
        </w:rPr>
        <w:t>      11. Трансферттер түрiнде жеке тұлғаларға бөлiнген қаржы қазпочта аудандық бөлiмi арқылы шоттарға аударылады.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Есеп және есеп беру</w:t>
      </w:r>
    </w:p>
    <w:p>
      <w:pPr>
        <w:spacing w:after="0"/>
        <w:ind w:left="0"/>
        <w:jc w:val="both"/>
      </w:pPr>
      <w:r>
        <w:rPr>
          <w:rFonts w:ascii="Times New Roman"/>
          <w:b w:val="false"/>
          <w:i w:val="false"/>
          <w:color w:val="000000"/>
          <w:sz w:val="28"/>
        </w:rPr>
        <w:t>      12. Тұрмысы нашар отбасыларына әлеуметтiк бiр мезгiлдiк төлемдердi,атап айтқанда, осы ереженiң пункттерiнде көрсетiлген тағайындау, есеп және есеп берудi жүргiзудi аудандық еңбек және тұрғындарды әлеуметтiк қорғау бөлiмi жүргiзедi. Жағдайды анықтау, алғашқы құжаттарды жинау және тiркеу, құжаттардың дұрыстығын тексеру жұмыстарын селолық округтер жанындағы мемлекеттiк әлеуметтiк көмектiң берiлуiн қарайтын және тағайындайтын учаскелiк комиссия жүзеге асырады.</w:t>
      </w:r>
      <w:r>
        <w:br/>
      </w:r>
      <w:r>
        <w:rPr>
          <w:rFonts w:ascii="Times New Roman"/>
          <w:b w:val="false"/>
          <w:i w:val="false"/>
          <w:color w:val="000000"/>
          <w:sz w:val="28"/>
        </w:rPr>
        <w:t>
</w:t>
      </w:r>
      <w:r>
        <w:rPr>
          <w:rFonts w:ascii="Times New Roman"/>
          <w:b w:val="false"/>
          <w:i w:val="false"/>
          <w:color w:val="000000"/>
          <w:sz w:val="28"/>
        </w:rPr>
        <w:t>      13. Селолық округ жанындағы учаскелiк комиссия тұжырымына сәйкес барлық бiрiншi құжаттар аудандық еңбек және тұрғындарды әлеуметтiк қорғау бөлiмiне берiледi, есеп және есеп беру бөлiмi аудандық бюджеттен бөлiнген қаржы туралы есептi жүргiзедi және бағдарламаның орындалғаны туралы жоғары органдар алдында есеп бередi. Сондай-ақ қаржының толық игерiлгенi және дұрыс жұмсалғаны туралы жауап бередi.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Аудан әкiмiнiң 2003 жылғы</w:t>
      </w:r>
      <w:r>
        <w:br/>
      </w:r>
      <w:r>
        <w:rPr>
          <w:rFonts w:ascii="Times New Roman"/>
          <w:b w:val="false"/>
          <w:i w:val="false"/>
          <w:color w:val="000000"/>
          <w:sz w:val="28"/>
        </w:rPr>
        <w:t>
</w:t>
      </w:r>
      <w:r>
        <w:rPr>
          <w:rFonts w:ascii="Times New Roman"/>
          <w:b w:val="false"/>
          <w:i w:val="false"/>
          <w:color w:val="000000"/>
          <w:sz w:val="28"/>
        </w:rPr>
        <w:t xml:space="preserve">" 4 " қыркүйектегi </w:t>
      </w:r>
      <w:r>
        <w:br/>
      </w:r>
      <w:r>
        <w:rPr>
          <w:rFonts w:ascii="Times New Roman"/>
          <w:b w:val="false"/>
          <w:i w:val="false"/>
          <w:color w:val="000000"/>
          <w:sz w:val="28"/>
        </w:rPr>
        <w:t>
</w:t>
      </w:r>
      <w:r>
        <w:rPr>
          <w:rFonts w:ascii="Times New Roman"/>
          <w:b w:val="false"/>
          <w:i w:val="false"/>
          <w:color w:val="000000"/>
          <w:sz w:val="28"/>
        </w:rPr>
        <w:t xml:space="preserve">"Май ауданы өкiлеттi </w:t>
      </w:r>
      <w:r>
        <w:br/>
      </w:r>
      <w:r>
        <w:rPr>
          <w:rFonts w:ascii="Times New Roman"/>
          <w:b w:val="false"/>
          <w:i w:val="false"/>
          <w:color w:val="000000"/>
          <w:sz w:val="28"/>
        </w:rPr>
        <w:t>
</w:t>
      </w:r>
      <w:r>
        <w:rPr>
          <w:rFonts w:ascii="Times New Roman"/>
          <w:b w:val="false"/>
          <w:i w:val="false"/>
          <w:color w:val="000000"/>
          <w:sz w:val="28"/>
        </w:rPr>
        <w:t>органдарының шешiмi бойынша</w:t>
      </w:r>
      <w:r>
        <w:br/>
      </w:r>
      <w:r>
        <w:rPr>
          <w:rFonts w:ascii="Times New Roman"/>
          <w:b w:val="false"/>
          <w:i w:val="false"/>
          <w:color w:val="000000"/>
          <w:sz w:val="28"/>
        </w:rPr>
        <w:t>
</w:t>
      </w:r>
      <w:r>
        <w:rPr>
          <w:rFonts w:ascii="Times New Roman"/>
          <w:b w:val="false"/>
          <w:i w:val="false"/>
          <w:color w:val="000000"/>
          <w:sz w:val="28"/>
        </w:rPr>
        <w:t>азаматтардың жекелеген</w:t>
      </w:r>
      <w:r>
        <w:br/>
      </w:r>
      <w:r>
        <w:rPr>
          <w:rFonts w:ascii="Times New Roman"/>
          <w:b w:val="false"/>
          <w:i w:val="false"/>
          <w:color w:val="000000"/>
          <w:sz w:val="28"/>
        </w:rPr>
        <w:t>
</w:t>
      </w:r>
      <w:r>
        <w:rPr>
          <w:rFonts w:ascii="Times New Roman"/>
          <w:b w:val="false"/>
          <w:i w:val="false"/>
          <w:color w:val="000000"/>
          <w:sz w:val="28"/>
        </w:rPr>
        <w:t>категорияларына берiлетiн</w:t>
      </w:r>
      <w:r>
        <w:br/>
      </w:r>
      <w:r>
        <w:rPr>
          <w:rFonts w:ascii="Times New Roman"/>
          <w:b w:val="false"/>
          <w:i w:val="false"/>
          <w:color w:val="000000"/>
          <w:sz w:val="28"/>
        </w:rPr>
        <w:t>
</w:t>
      </w:r>
      <w:r>
        <w:rPr>
          <w:rFonts w:ascii="Times New Roman"/>
          <w:b w:val="false"/>
          <w:i w:val="false"/>
          <w:color w:val="000000"/>
          <w:sz w:val="28"/>
        </w:rPr>
        <w:t xml:space="preserve">әлеуметтiк көмектi </w:t>
      </w:r>
      <w:r>
        <w:br/>
      </w:r>
      <w:r>
        <w:rPr>
          <w:rFonts w:ascii="Times New Roman"/>
          <w:b w:val="false"/>
          <w:i w:val="false"/>
          <w:color w:val="000000"/>
          <w:sz w:val="28"/>
        </w:rPr>
        <w:t>
</w:t>
      </w:r>
      <w:r>
        <w:rPr>
          <w:rFonts w:ascii="Times New Roman"/>
          <w:b w:val="false"/>
          <w:i w:val="false"/>
          <w:color w:val="000000"/>
          <w:sz w:val="28"/>
        </w:rPr>
        <w:t xml:space="preserve">тағайындау туралы" </w:t>
      </w:r>
      <w:r>
        <w:br/>
      </w:r>
      <w:r>
        <w:rPr>
          <w:rFonts w:ascii="Times New Roman"/>
          <w:b w:val="false"/>
          <w:i w:val="false"/>
          <w:color w:val="000000"/>
          <w:sz w:val="28"/>
        </w:rPr>
        <w:t>
</w:t>
      </w:r>
      <w:r>
        <w:rPr>
          <w:rFonts w:ascii="Times New Roman"/>
          <w:b w:val="false"/>
          <w:i w:val="false"/>
          <w:color w:val="000000"/>
          <w:sz w:val="28"/>
        </w:rPr>
        <w:t>N 71 шешiмiне 2 қосымша</w:t>
      </w:r>
    </w:p>
    <w:p>
      <w:pPr>
        <w:spacing w:after="0"/>
        <w:ind w:left="0"/>
        <w:jc w:val="both"/>
      </w:pPr>
      <w:r>
        <w:rPr>
          <w:rFonts w:ascii="Times New Roman"/>
          <w:b/>
          <w:i w:val="false"/>
          <w:color w:val="000000"/>
          <w:sz w:val="28"/>
        </w:rPr>
        <w:t>Аудандық өкiлеттi органдардың шешiмi бойынша азаматтардың жекелеген категорияларына берiлетiн әлеуметтiк төлемдер ретiнде көмек көрсету жұмысы комиссияның құрамы</w:t>
      </w:r>
    </w:p>
    <w:tbl>
      <w:tblPr>
        <w:tblW w:w="0" w:type="auto"/>
        <w:tblCellSpacing w:w="0" w:type="auto"/>
        <w:tblBorders>
          <w:top w:val="none"/>
          <w:left w:val="none"/>
          <w:bottom w:val="none"/>
          <w:right w:val="none"/>
          <w:insideH w:val="none"/>
          <w:insideV w:val="none"/>
        </w:tblBorders>
      </w:tblPr>
      <w:tblGrid>
        <w:gridCol w:w="6121"/>
        <w:gridCol w:w="6959"/>
      </w:tblGrid>
      <w:tr>
        <w:trPr>
          <w:trHeight w:val="450" w:hRule="atLeast"/>
        </w:trPr>
        <w:tc>
          <w:tcPr>
            <w:tcW w:w="612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Закирьянов Амангелдi Шаймарданұлы</w:t>
            </w:r>
          </w:p>
        </w:tc>
        <w:tc>
          <w:tcPr>
            <w:tcW w:w="695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әкiмiнiң орынбасары, комиссия төрағасы</w:t>
            </w:r>
          </w:p>
        </w:tc>
      </w:tr>
      <w:tr>
        <w:trPr>
          <w:trHeight w:val="450" w:hRule="atLeast"/>
        </w:trPr>
        <w:tc>
          <w:tcPr>
            <w:tcW w:w="0" w:type="auto"/>
            <w:gridSpan w:val="2"/>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Комиссия мүшелерi:</w:t>
            </w:r>
          </w:p>
        </w:tc>
      </w:tr>
      <w:tr>
        <w:trPr>
          <w:trHeight w:val="450" w:hRule="atLeast"/>
        </w:trPr>
        <w:tc>
          <w:tcPr>
            <w:tcW w:w="612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Рахметова </w:t>
            </w:r>
            <w:r>
              <w:br/>
            </w:r>
            <w:r>
              <w:rPr>
                <w:rFonts w:ascii="Times New Roman"/>
                <w:b w:val="false"/>
                <w:i w:val="false"/>
                <w:color w:val="000000"/>
                <w:sz w:val="20"/>
              </w:rPr>
              <w:t>
</w:t>
            </w:r>
            <w:r>
              <w:rPr>
                <w:rFonts w:ascii="Times New Roman"/>
                <w:b w:val="false"/>
                <w:i w:val="false"/>
                <w:color w:val="000000"/>
                <w:sz w:val="20"/>
              </w:rPr>
              <w:t>Салтанат</w:t>
            </w:r>
          </w:p>
        </w:tc>
        <w:tc>
          <w:tcPr>
            <w:tcW w:w="695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мәслихаттың депутаты (келiсiм бойынша)</w:t>
            </w:r>
          </w:p>
        </w:tc>
      </w:tr>
      <w:tr>
        <w:trPr>
          <w:trHeight w:val="450" w:hRule="atLeast"/>
        </w:trPr>
        <w:tc>
          <w:tcPr>
            <w:tcW w:w="612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Мұсапов </w:t>
            </w:r>
            <w:r>
              <w:br/>
            </w:r>
            <w:r>
              <w:rPr>
                <w:rFonts w:ascii="Times New Roman"/>
                <w:b w:val="false"/>
                <w:i w:val="false"/>
                <w:color w:val="000000"/>
                <w:sz w:val="20"/>
              </w:rPr>
              <w:t>
</w:t>
            </w:r>
            <w:r>
              <w:rPr>
                <w:rFonts w:ascii="Times New Roman"/>
                <w:b w:val="false"/>
                <w:i w:val="false"/>
                <w:color w:val="000000"/>
                <w:sz w:val="20"/>
              </w:rPr>
              <w:t>Ерлан Қозы-Көрпешұлы</w:t>
            </w:r>
          </w:p>
        </w:tc>
        <w:tc>
          <w:tcPr>
            <w:tcW w:w="695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әлеуметтiк қорғау бөлiмiнiң бастығы</w:t>
            </w:r>
          </w:p>
        </w:tc>
      </w:tr>
      <w:tr>
        <w:trPr>
          <w:trHeight w:val="450" w:hRule="atLeast"/>
        </w:trPr>
        <w:tc>
          <w:tcPr>
            <w:tcW w:w="612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Қоңыржанов </w:t>
            </w:r>
            <w:r>
              <w:br/>
            </w:r>
            <w:r>
              <w:rPr>
                <w:rFonts w:ascii="Times New Roman"/>
                <w:b w:val="false"/>
                <w:i w:val="false"/>
                <w:color w:val="000000"/>
                <w:sz w:val="20"/>
              </w:rPr>
              <w:t>
</w:t>
            </w:r>
            <w:r>
              <w:rPr>
                <w:rFonts w:ascii="Times New Roman"/>
                <w:b w:val="false"/>
                <w:i w:val="false"/>
                <w:color w:val="000000"/>
                <w:sz w:val="20"/>
              </w:rPr>
              <w:t xml:space="preserve">Әсет Бөркенұлы </w:t>
            </w:r>
          </w:p>
        </w:tc>
        <w:tc>
          <w:tcPr>
            <w:tcW w:w="695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бөлiмiнiң бастығы</w:t>
            </w:r>
          </w:p>
        </w:tc>
      </w:tr>
      <w:tr>
        <w:trPr>
          <w:trHeight w:val="450" w:hRule="atLeast"/>
        </w:trPr>
        <w:tc>
          <w:tcPr>
            <w:tcW w:w="612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Жанғазинов </w:t>
            </w:r>
            <w:r>
              <w:br/>
            </w:r>
            <w:r>
              <w:rPr>
                <w:rFonts w:ascii="Times New Roman"/>
                <w:b w:val="false"/>
                <w:i w:val="false"/>
                <w:color w:val="000000"/>
                <w:sz w:val="20"/>
              </w:rPr>
              <w:t>
</w:t>
            </w:r>
            <w:r>
              <w:rPr>
                <w:rFonts w:ascii="Times New Roman"/>
                <w:b w:val="false"/>
                <w:i w:val="false"/>
                <w:color w:val="000000"/>
                <w:sz w:val="20"/>
              </w:rPr>
              <w:t>Қадылбек Сембайұлы</w:t>
            </w:r>
          </w:p>
        </w:tc>
        <w:tc>
          <w:tcPr>
            <w:tcW w:w="695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қаржы бөлiмiнiң меңгерушiсi</w:t>
            </w:r>
          </w:p>
        </w:tc>
      </w:tr>
      <w:tr>
        <w:trPr>
          <w:trHeight w:val="450" w:hRule="atLeast"/>
        </w:trPr>
        <w:tc>
          <w:tcPr>
            <w:tcW w:w="612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Солтанбаев </w:t>
            </w:r>
            <w:r>
              <w:br/>
            </w:r>
            <w:r>
              <w:rPr>
                <w:rFonts w:ascii="Times New Roman"/>
                <w:b w:val="false"/>
                <w:i w:val="false"/>
                <w:color w:val="000000"/>
                <w:sz w:val="20"/>
              </w:rPr>
              <w:t>
</w:t>
            </w:r>
            <w:r>
              <w:rPr>
                <w:rFonts w:ascii="Times New Roman"/>
                <w:b w:val="false"/>
                <w:i w:val="false"/>
                <w:color w:val="000000"/>
                <w:sz w:val="20"/>
              </w:rPr>
              <w:t xml:space="preserve">Қанат Қисымұлы </w:t>
            </w:r>
          </w:p>
        </w:tc>
        <w:tc>
          <w:tcPr>
            <w:tcW w:w="695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iшкi iстер бөлiмi бастығының орынбасары</w:t>
            </w:r>
          </w:p>
        </w:tc>
      </w:tr>
      <w:tr>
        <w:trPr>
          <w:trHeight w:val="450" w:hRule="atLeast"/>
        </w:trPr>
        <w:tc>
          <w:tcPr>
            <w:tcW w:w="612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Сағынтаева </w:t>
            </w:r>
            <w:r>
              <w:br/>
            </w:r>
            <w:r>
              <w:rPr>
                <w:rFonts w:ascii="Times New Roman"/>
                <w:b w:val="false"/>
                <w:i w:val="false"/>
                <w:color w:val="000000"/>
                <w:sz w:val="20"/>
              </w:rPr>
              <w:t>
</w:t>
            </w:r>
            <w:r>
              <w:rPr>
                <w:rFonts w:ascii="Times New Roman"/>
                <w:b w:val="false"/>
                <w:i w:val="false"/>
                <w:color w:val="000000"/>
                <w:sz w:val="20"/>
              </w:rPr>
              <w:t xml:space="preserve">Рымгүл Қалелқызы </w:t>
            </w:r>
          </w:p>
        </w:tc>
        <w:tc>
          <w:tcPr>
            <w:tcW w:w="695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денсаулық сақтау бөлiмi бастығының мiндетiн атқарушы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