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3f8b6c" w14:textId="d3f8b6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орталық бөлiгiнде жүк көлiгi қозғалысына шек қою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ІІ сайланған Алматы қаласы Мәслихатының ХХV сессиясының 2003 жылғы 11 маусымдағы шешімі. Алматы қалалық Әділет басқармасында 2003 жылғы 23 маусымда N 537 тіркелді. Күші жойылды - Алматы қаласы мәслихатының 2010 жылғы 22 қаңтардағы № 282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IV сайланған Алматы қаласы мәслихатының XXV сессиясы 2010 жылғы 22 қаңтардағы № 282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"Қазақстан Республикасындағы жергiлiктi мемлекеттiк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6 бабы 1 тармағы 2 тармақшасына, Қазақстан Республикасы "Атмосфералық ауаны қорғау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15 бабына сәйкес Алматы қаласының экологиялық жағдайын жақсарту және атмосфералық ауаны қорғау бойынша шараларды жүзеге асыру мақсатында II-сайланған Алматы қалалық Мәслихаты  </w:t>
      </w:r>
      <w:r>
        <w:rPr>
          <w:rFonts w:ascii="Times New Roman"/>
          <w:b/>
          <w:i w:val="false"/>
          <w:color w:val="000000"/>
          <w:sz w:val="28"/>
        </w:rPr>
        <w:t>шешiм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II-сайланған Алматы қалалық Мәслихаттың 27.02.2003 жылғы ХХIV-i сессиясының "Алматы қаласы орталық бөлiгiнде жүк көлiгiнiң жүруiне шек қою туралы" шешiмi қайта бекiтiлсiн.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Райымбек - Жангелдин - Қалдаяқов - Луганский - Тәттімбет - Горная - Әл-Фараби - Саин шаршысында жүк автокөлігінің қозғалысы шектелсін, бұл жағдайда  сенбі, жексенбі күндері (жұма күнгі 24.00-ден 6.00-ге дейін) және мереке күндері (24.00-ден 6.00-ге дейін) қаланың авариялық, құтқару қызметтерінің және асфальт және бетон  төсеудің үздіксіз технологиялық үрдісін    қамтамасыз ететін көлігінен басқа жүк автомашиналарының қозғалысына тыйым салынады.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  Ескерту. 2-тармақ жаңа редакцияда - Алматы қаласы Мәслихатының 2005 жылғы 28 қыркүйектегі N 182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      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2-1. Рысқұлов даңғылының оңтүстік жағындағы, Жангелдин көшесінің батыс жағындағы, Сайн көшесінің шығыс жағындағы шаршыда және ары қарай осы шешімнің 2 тармағындағы көрсетілген шаршысында массасы жүгімен қосқанда, жүктемені тарату кезінде бір белдеме үшін 8 тоннадан асатын жүк автомашиналарының қозғалысына тыйым салынсын, (Рысқұлов даңғылының өзін қоспағанда).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 xml:space="preserve">      Ескерту. 2-1 тармақпен толықтырылды - Алматы қаласы Мәслихатының 2005 жылғы 28 қыркүйектегі </w:t>
      </w:r>
      <w:r>
        <w:rPr>
          <w:rFonts w:ascii="Times New Roman"/>
          <w:b w:val="false"/>
          <w:i w:val="false"/>
          <w:color w:val="000000"/>
          <w:sz w:val="28"/>
        </w:rPr>
        <w:t>N 182</w:t>
      </w:r>
      <w:r>
        <w:rPr>
          <w:rFonts w:ascii="Times New Roman"/>
          <w:b w:val="false"/>
          <w:i/>
          <w:color w:val="800000"/>
          <w:sz w:val="28"/>
        </w:rPr>
        <w:t xml:space="preserve"> және 2006 жылғы 28 ақпандағы </w:t>
      </w:r>
      <w:r>
        <w:rPr>
          <w:rFonts w:ascii="Times New Roman"/>
          <w:b w:val="false"/>
          <w:i w:val="false"/>
          <w:color w:val="000000"/>
          <w:sz w:val="28"/>
        </w:rPr>
        <w:t>N 232</w:t>
      </w:r>
      <w:r>
        <w:rPr>
          <w:rFonts w:ascii="Times New Roman"/>
          <w:b w:val="false"/>
          <w:i/>
          <w:color w:val="800000"/>
          <w:sz w:val="28"/>
        </w:rPr>
        <w:t xml:space="preserve">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3. Осы шешімнің орындалуын бақылау экология және төтенше жағдайлар мәселесі жөніндегі тұрақты комиссияға (Б.Е. Бөлекбаев) және Алматы қаласы әкімінің бірінші орынбасары З.И.Заяцқа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II-сайланған Алматы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 ХХ-шi сессиясының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II-сайланған Алматы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хатшысы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II-i сайланған Алматы қалалық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Мәслихатының 2003 жылғы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11 маусымдағы ХХV-i сессиясының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шешiмiне қосымша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Алматы қаласының орталық бөлiгiне жүк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 xml:space="preserve">көлiгiнiң жүруiне шек қою туралы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Осы Тәртiп Алматы қаласындағы жүк автокөлiгiн пайдаланатын барлық жеке және заңды тұлғаларға, меншiк түрлерiне қарамастан, қолданылады.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қаласының орталық бөлiгiнде жүк автокөлiгiнiң жүруi тек қана арнаулы рұқсатнамаларға сәйкес жүзеге асырылады.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Рұқсатнамаларды санын, түрлерiн және мерзiмдерiн Алматы қаласы бойынша жол қозғалысының қауiпсiздiгiн қамтамасыз ететiн өкiлеттi орган (жол полициясы басқармасы) анықтайды.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Мүдделi адам рұқсатнаманы алу үшiн жол қозғалысының қауiпсiздiгiн қамтамасыз ететiн өкiлеттi органға өтiнiш жасайды.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Өтiнiште мыналар көрсетiлуi тиiс: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негiз, Алматы қаласының орталық бөлiгiне өтуiнiң мақсаты, қозғалыс бағыты;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баратын орны;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Алматы қаласының орталық бөлiгiне өту үшiн қажет мерзiм;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тасымалданатын жүктi аталуы;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маркасы және тiркелу нөмiрлерi көрсетiлген автомашиналар саны.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Өтiнiшке мыналар қоса берiледi: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автомашиналарға арналған, құқық беретiн құжаттар;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жеке тұлғалар үшiн жеке куәлiгi және жүргiзушi куәлiгi;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заңды тұлғаны тiркелуi туралы куәлiгi;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техникалық диагностика станциясында автокөлiктi техникалық жағдайын тексеруден өткенi туралы құжат.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Жол қозғалысын қамтамасыз ететiн өкiлеттi орган осы Тәртiптi 3-тармағында көрсетiлген өтiнiш және құжаттар негiзiнде барлық қажеттi құжаттарды тапсырған сәттен бастап 7 күн iшiнде өтiнiш иесiне рұқсатнама бередi. Рұқсатнама тегiн берiледi.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Рұқсатнама беруден бас тарту барлық қажеттi құжаттарды ұсынған сәттен бастап 3 күндiк мерзiмде негiздемелерi көрсетiлiп, жазбаша рәсiмделедi.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II-сайланған Алматы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 ХХ-шi сессиясының төрағасы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II-сайланған Алматы қалалық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Мәслихатының хатшысы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