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f175" w14:textId="57ef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"Мүмкіншілігі шектелген балаларға әлеуметтік қызметті үйде көрсету туралы" Ережесін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2003 жылғы 17 қарашадағы N 5/684 қаулысы. Алматы қалалық Әділет басқармасында 2003 жылғы 18 желтоқсанда N 567 тіркелді. Күші жойылды - Алматы қаласы әкімдігінің 2011 жылғы 7 қарашадағы № 4/910 қаулысымен</w:t>
      </w:r>
    </w:p>
    <w:p>
      <w:pPr>
        <w:spacing w:after="0"/>
        <w:ind w:left="0"/>
        <w:jc w:val="both"/>
      </w:pPr>
      <w:r>
        <w:rPr>
          <w:rFonts w:ascii="Times New Roman"/>
          <w:b w:val="false"/>
          <w:i w:val="false"/>
          <w:color w:val="ff0000"/>
          <w:sz w:val="28"/>
        </w:rPr>
        <w:t>      Ескерту. Күші жойылды - Алматы қаласы әкімдігінің 2011.11.07 № 4/910 қаулысымен.</w:t>
      </w:r>
    </w:p>
    <w:bookmarkStart w:name="z9"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37-ші бабына сәйкес, Қазақстан Республикасының 2002 жылғы 11 шілдедегі N 343-ІІ "Мүмкіншілігі шектелген балаларға әлеуметтік және дәрігерлі-педагогикалық түзетушілік қолдау көрсету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"Халықты әлеуметтік қорғау. Мүмкіншілігі шектелген балаларға әлеуметтік қызметті үйде көрсету. Қызмет көлемі." Мемлекеттік стандартын жүзеге асыру мақсатында, Алматы қаласының Әкімшілігі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"Мүмкіншілігі шектелген балаларға әлеуметтік қызметті үйде көрсету туралы" Ережесі бекітілсін (қосымша 1). </w:t>
      </w:r>
      <w:r>
        <w:br/>
      </w:r>
      <w:r>
        <w:rPr>
          <w:rFonts w:ascii="Times New Roman"/>
          <w:b w:val="false"/>
          <w:i w:val="false"/>
          <w:color w:val="000000"/>
          <w:sz w:val="28"/>
        </w:rPr>
        <w:t>
</w:t>
      </w:r>
      <w:r>
        <w:rPr>
          <w:rFonts w:ascii="Times New Roman"/>
          <w:b w:val="false"/>
          <w:i w:val="false"/>
          <w:color w:val="000000"/>
          <w:sz w:val="28"/>
        </w:rPr>
        <w:t xml:space="preserve">
      2. Алматы қалалық еңбек, жұмыспен қамту және халықты әлеуметтік қорғау Департаменті (А.Ж. Нұрланов): </w:t>
      </w:r>
      <w:r>
        <w:br/>
      </w:r>
      <w:r>
        <w:rPr>
          <w:rFonts w:ascii="Times New Roman"/>
          <w:b w:val="false"/>
          <w:i w:val="false"/>
          <w:color w:val="000000"/>
          <w:sz w:val="28"/>
        </w:rPr>
        <w:t xml:space="preserve">
      1) бекітілген Ережеге сәйкес мүмкіншілігі шектелген балаларға арналған әлеуметтік қызмет көрсету бөлімшелері құрылсын (қосымша 2); </w:t>
      </w:r>
      <w:r>
        <w:br/>
      </w:r>
      <w:r>
        <w:rPr>
          <w:rFonts w:ascii="Times New Roman"/>
          <w:b w:val="false"/>
          <w:i w:val="false"/>
          <w:color w:val="000000"/>
          <w:sz w:val="28"/>
        </w:rPr>
        <w:t xml:space="preserve">
      2) мүмкіншілігі шектелген балаларды әлеуметтік қорғауға бөлінетін бюджеттік қаражаттың нысаналы пайдалануын қамтамасыз етсін; </w:t>
      </w:r>
      <w:r>
        <w:br/>
      </w:r>
      <w:r>
        <w:rPr>
          <w:rFonts w:ascii="Times New Roman"/>
          <w:b w:val="false"/>
          <w:i w:val="false"/>
          <w:color w:val="000000"/>
          <w:sz w:val="28"/>
        </w:rPr>
        <w:t xml:space="preserve">
      3) осы қаулының Алматы қалалық Әділет басқармасында Қазақстан Республикасының заңымен белгіленген тәртіпте тіркеуге алынуын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Денсаулық сақтау Департаменті (В.Н. Девятко): </w:t>
      </w:r>
      <w:r>
        <w:br/>
      </w:r>
      <w:r>
        <w:rPr>
          <w:rFonts w:ascii="Times New Roman"/>
          <w:b w:val="false"/>
          <w:i w:val="false"/>
          <w:color w:val="000000"/>
          <w:sz w:val="28"/>
        </w:rPr>
        <w:t xml:space="preserve">
      1) психолого-дәрігерлік-педагогикалық кеңеске жолдау үшін мүмкіншілігі шектелген балаларды анықтау мақсатында, оларды ерте жасынан тексеруден өтуін қамтамасыз етсін; </w:t>
      </w:r>
      <w:r>
        <w:br/>
      </w:r>
      <w:r>
        <w:rPr>
          <w:rFonts w:ascii="Times New Roman"/>
          <w:b w:val="false"/>
          <w:i w:val="false"/>
          <w:color w:val="000000"/>
          <w:sz w:val="28"/>
        </w:rPr>
        <w:t xml:space="preserve">
      2) психофизикалық дамуына ауытқушылықтары бар балаларды дәрігерлік түзетушілік және бейімдеумен қамтамасыз етсін; </w:t>
      </w:r>
      <w:r>
        <w:br/>
      </w:r>
      <w:r>
        <w:rPr>
          <w:rFonts w:ascii="Times New Roman"/>
          <w:b w:val="false"/>
          <w:i w:val="false"/>
          <w:color w:val="000000"/>
          <w:sz w:val="28"/>
        </w:rPr>
        <w:t>
</w:t>
      </w:r>
      <w:r>
        <w:rPr>
          <w:rFonts w:ascii="Times New Roman"/>
          <w:b w:val="false"/>
          <w:i w:val="false"/>
          <w:color w:val="000000"/>
          <w:sz w:val="28"/>
        </w:rPr>
        <w:t xml:space="preserve">
      4. Білім Департаменті (Г.Е. Есімбаева): </w:t>
      </w:r>
      <w:r>
        <w:br/>
      </w:r>
      <w:r>
        <w:rPr>
          <w:rFonts w:ascii="Times New Roman"/>
          <w:b w:val="false"/>
          <w:i w:val="false"/>
          <w:color w:val="000000"/>
          <w:sz w:val="28"/>
        </w:rPr>
        <w:t xml:space="preserve">
      ақыл-ойының даму ерекшеліктерін анықтау, білім түрі мен нысанын және әлеуметтік дәрігерлік-педагогикалық қолдау көрсеткіштерін таңдап алу үшін мүмкіндіктерді белгілеу мақсатында мүмкіншілігі шектелген балаларды түбегейлі де кешенді психолого-дәрігерлік-педагогикалық тексеруін жүргізуді, жекелік бейімдеу бағдарламасын құрастыруды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5. Қалалық қаржы басқармасы (Қ.Қ. Тәжібаев) қала бюджетінде халықты әлеуметтік қорғау мақсатында көзделген қаржы шегінде, мүмкіншілігі шектелген балаларға әлеуметтік қызметті үйде көрсету бөлімшелерін күтіп ұстауға бюджеттік қаражат қарастырсын.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Алматы қаласының Әкімі А.Қ. Бижановқа жүктелсін. </w:t>
      </w:r>
    </w:p>
    <w:bookmarkEnd w:id="0"/>
    <w:p>
      <w:pPr>
        <w:spacing w:after="0"/>
        <w:ind w:left="0"/>
        <w:jc w:val="both"/>
      </w:pPr>
      <w:r>
        <w:rPr>
          <w:rFonts w:ascii="Times New Roman"/>
          <w:b w:val="false"/>
          <w:i/>
          <w:color w:val="000000"/>
          <w:sz w:val="28"/>
        </w:rPr>
        <w:t xml:space="preserve">      Алматы қаласының Әкімі </w:t>
      </w:r>
    </w:p>
    <w:p>
      <w:pPr>
        <w:spacing w:after="0"/>
        <w:ind w:left="0"/>
        <w:jc w:val="both"/>
      </w:pPr>
      <w:r>
        <w:rPr>
          <w:rFonts w:ascii="Times New Roman"/>
          <w:b w:val="false"/>
          <w:i/>
          <w:color w:val="000000"/>
          <w:sz w:val="28"/>
        </w:rPr>
        <w:t xml:space="preserve">      Әкімшілік хатшысы </w:t>
      </w:r>
    </w:p>
    <w:bookmarkStart w:name="z1" w:id="1"/>
    <w:p>
      <w:pPr>
        <w:spacing w:after="0"/>
        <w:ind w:left="0"/>
        <w:jc w:val="both"/>
      </w:pPr>
      <w:r>
        <w:rPr>
          <w:rFonts w:ascii="Times New Roman"/>
          <w:b w:val="false"/>
          <w:i w:val="false"/>
          <w:color w:val="000000"/>
          <w:sz w:val="28"/>
        </w:rPr>
        <w:t xml:space="preserve">
Алматы қаласы Әкiмшiлiгiнiң </w:t>
      </w:r>
      <w:r>
        <w:br/>
      </w:r>
      <w:r>
        <w:rPr>
          <w:rFonts w:ascii="Times New Roman"/>
          <w:b w:val="false"/>
          <w:i w:val="false"/>
          <w:color w:val="000000"/>
          <w:sz w:val="28"/>
        </w:rPr>
        <w:t xml:space="preserve">
2003 жылғы 17 қарашадағы </w:t>
      </w:r>
      <w:r>
        <w:br/>
      </w:r>
      <w:r>
        <w:rPr>
          <w:rFonts w:ascii="Times New Roman"/>
          <w:b w:val="false"/>
          <w:i w:val="false"/>
          <w:color w:val="000000"/>
          <w:sz w:val="28"/>
        </w:rPr>
        <w:t xml:space="preserve">
N 5/684 қаулысына 1 қосымша </w:t>
      </w:r>
    </w:p>
    <w:bookmarkEnd w:id="1"/>
    <w:p>
      <w:pPr>
        <w:spacing w:after="0"/>
        <w:ind w:left="0"/>
        <w:jc w:val="left"/>
      </w:pPr>
      <w:r>
        <w:rPr>
          <w:rFonts w:ascii="Times New Roman"/>
          <w:b/>
          <w:i w:val="false"/>
          <w:color w:val="000000"/>
        </w:rPr>
        <w:t xml:space="preserve"> Мүмкiндiгi шектеулi балалардың үйлерiне </w:t>
      </w:r>
      <w:r>
        <w:br/>
      </w:r>
      <w:r>
        <w:rPr>
          <w:rFonts w:ascii="Times New Roman"/>
          <w:b/>
          <w:i w:val="false"/>
          <w:color w:val="000000"/>
        </w:rPr>
        <w:t xml:space="preserve">
әлеуметтiк қызмет көрсету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 Мүмкiндiгi шектеулi балалардың үйлерiне әлеуметтiк қызмет көрсету туралы Ереже (бұдан әрi - Ереже) "Мүмкiндiгi шектеулi балаларды әлеуметтiк және медициналық-педагогикалық тұрғыдан оңалуын қолдау туралы" Қазақстан Республикасының Заңын жүзеге асыру мақсатында және "Халыққа әлеуметтiк көмек көрсету. Мүмкiндiгi шектеулi балалардың үйлерiне әлеуметтiк қызмет көрсету. Қызмет көлемi" Мемлекеттiк стандарттарына сәйкес әзiрлендi. </w:t>
      </w:r>
      <w:r>
        <w:br/>
      </w:r>
      <w:r>
        <w:rPr>
          <w:rFonts w:ascii="Times New Roman"/>
          <w:b w:val="false"/>
          <w:i w:val="false"/>
          <w:color w:val="000000"/>
          <w:sz w:val="28"/>
        </w:rPr>
        <w:t xml:space="preserve">
      2. Осы Ережеде мына терминдер тиiстi анықтамалармен пайдаланылады: </w:t>
      </w:r>
      <w:r>
        <w:br/>
      </w:r>
      <w:r>
        <w:rPr>
          <w:rFonts w:ascii="Times New Roman"/>
          <w:b w:val="false"/>
          <w:i w:val="false"/>
          <w:color w:val="000000"/>
          <w:sz w:val="28"/>
        </w:rPr>
        <w:t xml:space="preserve">
      1)Халықты әлеуметтiк қорғау саласындағы орталық өкiлеттi орган: Қазақстан Республикасының Еңбек және халықты әлеуметтiк қорғау министрлiгi; </w:t>
      </w:r>
      <w:r>
        <w:br/>
      </w:r>
      <w:r>
        <w:rPr>
          <w:rFonts w:ascii="Times New Roman"/>
          <w:b w:val="false"/>
          <w:i w:val="false"/>
          <w:color w:val="000000"/>
          <w:sz w:val="28"/>
        </w:rPr>
        <w:t xml:space="preserve">
      2) Мүмкiндiктерi шектеулi балалар: Денесiнiң кемiстiгi бар және (немесе) жүйкесi бұзылған, тумасынан, мұрагерлiк жолмен берiлген аурулар немесе белгiленген тәртiппен айғақталған жарақат салдарынан тiршiлiгi шектелген 18 жасқа дейiнгi балалар; </w:t>
      </w:r>
      <w:r>
        <w:br/>
      </w:r>
      <w:r>
        <w:rPr>
          <w:rFonts w:ascii="Times New Roman"/>
          <w:b w:val="false"/>
          <w:i w:val="false"/>
          <w:color w:val="000000"/>
          <w:sz w:val="28"/>
        </w:rPr>
        <w:t xml:space="preserve">
      3) Мүмкiндiктерi шектеулi балалардың әлеуметтiк және медициналық-педагогикалық оңалуын қолдау: Мүмкiндiгi шектеулi балалардың тiршiлiк шектеулiлiгiн жою, өтеу үшiн жағдайды қамтамасыз ететiн арнайы әлеуметтiк, медициналық және бiлiм қызметтерiн көрсететiн бiлiм, халықты әлеуметтiк қорғау, денсаулық сақтау ұйымдарының қызметi; </w:t>
      </w:r>
      <w:r>
        <w:br/>
      </w:r>
      <w:r>
        <w:rPr>
          <w:rFonts w:ascii="Times New Roman"/>
          <w:b w:val="false"/>
          <w:i w:val="false"/>
          <w:color w:val="000000"/>
          <w:sz w:val="28"/>
        </w:rPr>
        <w:t xml:space="preserve">
      4) Әлеуметтiк бейiмдеу: Әлеуметтiк орта жағдайларына мүмкiндiгi шектеулi балаларды белсендi бейiмдеу; </w:t>
      </w:r>
      <w:r>
        <w:br/>
      </w:r>
      <w:r>
        <w:rPr>
          <w:rFonts w:ascii="Times New Roman"/>
          <w:b w:val="false"/>
          <w:i w:val="false"/>
          <w:color w:val="000000"/>
          <w:sz w:val="28"/>
        </w:rPr>
        <w:t xml:space="preserve">
      5) Оңалту: Ағзаларының қызметi қатты бұзылуына орай, денсаулықтың сырқаттануынан туындаған тiршiлiк шектеулiлiгiн жоюға немесе барынша толық өтеуге бағытталған медициналық, психологиялық, педагогикалық, әлеуметтiк-экономикалық шаралар жүйесi; </w:t>
      </w:r>
      <w:r>
        <w:br/>
      </w:r>
      <w:r>
        <w:rPr>
          <w:rFonts w:ascii="Times New Roman"/>
          <w:b w:val="false"/>
          <w:i w:val="false"/>
          <w:color w:val="000000"/>
          <w:sz w:val="28"/>
        </w:rPr>
        <w:t xml:space="preserve">
      6) Әлеуметтiк қызметкерлер: Тiкелей әлеуметтiк көмек көрсететiн немесе мүмкiндiгi шектеулi адамдарға көмектi ұйымдастыратын және мүмкiндiгi шектеулi адамдарға әлеуметтiк, құқықтық және көмектiң өзге түрлерiн көрсететiн органдар, мекемелер мен ұйымдардың штатында тұрған әлеуметтiк жұмыс жөнiндегi мамандар; </w:t>
      </w:r>
      <w:r>
        <w:br/>
      </w:r>
      <w:r>
        <w:rPr>
          <w:rFonts w:ascii="Times New Roman"/>
          <w:b w:val="false"/>
          <w:i w:val="false"/>
          <w:color w:val="000000"/>
          <w:sz w:val="28"/>
        </w:rPr>
        <w:t xml:space="preserve">
      7) Әлеуметтiк тексеру: Дене тәуелсiздiгiнiң, жинақылықтың, үйреншiктi қызметпен шұғылдану қабiлетiнiң, қоғамға тартылу қабiлетi мен экономикалық дербестiктiң шектелуінен туындауы мүмкiн әлеуметтiк кемшiлiк деңгейiн тиiстi жастағы балаларға арналған нормативтердi ескере отырып, анықтау; </w:t>
      </w:r>
      <w:r>
        <w:br/>
      </w:r>
      <w:r>
        <w:rPr>
          <w:rFonts w:ascii="Times New Roman"/>
          <w:b w:val="false"/>
          <w:i w:val="false"/>
          <w:color w:val="000000"/>
          <w:sz w:val="28"/>
        </w:rPr>
        <w:t xml:space="preserve">
      8) Әлеуметтiк қызмет көрсету: Әлеуметтiк қолдау, әлеуметтiк-тұрмыстық, әлеуметтiк-медициналық, психологиялық-педагогикалық, әлеуметтiк-құқықтық қызметтердi және материалдық көмектi көрсету, бөтен адамдардың көмегiне мұқтаж, мүмкiндiктерi шектеулi балаларды әлеуметтiк бейiмдеудi жүргiзу бойынша әлеуметтiк қызметтер атқаратын жұмыс. </w:t>
      </w:r>
      <w:r>
        <w:br/>
      </w:r>
      <w:r>
        <w:rPr>
          <w:rFonts w:ascii="Times New Roman"/>
          <w:b w:val="false"/>
          <w:i w:val="false"/>
          <w:color w:val="000000"/>
          <w:sz w:val="28"/>
        </w:rPr>
        <w:t xml:space="preserve">
      3. Үйлерге әлеуметтiк қызмет (бұдан әрi - қызмет көрсету) Психологиялық-медициналық, педагогикалық консультацияның (бұдан әрi - ПМПК) қорытындысы және медициналық-санитарлық сараптама бөлiмi бойынша мүгедектер қатарынан мүмкiндiгi шектеулi, басқа адамның күтуiне мұқтаж балаларға көрсетiледi. </w:t>
      </w:r>
      <w:r>
        <w:br/>
      </w:r>
      <w:r>
        <w:rPr>
          <w:rFonts w:ascii="Times New Roman"/>
          <w:b w:val="false"/>
          <w:i w:val="false"/>
          <w:color w:val="000000"/>
          <w:sz w:val="28"/>
        </w:rPr>
        <w:t xml:space="preserve">
      4. Мүгедектер қатарындағы мүмкiндiгi шектеулi, әлеуметтiк және медициналық-педагогикалық тұрғыдан жетiлу үшiн қолдауға мұқтаж балаларға қызмет көрсетудi әлеуметтiк көмек бөлiмшелерi жүзеге асырады (бұдан әрi - әлеуметтiк көмек бөлiмшесi). Олар Алматы қаласының Еңбек, халықты жұмыспен қамту және әлеуметтiк қорғау департаментiнiң (бұдан әрi - Департамент) еңбек және халықты әлеуметтiк қорғау қалалық орталықтарының құрылымдық бөлiмшесi, Зейнеткерлерге әлеуметтiк қызмет көрсету аумақтық орталығы, Алматы қаласы Әуезов ауданы Зейнеткерлер мен мүгедектерге әлеуметтiк қызмет көрсету аумақтық орталығы ретiнде құрылады. </w:t>
      </w:r>
      <w:r>
        <w:br/>
      </w:r>
      <w:r>
        <w:rPr>
          <w:rFonts w:ascii="Times New Roman"/>
          <w:b w:val="false"/>
          <w:i w:val="false"/>
          <w:color w:val="000000"/>
          <w:sz w:val="28"/>
        </w:rPr>
        <w:t xml:space="preserve">
      Әлеуметтiк көмек бөлiмшелерi жаңадан құрылған аумақтық орталықтарда құрылуы мүмкiн. </w:t>
      </w:r>
      <w:r>
        <w:br/>
      </w:r>
      <w:r>
        <w:rPr>
          <w:rFonts w:ascii="Times New Roman"/>
          <w:b w:val="false"/>
          <w:i w:val="false"/>
          <w:color w:val="000000"/>
          <w:sz w:val="28"/>
        </w:rPr>
        <w:t xml:space="preserve">
      5. Қызмет аумағы - Алматы қаласы. </w:t>
      </w:r>
      <w:r>
        <w:br/>
      </w:r>
      <w:r>
        <w:rPr>
          <w:rFonts w:ascii="Times New Roman"/>
          <w:b w:val="false"/>
          <w:i w:val="false"/>
          <w:color w:val="000000"/>
          <w:sz w:val="28"/>
        </w:rPr>
        <w:t xml:space="preserve">
      6. Әлеуметтiк көмек бөлiмшесi еңбек және халықты әлеуметтiк қорғау аудандық орталықтарының, Аумақтық орталықтардың ғимаратында немесе санитарлық-гигиеналық нормалар мен өрттен қорғау талаптарына сай болуға тиiс қажеттi коммуналдық көрiктендiру кешенi бар өзге де бөлiнген ғимараттарда орналаса алады. </w:t>
      </w:r>
      <w:r>
        <w:br/>
      </w:r>
      <w:r>
        <w:rPr>
          <w:rFonts w:ascii="Times New Roman"/>
          <w:b w:val="false"/>
          <w:i w:val="false"/>
          <w:color w:val="000000"/>
          <w:sz w:val="28"/>
        </w:rPr>
        <w:t xml:space="preserve">
      7. Әлеуметтiк көмек бөлiмшесi өз қызметiн Қазақстан Республикасының Конституциясы мен Қазақстан Республикасының заңдарына, өзге нормативтiк құқықтық актiлерге, әкiмшiлiктiң қаулысына, халықты әлеуметтiк қорғау саласындағы Орталық өкiлеттi органның және бiлiм, денсаулық сақтау саласындағы жергiлiктi атқарушы органдардың нұсқаулық материалдарына, Аумақтық орталықтар бұйрықтарына, сондай-ақ осы Ережеге сәйкес жүргiзедi. </w:t>
      </w:r>
      <w:r>
        <w:br/>
      </w:r>
      <w:r>
        <w:rPr>
          <w:rFonts w:ascii="Times New Roman"/>
          <w:b w:val="false"/>
          <w:i w:val="false"/>
          <w:color w:val="000000"/>
          <w:sz w:val="28"/>
        </w:rPr>
        <w:t xml:space="preserve">
      8. Бөлiмше жұмысына жедел басшылықты еңбек және халықты әлеуметтiк қорғау аудандық орталығының бастығы, Аумақтық орталық директоры жүргiзедi. </w:t>
      </w:r>
      <w:r>
        <w:br/>
      </w:r>
      <w:r>
        <w:rPr>
          <w:rFonts w:ascii="Times New Roman"/>
          <w:b w:val="false"/>
          <w:i w:val="false"/>
          <w:color w:val="000000"/>
          <w:sz w:val="28"/>
        </w:rPr>
        <w:t xml:space="preserve">
      Әлеуметтiк көмек бөлiмшесiне ұйымдық-әдiстемелiк көмек көрсетудi және олардың қызметiне бақылауды Департаменттiң еңбек және халықты әлеуметтiк қорғау аудандық орталықтарының бастықтары және Аумақтық орталықтардың директорлары көтередi. </w:t>
      </w:r>
      <w:r>
        <w:br/>
      </w:r>
      <w:r>
        <w:rPr>
          <w:rFonts w:ascii="Times New Roman"/>
          <w:b w:val="false"/>
          <w:i w:val="false"/>
          <w:color w:val="000000"/>
          <w:sz w:val="28"/>
        </w:rPr>
        <w:t xml:space="preserve">
      9. Әлеуметтiк көмек бөлiмшесi өз жұмысын бiлiм және денсаулық органдарымен, сондай-ақ өзге ұйымдармен тығыз қатынаста жүргiзедi. </w:t>
      </w:r>
      <w:r>
        <w:br/>
      </w:r>
      <w:r>
        <w:rPr>
          <w:rFonts w:ascii="Times New Roman"/>
          <w:b w:val="false"/>
          <w:i w:val="false"/>
          <w:color w:val="000000"/>
          <w:sz w:val="28"/>
        </w:rPr>
        <w:t xml:space="preserve">
      10. Медициналық қызмет сапасына, әлеуметтiк көмек бөлiмшесiнде санитарлық-мiндетпен күрес режимiнiң сақталуына, сырқат балаларға дәрiгерлiк-арнайы медициналық көмектi көрсетуге бақылауды белгiленген тәртiппен денсаулық сақтау мекемелерi жасайды. </w:t>
      </w:r>
    </w:p>
    <w:bookmarkStart w:name="z2" w:id="2"/>
    <w:p>
      <w:pPr>
        <w:spacing w:after="0"/>
        <w:ind w:left="0"/>
        <w:jc w:val="left"/>
      </w:pPr>
      <w:r>
        <w:rPr>
          <w:rFonts w:ascii="Times New Roman"/>
          <w:b/>
          <w:i w:val="false"/>
          <w:color w:val="000000"/>
        </w:rPr>
        <w:t xml:space="preserve"> 
2. Мүмкiндiгi шектеулi балаларға (мүгедектерге) әлеуметтiк көмек бөлiмшесi көрсететiн қызметтiң мақсаты мен мәнi </w:t>
      </w:r>
    </w:p>
    <w:bookmarkEnd w:id="2"/>
    <w:p>
      <w:pPr>
        <w:spacing w:after="0"/>
        <w:ind w:left="0"/>
        <w:jc w:val="both"/>
      </w:pPr>
      <w:r>
        <w:rPr>
          <w:rFonts w:ascii="Times New Roman"/>
          <w:b w:val="false"/>
          <w:i w:val="false"/>
          <w:color w:val="000000"/>
          <w:sz w:val="28"/>
        </w:rPr>
        <w:t xml:space="preserve">      11. Әлеуметтiк көмек бөлiмшесi көрсететiн қызметтiң мақсаты: </w:t>
      </w:r>
      <w:r>
        <w:br/>
      </w:r>
      <w:r>
        <w:rPr>
          <w:rFonts w:ascii="Times New Roman"/>
          <w:b w:val="false"/>
          <w:i w:val="false"/>
          <w:color w:val="000000"/>
          <w:sz w:val="28"/>
        </w:rPr>
        <w:t xml:space="preserve">
      1) жеке оңалту бағдарламасына негiзделген мүмкiндiктерi шектеулi балаларға кешендi әлеуметтiк, медициналық-педагогикалық оңалуын қолдау жолымен мүмкiндiгi шектеулi балаларға (мүгедектерге) үйлерiнде әлеуметтiк қызмет көрсету; </w:t>
      </w:r>
      <w:r>
        <w:br/>
      </w:r>
      <w:r>
        <w:rPr>
          <w:rFonts w:ascii="Times New Roman"/>
          <w:b w:val="false"/>
          <w:i w:val="false"/>
          <w:color w:val="000000"/>
          <w:sz w:val="28"/>
        </w:rPr>
        <w:t xml:space="preserve">
      2) мүмкiндiктерi шектеулi, басқа адамдардың күтуiне мұқтаж балаларға қажеттi әлеуметтiк-педагогикалық қызметтер көрсету, оның iшiнде: </w:t>
      </w:r>
      <w:r>
        <w:br/>
      </w:r>
      <w:r>
        <w:rPr>
          <w:rFonts w:ascii="Times New Roman"/>
          <w:b w:val="false"/>
          <w:i w:val="false"/>
          <w:color w:val="000000"/>
          <w:sz w:val="28"/>
        </w:rPr>
        <w:t xml:space="preserve">
      отбасыларында тәрбиеленетiн мүмкiндiгi шектеулi балаларға оларды тәрбиелеу, күту мәселесiн, тұрмысын, демалысын, психоэмоционалдық дамуын ұйымдастыруға көмектесу; </w:t>
      </w:r>
      <w:r>
        <w:br/>
      </w:r>
      <w:r>
        <w:rPr>
          <w:rFonts w:ascii="Times New Roman"/>
          <w:b w:val="false"/>
          <w:i w:val="false"/>
          <w:color w:val="000000"/>
          <w:sz w:val="28"/>
        </w:rPr>
        <w:t xml:space="preserve">
      мемлекеттiк әлеуметтiк, медициналық, кеңестiк және өзге көмектi алуға жәрдемдесу; </w:t>
      </w:r>
      <w:r>
        <w:br/>
      </w:r>
      <w:r>
        <w:rPr>
          <w:rFonts w:ascii="Times New Roman"/>
          <w:b w:val="false"/>
          <w:i w:val="false"/>
          <w:color w:val="000000"/>
          <w:sz w:val="28"/>
        </w:rPr>
        <w:t xml:space="preserve">
      арнайы әлеуметтiк, әлеуметтiк-тұрмыстық және өзге қызмет түрлерiн көрсету; </w:t>
      </w:r>
      <w:r>
        <w:br/>
      </w:r>
      <w:r>
        <w:rPr>
          <w:rFonts w:ascii="Times New Roman"/>
          <w:b w:val="false"/>
          <w:i w:val="false"/>
          <w:color w:val="000000"/>
          <w:sz w:val="28"/>
        </w:rPr>
        <w:t xml:space="preserve">
      мүмкiндiктерi шектеулi балалардың құқықтары мен мүдделерiн қорғау мәселесiн шешуге қатысу; </w:t>
      </w:r>
      <w:r>
        <w:br/>
      </w:r>
      <w:r>
        <w:rPr>
          <w:rFonts w:ascii="Times New Roman"/>
          <w:b w:val="false"/>
          <w:i w:val="false"/>
          <w:color w:val="000000"/>
          <w:sz w:val="28"/>
        </w:rPr>
        <w:t xml:space="preserve">
      әлеуметтiк, құқықтық мәселелер бойынша кеңестiк қызметтердi ұйымдастыруға көмектесу. </w:t>
      </w:r>
      <w:r>
        <w:br/>
      </w:r>
      <w:r>
        <w:rPr>
          <w:rFonts w:ascii="Times New Roman"/>
          <w:b w:val="false"/>
          <w:i w:val="false"/>
          <w:color w:val="000000"/>
          <w:sz w:val="28"/>
        </w:rPr>
        <w:t xml:space="preserve">
      12. Көрсетiлген мақсаттарға жету үшiн үйге әлеуметтiк көмек көрсету бөлiмшесi мынадай қызмет түрлерiн жүзеге асырады: </w:t>
      </w:r>
      <w:r>
        <w:br/>
      </w:r>
      <w:r>
        <w:rPr>
          <w:rFonts w:ascii="Times New Roman"/>
          <w:b w:val="false"/>
          <w:i w:val="false"/>
          <w:color w:val="000000"/>
          <w:sz w:val="28"/>
        </w:rPr>
        <w:t xml:space="preserve">
      1) денсаулық сақтау, бiлiм органдарымен бiрге мүмкiндiктерi шектеулi, арнайы әлеуметтiк қызметтердi алуға мұқтаж балаларды анықтау және есепке қою; </w:t>
      </w:r>
      <w:r>
        <w:br/>
      </w:r>
      <w:r>
        <w:rPr>
          <w:rFonts w:ascii="Times New Roman"/>
          <w:b w:val="false"/>
          <w:i w:val="false"/>
          <w:color w:val="000000"/>
          <w:sz w:val="28"/>
        </w:rPr>
        <w:t xml:space="preserve">
      2) мүмкiндiктерi шектеулi балаларды әлеуметтiк зерттеу, олардың мүдделерi мен мұқтажын анықтау мақсатында баланың шағын ортасын зерттеу; </w:t>
      </w:r>
      <w:r>
        <w:br/>
      </w:r>
      <w:r>
        <w:rPr>
          <w:rFonts w:ascii="Times New Roman"/>
          <w:b w:val="false"/>
          <w:i w:val="false"/>
          <w:color w:val="000000"/>
          <w:sz w:val="28"/>
        </w:rPr>
        <w:t xml:space="preserve">
      3) Психологиялық-медициналық педагогикалық консультацияның (ПМПК) және медициналық-әлеуметтiк сараптама (МӘС) мамандары әзiрлеген жеке бағдарламаны ескере отырып, көмектiң нақты түрлерi мен нысандарын анықтау, карта жасау; </w:t>
      </w:r>
      <w:r>
        <w:br/>
      </w:r>
      <w:r>
        <w:rPr>
          <w:rFonts w:ascii="Times New Roman"/>
          <w:b w:val="false"/>
          <w:i w:val="false"/>
          <w:color w:val="000000"/>
          <w:sz w:val="28"/>
        </w:rPr>
        <w:t xml:space="preserve">
      4) оңалту iс-шараларын iске асыру және баланы отбасына бейiмдеу мақсатында ата-аналармен жұмыс жүргiзу; </w:t>
      </w:r>
      <w:r>
        <w:br/>
      </w:r>
      <w:r>
        <w:rPr>
          <w:rFonts w:ascii="Times New Roman"/>
          <w:b w:val="false"/>
          <w:i w:val="false"/>
          <w:color w:val="000000"/>
          <w:sz w:val="28"/>
        </w:rPr>
        <w:t xml:space="preserve">
      5) баланы өз өзiне қызмет көрсету, мiнез-құлық, өзiн-өзi бақылау мен пiкiрлесу дағдыларына, сауаттылық пен есеп негiздерiне үйрету; </w:t>
      </w:r>
      <w:r>
        <w:br/>
      </w:r>
      <w:r>
        <w:rPr>
          <w:rFonts w:ascii="Times New Roman"/>
          <w:b w:val="false"/>
          <w:i w:val="false"/>
          <w:color w:val="000000"/>
          <w:sz w:val="28"/>
        </w:rPr>
        <w:t xml:space="preserve">
      6) мүмкiндiгi шектеулi балалардың ойын-сауығын ұйымдастыру (ойындар, кiтап оқу, оларды талқылау, кiтапханалық қызметтi ұйымдастыру және т.б.); </w:t>
      </w:r>
      <w:r>
        <w:br/>
      </w:r>
      <w:r>
        <w:rPr>
          <w:rFonts w:ascii="Times New Roman"/>
          <w:b w:val="false"/>
          <w:i w:val="false"/>
          <w:color w:val="000000"/>
          <w:sz w:val="28"/>
        </w:rPr>
        <w:t xml:space="preserve">
      7) бала мен ата-аналарына психологиялық көмек көрсету; </w:t>
      </w:r>
      <w:r>
        <w:br/>
      </w:r>
      <w:r>
        <w:rPr>
          <w:rFonts w:ascii="Times New Roman"/>
          <w:b w:val="false"/>
          <w:i w:val="false"/>
          <w:color w:val="000000"/>
          <w:sz w:val="28"/>
        </w:rPr>
        <w:t xml:space="preserve">
      8) балалардың ата-аналарын сырқат балаларды жалпы бағып-күтудiң практикалық дағдыларына, баланың дамуына ықпал ететiн әдiс-тәсiлдерге үйрету; </w:t>
      </w:r>
      <w:r>
        <w:br/>
      </w:r>
      <w:r>
        <w:rPr>
          <w:rFonts w:ascii="Times New Roman"/>
          <w:b w:val="false"/>
          <w:i w:val="false"/>
          <w:color w:val="000000"/>
          <w:sz w:val="28"/>
        </w:rPr>
        <w:t xml:space="preserve">
      9) жеке және топтық шараларды ұйымдастыру арқылы (семинарлар, тренингтер және т.б.) мүмкiндiгi шектеулi балалар ата-аналарымен ағарту-алдын алу жұмыстарын жүргiзу; </w:t>
      </w:r>
      <w:r>
        <w:br/>
      </w:r>
      <w:r>
        <w:rPr>
          <w:rFonts w:ascii="Times New Roman"/>
          <w:b w:val="false"/>
          <w:i w:val="false"/>
          <w:color w:val="000000"/>
          <w:sz w:val="28"/>
        </w:rPr>
        <w:t xml:space="preserve">
      10) қажеттi арнайы медициналық көмектi алуға және медициналық қызметтi ұйымдастыруға, атап айтқанда дәрiгердi үйге шақыруға жәрдемдесу, емханаға бiрге бару, тосын жағдайларда алғашқы медициналық көмек көрсету; </w:t>
      </w:r>
      <w:r>
        <w:br/>
      </w:r>
      <w:r>
        <w:rPr>
          <w:rFonts w:ascii="Times New Roman"/>
          <w:b w:val="false"/>
          <w:i w:val="false"/>
          <w:color w:val="000000"/>
          <w:sz w:val="28"/>
        </w:rPr>
        <w:t xml:space="preserve">
      11) протез-ортопед бұйымдарымен, техникалық және өзге құралдармен қамтамасыз етуге жәрдемдесу; </w:t>
      </w:r>
      <w:r>
        <w:br/>
      </w:r>
      <w:r>
        <w:rPr>
          <w:rFonts w:ascii="Times New Roman"/>
          <w:b w:val="false"/>
          <w:i w:val="false"/>
          <w:color w:val="000000"/>
          <w:sz w:val="28"/>
        </w:rPr>
        <w:t xml:space="preserve">
      12) ерекше бiлiм қызметтерiн, оның iшiнде тар мамандықтар қызметтерiн көрсетуге жәрдемдесу (дефектолог, логопед, психолог, сурдопедагог және т.б.); </w:t>
      </w:r>
      <w:r>
        <w:br/>
      </w:r>
      <w:r>
        <w:rPr>
          <w:rFonts w:ascii="Times New Roman"/>
          <w:b w:val="false"/>
          <w:i w:val="false"/>
          <w:color w:val="000000"/>
          <w:sz w:val="28"/>
        </w:rPr>
        <w:t xml:space="preserve">
      13) кеңестiк көмектi, оның iшiнде мемлекеттiк арнайы жәрдемақыны, жәрдемақының өзге түрлерiн беру мәселесi бойынша көрсету; </w:t>
      </w:r>
      <w:r>
        <w:br/>
      </w:r>
      <w:r>
        <w:rPr>
          <w:rFonts w:ascii="Times New Roman"/>
          <w:b w:val="false"/>
          <w:i w:val="false"/>
          <w:color w:val="000000"/>
          <w:sz w:val="28"/>
        </w:rPr>
        <w:t xml:space="preserve">
      14) қамқоршыны, асыраушыны анықтау, жәрдемақы тағайындау, мектеп-интернатқа бекiту және өзге көмек түрлерi үшiн құжаттарды ресiмдеуге жәрдемдесу; </w:t>
      </w:r>
      <w:r>
        <w:br/>
      </w:r>
      <w:r>
        <w:rPr>
          <w:rFonts w:ascii="Times New Roman"/>
          <w:b w:val="false"/>
          <w:i w:val="false"/>
          <w:color w:val="000000"/>
          <w:sz w:val="28"/>
        </w:rPr>
        <w:t xml:space="preserve">
      15) бiлiм ұйымдарында оқулықтармен және оқу-әдiстемелiк материалдармен қамсыздандыруға жәрдемдесу; </w:t>
      </w:r>
      <w:r>
        <w:br/>
      </w:r>
      <w:r>
        <w:rPr>
          <w:rFonts w:ascii="Times New Roman"/>
          <w:b w:val="false"/>
          <w:i w:val="false"/>
          <w:color w:val="000000"/>
          <w:sz w:val="28"/>
        </w:rPr>
        <w:t xml:space="preserve">
      16) тұрмысы нашар, мүмкiндiктерi шектеулi балаларды тәрбиелейтiн отбасыларға атаулы әлеуметтiк көмек алуға қайырымдылық қорлар, демеушiлер, өзге көздер қаражаты есебiнен iзгiлiктiк көмектi бөлуге құжаттарды ресiмдеуге жәрдемдесу; </w:t>
      </w:r>
      <w:r>
        <w:br/>
      </w:r>
      <w:r>
        <w:rPr>
          <w:rFonts w:ascii="Times New Roman"/>
          <w:b w:val="false"/>
          <w:i w:val="false"/>
          <w:color w:val="000000"/>
          <w:sz w:val="28"/>
        </w:rPr>
        <w:t xml:space="preserve">
      17) Қызыл жарты ай қоғамы комитеттерiмен және өзге халықаралық қоғамдық ұйымдармен оларды мүмкiндiктерi шектеулi балаларды тәрбиелейтiн отбасыларға жәрдем көрсетуге тарту мақсатында байланыс орнату. </w:t>
      </w:r>
    </w:p>
    <w:bookmarkStart w:name="z3" w:id="3"/>
    <w:p>
      <w:pPr>
        <w:spacing w:after="0"/>
        <w:ind w:left="0"/>
        <w:jc w:val="left"/>
      </w:pPr>
      <w:r>
        <w:rPr>
          <w:rFonts w:ascii="Times New Roman"/>
          <w:b/>
          <w:i w:val="false"/>
          <w:color w:val="000000"/>
        </w:rPr>
        <w:t xml:space="preserve"> 
3. Әлеуметтiк көмек көрсету бөлiмшесiнiң </w:t>
      </w:r>
      <w:r>
        <w:br/>
      </w:r>
      <w:r>
        <w:rPr>
          <w:rFonts w:ascii="Times New Roman"/>
          <w:b/>
          <w:i w:val="false"/>
          <w:color w:val="000000"/>
        </w:rPr>
        <w:t xml:space="preserve">
құқықтары </w:t>
      </w:r>
    </w:p>
    <w:bookmarkEnd w:id="3"/>
    <w:p>
      <w:pPr>
        <w:spacing w:after="0"/>
        <w:ind w:left="0"/>
        <w:jc w:val="both"/>
      </w:pPr>
      <w:r>
        <w:rPr>
          <w:rFonts w:ascii="Times New Roman"/>
          <w:b w:val="false"/>
          <w:i w:val="false"/>
          <w:color w:val="000000"/>
          <w:sz w:val="28"/>
        </w:rPr>
        <w:t xml:space="preserve">      13. Әлеуметтiк көмек бөлiмшесiнiң құқықтары: </w:t>
      </w:r>
      <w:r>
        <w:br/>
      </w:r>
      <w:r>
        <w:rPr>
          <w:rFonts w:ascii="Times New Roman"/>
          <w:b w:val="false"/>
          <w:i w:val="false"/>
          <w:color w:val="000000"/>
          <w:sz w:val="28"/>
        </w:rPr>
        <w:t xml:space="preserve">
      1) Баланың денсаулық жағдайына, қозғалу белсендiлiгiне байланысты әлеуметтiк көмек бөлiмшесi көрсететiн қызмет көлемiн белгiлеу және әлеуметтiк қызметкер жүктемесiн анықтау; </w:t>
      </w:r>
      <w:r>
        <w:br/>
      </w:r>
      <w:r>
        <w:rPr>
          <w:rFonts w:ascii="Times New Roman"/>
          <w:b w:val="false"/>
          <w:i w:val="false"/>
          <w:color w:val="000000"/>
          <w:sz w:val="28"/>
        </w:rPr>
        <w:t xml:space="preserve">
      2) ұжымдық педагогикалық оңалтуды дамыту процесiн жүргiзу үшiн күндiз болатын топтарды құру; </w:t>
      </w:r>
      <w:r>
        <w:br/>
      </w:r>
      <w:r>
        <w:rPr>
          <w:rFonts w:ascii="Times New Roman"/>
          <w:b w:val="false"/>
          <w:i w:val="false"/>
          <w:color w:val="000000"/>
          <w:sz w:val="28"/>
        </w:rPr>
        <w:t xml:space="preserve">
      3) өкiлеттi және атқарушы органдар мен ұйымдарда мүмкiндiгi шектеулi балалар мен олардың отбасыларының құқықтарын және мүдделерiн қорғауға жәрдемдесу; </w:t>
      </w:r>
      <w:r>
        <w:br/>
      </w:r>
      <w:r>
        <w:rPr>
          <w:rFonts w:ascii="Times New Roman"/>
          <w:b w:val="false"/>
          <w:i w:val="false"/>
          <w:color w:val="000000"/>
          <w:sz w:val="28"/>
        </w:rPr>
        <w:t xml:space="preserve">
      4) әлеуметтiк-педагогикалық жұмыстың мiндетiн, нысанын, әдiсiн, жеке және әлеуметтiк мәселенi шешу тәсiлiн анықтау; </w:t>
      </w:r>
      <w:r>
        <w:br/>
      </w:r>
      <w:r>
        <w:rPr>
          <w:rFonts w:ascii="Times New Roman"/>
          <w:b w:val="false"/>
          <w:i w:val="false"/>
          <w:color w:val="000000"/>
          <w:sz w:val="28"/>
        </w:rPr>
        <w:t xml:space="preserve">
      5) мүмкiндiктерi шектеулi балалар және олардың отбасыларының мұқтажына байланысты ақпарат жинау, диагностикалық тексерiс жүргiзу; </w:t>
      </w:r>
      <w:r>
        <w:br/>
      </w:r>
      <w:r>
        <w:rPr>
          <w:rFonts w:ascii="Times New Roman"/>
          <w:b w:val="false"/>
          <w:i w:val="false"/>
          <w:color w:val="000000"/>
          <w:sz w:val="28"/>
        </w:rPr>
        <w:t xml:space="preserve">
      6) Департаменттiң және еңбек және халықты әлеуметтiк қорғау аудандық орталықтар, аумақтық орталықтар басшыларының қарауына мүмкiндiктерi шектеулi балаларды әлеуметтiк қолдау бойынша жұмыстың жай-күйiн қарауға ұсыну; </w:t>
      </w:r>
      <w:r>
        <w:br/>
      </w:r>
      <w:r>
        <w:rPr>
          <w:rFonts w:ascii="Times New Roman"/>
          <w:b w:val="false"/>
          <w:i w:val="false"/>
          <w:color w:val="000000"/>
          <w:sz w:val="28"/>
        </w:rPr>
        <w:t xml:space="preserve">
      7) әлеуметтiк қорғау бойынша арнайы жобалар мен бағдарламаларды әзiрлеуге, бекiту мен жүзеге асыруға қатысу; </w:t>
      </w:r>
      <w:r>
        <w:br/>
      </w:r>
      <w:r>
        <w:rPr>
          <w:rFonts w:ascii="Times New Roman"/>
          <w:b w:val="false"/>
          <w:i w:val="false"/>
          <w:color w:val="000000"/>
          <w:sz w:val="28"/>
        </w:rPr>
        <w:t xml:space="preserve">
      8) мүмкiндiгi шектеулi балаларға және олардың отбасыларына жеке және әлеуметтiк мәселелердi шешу туралы өтiнiшпен қоғамдық ұйымдарға, мемлекеттiк мекемелерге ресми сауал жасау; </w:t>
      </w:r>
      <w:r>
        <w:br/>
      </w:r>
      <w:r>
        <w:rPr>
          <w:rFonts w:ascii="Times New Roman"/>
          <w:b w:val="false"/>
          <w:i w:val="false"/>
          <w:color w:val="000000"/>
          <w:sz w:val="28"/>
        </w:rPr>
        <w:t xml:space="preserve">
      9) мүмкiндiгi шектеулi балаларға материалдық және өзге көмек көрсету мәселесi бойынша меншiк нысанына қарамастан, ұйымдар басшыларына қолдаухат жiберу. </w:t>
      </w:r>
    </w:p>
    <w:bookmarkStart w:name="z4" w:id="4"/>
    <w:p>
      <w:pPr>
        <w:spacing w:after="0"/>
        <w:ind w:left="0"/>
        <w:jc w:val="left"/>
      </w:pPr>
      <w:r>
        <w:rPr>
          <w:rFonts w:ascii="Times New Roman"/>
          <w:b/>
          <w:i w:val="false"/>
          <w:color w:val="000000"/>
        </w:rPr>
        <w:t xml:space="preserve"> 
4. Әлеуметтiк көмек бөлiмшесiн ұйымдастыру, </w:t>
      </w:r>
      <w:r>
        <w:br/>
      </w:r>
      <w:r>
        <w:rPr>
          <w:rFonts w:ascii="Times New Roman"/>
          <w:b/>
          <w:i w:val="false"/>
          <w:color w:val="000000"/>
        </w:rPr>
        <w:t xml:space="preserve">
жұмыс iстеу шарттары мен тәртiбi </w:t>
      </w:r>
    </w:p>
    <w:bookmarkEnd w:id="4"/>
    <w:p>
      <w:pPr>
        <w:spacing w:after="0"/>
        <w:ind w:left="0"/>
        <w:jc w:val="both"/>
      </w:pPr>
      <w:r>
        <w:rPr>
          <w:rFonts w:ascii="Times New Roman"/>
          <w:b w:val="false"/>
          <w:i w:val="false"/>
          <w:color w:val="000000"/>
          <w:sz w:val="28"/>
        </w:rPr>
        <w:t xml:space="preserve">      14. Әлеуметтiк көмек бөлiмшесi қызмет көрсету үшiн мүмкiндiгi шектеулi 80 және одан артық бала болған кезде құрылады. </w:t>
      </w:r>
      <w:r>
        <w:br/>
      </w:r>
      <w:r>
        <w:rPr>
          <w:rFonts w:ascii="Times New Roman"/>
          <w:b w:val="false"/>
          <w:i w:val="false"/>
          <w:color w:val="000000"/>
          <w:sz w:val="28"/>
        </w:rPr>
        <w:t xml:space="preserve">
      Әлеуметтiк қызметке мұқтаж, мүмкiндiгi шектеулi балалар саны бөлiмше құруға мүмкiндiк бермеген жағдайда, мүмкiндiгi шектеулi баланы күтетiн әлеуметтiк қызметкер лауазымы жалғызбасты қарттар мен мүгедектердiң үйлерiне қызмет көрсететiн еңбек және халықты әлеуметтiк қорғау аудандық орталықтарының немесе аумақтық орталықтардың штатына енгiзiледi. </w:t>
      </w:r>
      <w:r>
        <w:br/>
      </w:r>
      <w:r>
        <w:rPr>
          <w:rFonts w:ascii="Times New Roman"/>
          <w:b w:val="false"/>
          <w:i w:val="false"/>
          <w:color w:val="000000"/>
          <w:sz w:val="28"/>
        </w:rPr>
        <w:t xml:space="preserve">
      Мүмкiндiгi шектеулi балаларға әлеуметтiк көмек жеке немесе топтық, яғни олар күндiз болатын бөлiмшелерде болуы мүмкiн. </w:t>
      </w:r>
      <w:r>
        <w:br/>
      </w:r>
      <w:r>
        <w:rPr>
          <w:rFonts w:ascii="Times New Roman"/>
          <w:b w:val="false"/>
          <w:i w:val="false"/>
          <w:color w:val="000000"/>
          <w:sz w:val="28"/>
        </w:rPr>
        <w:t xml:space="preserve">
      15. Әлеуметтiк көмек бөлiмшесiн Алматы қаласының Еңбек және және халықты әлеуметтiк қорғау департаментiнiң бұйрығымен тағайындалатын бөлiм меңгерушiсi басқарады. </w:t>
      </w:r>
      <w:r>
        <w:br/>
      </w:r>
      <w:r>
        <w:rPr>
          <w:rFonts w:ascii="Times New Roman"/>
          <w:b w:val="false"/>
          <w:i w:val="false"/>
          <w:color w:val="000000"/>
          <w:sz w:val="28"/>
        </w:rPr>
        <w:t xml:space="preserve">
      16. Бөлiм меңгерушiсi бөлiм жұмысын ұйымдастырады және басшылық етедi, бөлiмге жүктелген мiндеттердiң орындалуы және өз мiндеттерiнiң жүзеге асырылғандығы үшiн жеке жауапкершiлiк көтередi. </w:t>
      </w:r>
      <w:r>
        <w:br/>
      </w:r>
      <w:r>
        <w:rPr>
          <w:rFonts w:ascii="Times New Roman"/>
          <w:b w:val="false"/>
          <w:i w:val="false"/>
          <w:color w:val="000000"/>
          <w:sz w:val="28"/>
        </w:rPr>
        <w:t xml:space="preserve">
      17. Босалқы бөлiм меңгерушiсiнiң лауазымы қызмет көрсету үшiн 80 және одан кем емес мүмкiндiгi шектеулi бала (мүгедекке) болғанда енгiзiледi. </w:t>
      </w:r>
      <w:r>
        <w:br/>
      </w:r>
      <w:r>
        <w:rPr>
          <w:rFonts w:ascii="Times New Roman"/>
          <w:b w:val="false"/>
          <w:i w:val="false"/>
          <w:color w:val="000000"/>
          <w:sz w:val="28"/>
        </w:rPr>
        <w:t xml:space="preserve">
      18. Әлеуметтiк қызметкерлердiң штаттық бiрлiгiнiң саны 6 баладан аспайтын көлемде бiр әлеуметтiк қызметкер есебiмен белгiленедi. Жекелеген жағдайда, бала дамуындағы ауытқу мен қозғалыс белсендiлiгiн ескере отырып, әлеуметтiк қызметкер жүктемесi 4-5 баланы бағып-күту болуы мүмкiн. </w:t>
      </w:r>
      <w:r>
        <w:br/>
      </w:r>
      <w:r>
        <w:rPr>
          <w:rFonts w:ascii="Times New Roman"/>
          <w:b w:val="false"/>
          <w:i w:val="false"/>
          <w:color w:val="000000"/>
          <w:sz w:val="28"/>
        </w:rPr>
        <w:t xml:space="preserve">
      Егер отбасыда қызмет көрсетуге мұқтаж екi немесе одан артық бала болса, әрбiр бала жеке адам болып есептеледi. </w:t>
      </w:r>
      <w:r>
        <w:br/>
      </w:r>
      <w:r>
        <w:rPr>
          <w:rFonts w:ascii="Times New Roman"/>
          <w:b w:val="false"/>
          <w:i w:val="false"/>
          <w:color w:val="000000"/>
          <w:sz w:val="28"/>
        </w:rPr>
        <w:t xml:space="preserve">
      19. 160-тан артық балаға қызмет көрсететiн әлеуметтiк көмек бөлiмшесiне жергiлiктi бюджет қаражаты есебiнен автомобиль бөлiнуге тиiс жүргiзушi қызметi енгiзiледi. </w:t>
      </w:r>
      <w:r>
        <w:br/>
      </w:r>
      <w:r>
        <w:rPr>
          <w:rFonts w:ascii="Times New Roman"/>
          <w:b w:val="false"/>
          <w:i w:val="false"/>
          <w:color w:val="000000"/>
          <w:sz w:val="28"/>
        </w:rPr>
        <w:t xml:space="preserve">
      20. Халықты әлеуметтiк қорғау саласында Орталық өкiлеттi органы мамандықтар тiзбесiн және оған бiлiктiлiк талаптарын бекiтедi, әлеуметтiк жұмыскерлерiнің білiктiлiгiн көтеру және қайта даярлықтан өтуiн ұйымдастырады. </w:t>
      </w:r>
      <w:r>
        <w:br/>
      </w:r>
      <w:r>
        <w:rPr>
          <w:rFonts w:ascii="Times New Roman"/>
          <w:b w:val="false"/>
          <w:i w:val="false"/>
          <w:color w:val="000000"/>
          <w:sz w:val="28"/>
        </w:rPr>
        <w:t xml:space="preserve">
      21. Жұмыс кестесiн, қызмет көрсетiлетiндер санын, мүмкiндiктерi шектеулi балаларды күту бойынша әлеуметтiк қызметкер көрсететiн қызмет көлемi мен бару еселiгiн халықты әлеуметтiк қорғау аудандық орталығының немесе аумақтық орталықтың басшысы белгiлейдi. </w:t>
      </w:r>
      <w:r>
        <w:br/>
      </w:r>
      <w:r>
        <w:rPr>
          <w:rFonts w:ascii="Times New Roman"/>
          <w:b w:val="false"/>
          <w:i w:val="false"/>
          <w:color w:val="000000"/>
          <w:sz w:val="28"/>
        </w:rPr>
        <w:t xml:space="preserve">
      Әлеуметтiк қызметкердiң бiр қызмет көрсетiлетiн баланы күтуi үшiн баруы аптасына кемiнде 2-3 рет жүргiзiледi. </w:t>
      </w:r>
      <w:r>
        <w:br/>
      </w:r>
      <w:r>
        <w:rPr>
          <w:rFonts w:ascii="Times New Roman"/>
          <w:b w:val="false"/>
          <w:i w:val="false"/>
          <w:color w:val="000000"/>
          <w:sz w:val="28"/>
        </w:rPr>
        <w:t xml:space="preserve">
      22. Әлеуметтiк қызметкер өз жұмысы мен оның нәтижелерiне жүйелi есеп жүргiзедi. </w:t>
      </w:r>
      <w:r>
        <w:br/>
      </w:r>
      <w:r>
        <w:rPr>
          <w:rFonts w:ascii="Times New Roman"/>
          <w:b w:val="false"/>
          <w:i w:val="false"/>
          <w:color w:val="000000"/>
          <w:sz w:val="28"/>
        </w:rPr>
        <w:t xml:space="preserve">
      Үйге әлеуметтiк көмек көрсету бөлiмшесiнiң iс қағаздары мынадай қажеттi құжаттаманың болуын қарастырады: </w:t>
      </w:r>
      <w:r>
        <w:br/>
      </w:r>
      <w:r>
        <w:rPr>
          <w:rFonts w:ascii="Times New Roman"/>
          <w:b w:val="false"/>
          <w:i w:val="false"/>
          <w:color w:val="000000"/>
          <w:sz w:val="28"/>
        </w:rPr>
        <w:t xml:space="preserve">
      мүмкiндiктерi шектеулi баланы әлеуметтiк оңалтудың жеке бағдарламасы; </w:t>
      </w:r>
      <w:r>
        <w:br/>
      </w:r>
      <w:r>
        <w:rPr>
          <w:rFonts w:ascii="Times New Roman"/>
          <w:b w:val="false"/>
          <w:i w:val="false"/>
          <w:color w:val="000000"/>
          <w:sz w:val="28"/>
        </w:rPr>
        <w:t xml:space="preserve">
      баланың және оның отбасының әлеуметтiк паспорты; </w:t>
      </w:r>
      <w:r>
        <w:br/>
      </w:r>
      <w:r>
        <w:rPr>
          <w:rFonts w:ascii="Times New Roman"/>
          <w:b w:val="false"/>
          <w:i w:val="false"/>
          <w:color w:val="000000"/>
          <w:sz w:val="28"/>
        </w:rPr>
        <w:t xml:space="preserve">
      мүмкiндiктерi шектеулi балалар ата-аналарымен үйге қызмет көрсету туралы шарт; </w:t>
      </w:r>
      <w:r>
        <w:br/>
      </w:r>
      <w:r>
        <w:rPr>
          <w:rFonts w:ascii="Times New Roman"/>
          <w:b w:val="false"/>
          <w:i w:val="false"/>
          <w:color w:val="000000"/>
          <w:sz w:val="28"/>
        </w:rPr>
        <w:t xml:space="preserve">
      мүмкiндiктерi шектеулi балалар отбасының материалдық-тұрмыстық жағдайын зерттеу актiсi; </w:t>
      </w:r>
      <w:r>
        <w:br/>
      </w:r>
      <w:r>
        <w:rPr>
          <w:rFonts w:ascii="Times New Roman"/>
          <w:b w:val="false"/>
          <w:i w:val="false"/>
          <w:color w:val="000000"/>
          <w:sz w:val="28"/>
        </w:rPr>
        <w:t xml:space="preserve">
      әлеуметтiк жұмыс бойынша маман шараларының күнтiзбелiк жоспары; </w:t>
      </w:r>
      <w:r>
        <w:br/>
      </w:r>
      <w:r>
        <w:rPr>
          <w:rFonts w:ascii="Times New Roman"/>
          <w:b w:val="false"/>
          <w:i w:val="false"/>
          <w:color w:val="000000"/>
          <w:sz w:val="28"/>
        </w:rPr>
        <w:t xml:space="preserve">
      кеңестер журналы; </w:t>
      </w:r>
      <w:r>
        <w:br/>
      </w:r>
      <w:r>
        <w:rPr>
          <w:rFonts w:ascii="Times New Roman"/>
          <w:b w:val="false"/>
          <w:i w:val="false"/>
          <w:color w:val="000000"/>
          <w:sz w:val="28"/>
        </w:rPr>
        <w:t xml:space="preserve">
      мүмкiндiгi шектеулi балалардың үйлерiне қызмет көрсететiн әлеуметтiк көмек бөлiмшесiнiң есеп журналы; </w:t>
      </w:r>
      <w:r>
        <w:br/>
      </w:r>
      <w:r>
        <w:rPr>
          <w:rFonts w:ascii="Times New Roman"/>
          <w:b w:val="false"/>
          <w:i w:val="false"/>
          <w:color w:val="000000"/>
          <w:sz w:val="28"/>
        </w:rPr>
        <w:t xml:space="preserve">
      үйдегi орындалған жұмыс туралы әлеуметтiк қызметкердiң есебi; </w:t>
      </w:r>
      <w:r>
        <w:br/>
      </w:r>
      <w:r>
        <w:rPr>
          <w:rFonts w:ascii="Times New Roman"/>
          <w:b w:val="false"/>
          <w:i w:val="false"/>
          <w:color w:val="000000"/>
          <w:sz w:val="28"/>
        </w:rPr>
        <w:t xml:space="preserve">
      әлеуметтiк қызмет көрсететiн бөлiмшенiң қызметi туралы құрама есеп. </w:t>
      </w:r>
      <w:r>
        <w:br/>
      </w:r>
      <w:r>
        <w:rPr>
          <w:rFonts w:ascii="Times New Roman"/>
          <w:b w:val="false"/>
          <w:i w:val="false"/>
          <w:color w:val="000000"/>
          <w:sz w:val="28"/>
        </w:rPr>
        <w:t xml:space="preserve">
      23. Әлеуметтiк қызмет көрсетудi ұйымдастыру жұмыс жоспарымен және кестелермен тәртiптеледi. </w:t>
      </w:r>
      <w:r>
        <w:br/>
      </w:r>
      <w:r>
        <w:rPr>
          <w:rFonts w:ascii="Times New Roman"/>
          <w:b w:val="false"/>
          <w:i w:val="false"/>
          <w:color w:val="000000"/>
          <w:sz w:val="28"/>
        </w:rPr>
        <w:t xml:space="preserve">
      Әлеуметтiк көмек бөлiмшелерiндегi iс қағаздары мен жұмыс есебiнiң жай-күйiне, дұрыс жүргiзiлуiне бөлiм меңгерушiсi жауап бередi. </w:t>
      </w:r>
      <w:r>
        <w:br/>
      </w:r>
      <w:r>
        <w:rPr>
          <w:rFonts w:ascii="Times New Roman"/>
          <w:b w:val="false"/>
          <w:i w:val="false"/>
          <w:color w:val="000000"/>
          <w:sz w:val="28"/>
        </w:rPr>
        <w:t xml:space="preserve">
      24. Бөлiм меңгерушiлерi, әлеуметтiк қызметкерлер мен консультанттар жалпы пайдаланылатын қоғамдық көлiкте жүру үшiн жол билеттерiмен немесе оның құны көлемiндегi ақша өтемiмен қамтамасыз етiледi. </w:t>
      </w:r>
    </w:p>
    <w:bookmarkStart w:name="z5" w:id="5"/>
    <w:p>
      <w:pPr>
        <w:spacing w:after="0"/>
        <w:ind w:left="0"/>
        <w:jc w:val="left"/>
      </w:pPr>
      <w:r>
        <w:rPr>
          <w:rFonts w:ascii="Times New Roman"/>
          <w:b/>
          <w:i w:val="false"/>
          <w:color w:val="000000"/>
        </w:rPr>
        <w:t xml:space="preserve"> 
5.Үйге қызмет көрсетуге қабылдау шарттары </w:t>
      </w:r>
    </w:p>
    <w:bookmarkEnd w:id="5"/>
    <w:p>
      <w:pPr>
        <w:spacing w:after="0"/>
        <w:ind w:left="0"/>
        <w:jc w:val="both"/>
      </w:pPr>
      <w:r>
        <w:rPr>
          <w:rFonts w:ascii="Times New Roman"/>
          <w:b w:val="false"/>
          <w:i w:val="false"/>
          <w:color w:val="000000"/>
          <w:sz w:val="28"/>
        </w:rPr>
        <w:t xml:space="preserve">      25. Үйге қызмет көрсетуге бөтен адамның күтуi туралы Психологиялық-медициналық-педагогикалық консультация (ПМПК) қорытындысы және медициналық-әлеуметтiк сараптама бойынша мұқтаж, мүмкiндiгi шектеулi балалар қабылданды. </w:t>
      </w:r>
      <w:r>
        <w:br/>
      </w:r>
      <w:r>
        <w:rPr>
          <w:rFonts w:ascii="Times New Roman"/>
          <w:b w:val="false"/>
          <w:i w:val="false"/>
          <w:color w:val="000000"/>
          <w:sz w:val="28"/>
        </w:rPr>
        <w:t xml:space="preserve">
      Мүмкiндiгi шектеулi балаларды үйiнде қызмет көрсетуге қабылдау аумақтық орталық директорының, еңбек, жұмыспен қамту және халықты әлеуметтiк қорғау аудандық орталығы бастығының шешiмi бойынша қабылданады. </w:t>
      </w:r>
      <w:r>
        <w:br/>
      </w:r>
      <w:r>
        <w:rPr>
          <w:rFonts w:ascii="Times New Roman"/>
          <w:b w:val="false"/>
          <w:i w:val="false"/>
          <w:color w:val="000000"/>
          <w:sz w:val="28"/>
        </w:rPr>
        <w:t xml:space="preserve">
      Балалардың үйлерiне қызмет көрсетуге қабылдау үшiн мына құжаттар негiздеме болып табылады: ата-аналар өтiнiшi, басқа адамның күту қажеттiгi туралы ПМПК қорытындысы, медициналық карта, медициналық-әлеуметтiк сараптама бөлiмiнiң анықтамасы (МӘС) (мүгедектiгi болған жағдайда), материалдық-тұрмыстық жағдайын зерттеу актiсi. </w:t>
      </w:r>
      <w:r>
        <w:br/>
      </w:r>
      <w:r>
        <w:rPr>
          <w:rFonts w:ascii="Times New Roman"/>
          <w:b w:val="false"/>
          <w:i w:val="false"/>
          <w:color w:val="000000"/>
          <w:sz w:val="28"/>
        </w:rPr>
        <w:t xml:space="preserve">
      26. Үйге қызмет көрсетуге қабылдауға болмайтын жайттар: жұқпалы, терi, карантиндiк аурулар, бактерияны алып жүру, туберкулездiң белсендi түрi, арнайы денсаулық мекемелерiнде емдеудi талап ететiн өзге өте асқынған аурулар. </w:t>
      </w:r>
      <w:r>
        <w:br/>
      </w:r>
      <w:r>
        <w:rPr>
          <w:rFonts w:ascii="Times New Roman"/>
          <w:b w:val="false"/>
          <w:i w:val="false"/>
          <w:color w:val="000000"/>
          <w:sz w:val="28"/>
        </w:rPr>
        <w:t xml:space="preserve">
      27. Қызмет көрсетуден алу ата-аналардың жеке өтiнiшi бойынша немесе бала үй-интернатқа бекiтiлгенде және өзге себептер бойынша жүргiзiледi. </w:t>
      </w:r>
      <w:r>
        <w:br/>
      </w:r>
      <w:r>
        <w:rPr>
          <w:rFonts w:ascii="Times New Roman"/>
          <w:b w:val="false"/>
          <w:i w:val="false"/>
          <w:color w:val="000000"/>
          <w:sz w:val="28"/>
        </w:rPr>
        <w:t xml:space="preserve">
      28. Мүмкiндiгi шектеулi балаларға қызмет көрсету психологиялық-медициналық педагогикалық консультация мамандарының қатысуымен әзiрленетiн жеке бағдарлама бойынша жүргiзiледi. </w:t>
      </w:r>
      <w:r>
        <w:br/>
      </w:r>
      <w:r>
        <w:rPr>
          <w:rFonts w:ascii="Times New Roman"/>
          <w:b w:val="false"/>
          <w:i w:val="false"/>
          <w:color w:val="000000"/>
          <w:sz w:val="28"/>
        </w:rPr>
        <w:t xml:space="preserve">
      29. Мүмкiндiгi шектеулi балаларды күтетiн әлеуметтiк қызметкер көрсететiн қызметтер әлеуметтiк көмек көрсететiн бөлiмше мен балалардың ата-аналары арасындағы шарт негiзiнде тегiн көрсетiледi. </w:t>
      </w:r>
      <w:r>
        <w:br/>
      </w:r>
      <w:r>
        <w:rPr>
          <w:rFonts w:ascii="Times New Roman"/>
          <w:b w:val="false"/>
          <w:i w:val="false"/>
          <w:color w:val="000000"/>
          <w:sz w:val="28"/>
        </w:rPr>
        <w:t xml:space="preserve">
      Шарт 2 дана болып жасалады, оның бiр данасы ата-аналарға берiледi, екiншi данасы әлеуметтiк көмек көрсету бөлiмшесiнде қалады. </w:t>
      </w:r>
      <w:r>
        <w:br/>
      </w:r>
      <w:r>
        <w:rPr>
          <w:rFonts w:ascii="Times New Roman"/>
          <w:b w:val="false"/>
          <w:i w:val="false"/>
          <w:color w:val="000000"/>
          <w:sz w:val="28"/>
        </w:rPr>
        <w:t xml:space="preserve">
      30. Әлеуметтiк қызметкерлер флюорографиялық тексеру мәлiметтерi, дерматолог пен терапевт қорытындысының мәлiметтерiн тапсырып, медициналық тексерiстен өтедi. Әлеуметтiк қызметкерлер медициналық тексерiс мерзiмдiлiгi балалар ұжымдары мекемелерiнде жұмыс iстейтiн қызметкерлер үшiн белгiленген тәртiппен өтедi. </w:t>
      </w:r>
    </w:p>
    <w:bookmarkStart w:name="z6" w:id="6"/>
    <w:p>
      <w:pPr>
        <w:spacing w:after="0"/>
        <w:ind w:left="0"/>
        <w:jc w:val="left"/>
      </w:pPr>
      <w:r>
        <w:rPr>
          <w:rFonts w:ascii="Times New Roman"/>
          <w:b/>
          <w:i w:val="false"/>
          <w:color w:val="000000"/>
        </w:rPr>
        <w:t xml:space="preserve"> 
6.Ата-аналардың (олардың орнын басқан адамдардың) </w:t>
      </w:r>
      <w:r>
        <w:br/>
      </w:r>
      <w:r>
        <w:rPr>
          <w:rFonts w:ascii="Times New Roman"/>
          <w:b/>
          <w:i w:val="false"/>
          <w:color w:val="000000"/>
        </w:rPr>
        <w:t xml:space="preserve">
құқықтары мен мiндеттерi </w:t>
      </w:r>
    </w:p>
    <w:bookmarkEnd w:id="6"/>
    <w:p>
      <w:pPr>
        <w:spacing w:after="0"/>
        <w:ind w:left="0"/>
        <w:jc w:val="both"/>
      </w:pPr>
      <w:r>
        <w:rPr>
          <w:rFonts w:ascii="Times New Roman"/>
          <w:b w:val="false"/>
          <w:i w:val="false"/>
          <w:color w:val="000000"/>
          <w:sz w:val="28"/>
        </w:rPr>
        <w:t xml:space="preserve">      31. Ата-аналардың баланың мұқтажы мен қажеттiгiн анықтауға қатысуға және әлеуметтiк оңалтудың жеке бағдарламасын жүзеге асыруға, жасалған шарт шегiнде көрсетiлетiн әлеуметтiк қызмет көлемi мен сапасын бақылауға құқығы бар. </w:t>
      </w:r>
      <w:r>
        <w:br/>
      </w:r>
      <w:r>
        <w:rPr>
          <w:rFonts w:ascii="Times New Roman"/>
          <w:b w:val="false"/>
          <w:i w:val="false"/>
          <w:color w:val="000000"/>
          <w:sz w:val="28"/>
        </w:rPr>
        <w:t xml:space="preserve">
      32. Ата-аналар жеке оңалту бағдарламасында жоспарланған шараларды орындауға баланы тәрбиелеу, дамыту және әлеуметтiк бейiмдеу процесiн жүзеге асыру үшiн тұрмыстық, санитарлық-гигиеналық жағдайлар жасауға мiндеттi. </w:t>
      </w:r>
    </w:p>
    <w:bookmarkStart w:name="z7" w:id="7"/>
    <w:p>
      <w:pPr>
        <w:spacing w:after="0"/>
        <w:ind w:left="0"/>
        <w:jc w:val="left"/>
      </w:pPr>
      <w:r>
        <w:rPr>
          <w:rFonts w:ascii="Times New Roman"/>
          <w:b/>
          <w:i w:val="false"/>
          <w:color w:val="000000"/>
        </w:rPr>
        <w:t xml:space="preserve"> 
7. Әлеуметтiк көмек көрсету бөлiмiн </w:t>
      </w:r>
      <w:r>
        <w:br/>
      </w:r>
      <w:r>
        <w:rPr>
          <w:rFonts w:ascii="Times New Roman"/>
          <w:b/>
          <w:i w:val="false"/>
          <w:color w:val="000000"/>
        </w:rPr>
        <w:t xml:space="preserve">
қаржыландыру </w:t>
      </w:r>
    </w:p>
    <w:bookmarkEnd w:id="7"/>
    <w:p>
      <w:pPr>
        <w:spacing w:after="0"/>
        <w:ind w:left="0"/>
        <w:jc w:val="both"/>
      </w:pPr>
      <w:r>
        <w:rPr>
          <w:rFonts w:ascii="Times New Roman"/>
          <w:b w:val="false"/>
          <w:i w:val="false"/>
          <w:color w:val="000000"/>
          <w:sz w:val="28"/>
        </w:rPr>
        <w:t xml:space="preserve">      33. Әлеуметтiк көмек көрсету бөлiмiн қаржыландыру Қазақстан Республикасының қолданыстарындағы заңдарымен белгiленген тәртiппен жүргiзiледi. </w:t>
      </w:r>
    </w:p>
    <w:p>
      <w:pPr>
        <w:spacing w:after="0"/>
        <w:ind w:left="0"/>
        <w:jc w:val="both"/>
      </w:pPr>
      <w:r>
        <w:rPr>
          <w:rFonts w:ascii="Times New Roman"/>
          <w:b w:val="false"/>
          <w:i/>
          <w:color w:val="000000"/>
          <w:sz w:val="28"/>
        </w:rPr>
        <w:t xml:space="preserve">      Әкiмшiлiк хатшысы </w:t>
      </w:r>
    </w:p>
    <w:bookmarkStart w:name="z8" w:id="8"/>
    <w:p>
      <w:pPr>
        <w:spacing w:after="0"/>
        <w:ind w:left="0"/>
        <w:jc w:val="both"/>
      </w:pPr>
      <w:r>
        <w:rPr>
          <w:rFonts w:ascii="Times New Roman"/>
          <w:b w:val="false"/>
          <w:i w:val="false"/>
          <w:color w:val="000000"/>
          <w:sz w:val="28"/>
        </w:rPr>
        <w:t xml:space="preserve">
Алматы қаласы Әкiмшiлiгiнiң </w:t>
      </w:r>
      <w:r>
        <w:br/>
      </w:r>
      <w:r>
        <w:rPr>
          <w:rFonts w:ascii="Times New Roman"/>
          <w:b w:val="false"/>
          <w:i w:val="false"/>
          <w:color w:val="000000"/>
          <w:sz w:val="28"/>
        </w:rPr>
        <w:t xml:space="preserve">
2003 жылғы 17 қарашадағы </w:t>
      </w:r>
      <w:r>
        <w:br/>
      </w:r>
      <w:r>
        <w:rPr>
          <w:rFonts w:ascii="Times New Roman"/>
          <w:b w:val="false"/>
          <w:i w:val="false"/>
          <w:color w:val="000000"/>
          <w:sz w:val="28"/>
        </w:rPr>
        <w:t xml:space="preserve">
N 5/684 қаулысына 2 қосымша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253"/>
        <w:gridCol w:w="1733"/>
        <w:gridCol w:w="1753"/>
        <w:gridCol w:w="1753"/>
        <w:gridCol w:w="175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5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Бөлімше саны </w:t>
            </w:r>
            <w:r>
              <w:br/>
            </w:r>
            <w:r>
              <w:rPr>
                <w:rFonts w:ascii="Times New Roman"/>
                <w:b w:val="false"/>
                <w:i w:val="false"/>
                <w:color w:val="000000"/>
                <w:sz w:val="20"/>
              </w:rPr>
              <w:t>
 </w:t>
            </w:r>
            <w:r>
              <w:br/>
            </w:r>
            <w:r>
              <w:rPr>
                <w:rFonts w:ascii="Times New Roman"/>
                <w:b w:val="false"/>
                <w:i w:val="false"/>
                <w:color w:val="000000"/>
                <w:sz w:val="20"/>
              </w:rPr>
              <w:t xml:space="preserve">
Бөлімше меңгерушілері </w:t>
            </w:r>
            <w:r>
              <w:br/>
            </w:r>
            <w:r>
              <w:rPr>
                <w:rFonts w:ascii="Times New Roman"/>
                <w:b w:val="false"/>
                <w:i w:val="false"/>
                <w:color w:val="000000"/>
                <w:sz w:val="20"/>
              </w:rPr>
              <w:t>
 </w:t>
            </w:r>
            <w:r>
              <w:br/>
            </w:r>
            <w:r>
              <w:rPr>
                <w:rFonts w:ascii="Times New Roman"/>
                <w:b w:val="false"/>
                <w:i w:val="false"/>
                <w:color w:val="000000"/>
                <w:sz w:val="20"/>
              </w:rPr>
              <w:t xml:space="preserve">
Әлеуметтік жұмыс жөніндегі кеңесші </w:t>
            </w:r>
            <w:r>
              <w:br/>
            </w:r>
            <w:r>
              <w:rPr>
                <w:rFonts w:ascii="Times New Roman"/>
                <w:b w:val="false"/>
                <w:i w:val="false"/>
                <w:color w:val="000000"/>
                <w:sz w:val="20"/>
              </w:rPr>
              <w:t>
 </w:t>
            </w:r>
            <w:r>
              <w:br/>
            </w:r>
            <w:r>
              <w:rPr>
                <w:rFonts w:ascii="Times New Roman"/>
                <w:b w:val="false"/>
                <w:i w:val="false"/>
                <w:color w:val="000000"/>
                <w:sz w:val="20"/>
              </w:rPr>
              <w:t xml:space="preserve">
Әлеуметтік жұмыс жөніндегі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r>
              <w:br/>
            </w:r>
            <w:r>
              <w:rPr>
                <w:rFonts w:ascii="Times New Roman"/>
                <w:b w:val="false"/>
                <w:i w:val="false"/>
                <w:color w:val="000000"/>
                <w:sz w:val="20"/>
              </w:rPr>
              <w:t xml:space="preserve">
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r>
              <w:br/>
            </w: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r>
              <w:br/>
            </w:r>
            <w:r>
              <w:rPr>
                <w:rFonts w:ascii="Times New Roman"/>
                <w:b w:val="false"/>
                <w:i w:val="false"/>
                <w:color w:val="000000"/>
                <w:sz w:val="20"/>
              </w:rPr>
              <w:t xml:space="preserve">
13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223 </w:t>
            </w:r>
          </w:p>
        </w:tc>
      </w:tr>
    </w:tbl>
    <w:p>
      <w:pPr>
        <w:spacing w:after="0"/>
        <w:ind w:left="0"/>
        <w:jc w:val="both"/>
      </w:pPr>
      <w:r>
        <w:rPr>
          <w:rFonts w:ascii="Times New Roman"/>
          <w:b w:val="false"/>
          <w:i/>
          <w:color w:val="000000"/>
          <w:sz w:val="28"/>
        </w:rPr>
        <w:t xml:space="preserve">      Әкiмшiлiк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