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6308" w14:textId="5fa6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жөніндегі Айыртау аудандық комиссиясы бойынша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2003 жылғы 22 қазандағы N 202 қаулысы. Солтүстік Қазақстан облысының Әділет басқармасында 2003 жылғы 14 қарашада N 1056 тіркелді. Күші жойылды - Солтүстік Қазақстан облысы Айыртау ауданы әкімдігінің 2006 жылғы 6 ақпандағы N 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ауданы әкімдігінің 2006.02.06 N 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2003 жылғы 20 маусымдағы N 442-ІІ Жер Кодексінің 43-бабына, Қазақстан Республикасының«2001 жылғы 23 қаңтардағы "Қазақстан Республикасындағы жергілікті мемлекеттік басқару туралы" N 148-ІІ Заңының</w:t>
      </w:r>
      <w:r>
        <w:rPr>
          <w:rFonts w:ascii="Times New Roman"/>
          <w:b w:val="false"/>
          <w:i w:val="false"/>
          <w:color w:val="000000"/>
          <w:sz w:val="28"/>
        </w:rPr>
        <w:t xml:space="preserve"> 31-бабы</w:t>
      </w:r>
      <w:r>
        <w:rPr>
          <w:rFonts w:ascii="Times New Roman"/>
          <w:b w:val="false"/>
          <w:i w:val="false"/>
          <w:color w:val="000000"/>
          <w:sz w:val="28"/>
        </w:rPr>
        <w:t xml:space="preserve"> 1-тармағының 10) тармақшасына сәйкес және ауданда жер қатынастарын реттеу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Айыртау аудандық жер қатынастары жөніндегі комиссия туралы Ереже бекітілсін.</w:t>
      </w:r>
    </w:p>
    <w:bookmarkEnd w:id="1"/>
    <w:p>
      <w:pPr>
        <w:spacing w:after="0"/>
        <w:ind w:left="0"/>
        <w:jc w:val="both"/>
      </w:pPr>
      <w:r>
        <w:rPr>
          <w:rFonts w:ascii="Times New Roman"/>
          <w:b w:val="false"/>
          <w:i/>
          <w:color w:val="000000"/>
          <w:sz w:val="28"/>
        </w:rPr>
        <w:t>      Аудан әкімі</w:t>
      </w:r>
    </w:p>
    <w:bookmarkStart w:name="z3" w:id="2"/>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"Жер қатынастары жөнiндегi</w:t>
      </w:r>
      <w:r>
        <w:br/>
      </w:r>
      <w:r>
        <w:rPr>
          <w:rFonts w:ascii="Times New Roman"/>
          <w:b w:val="false"/>
          <w:i w:val="false"/>
          <w:color w:val="000000"/>
          <w:sz w:val="28"/>
        </w:rPr>
        <w:t>
Айыртау аудандық комиссиясы</w:t>
      </w:r>
      <w:r>
        <w:br/>
      </w:r>
      <w:r>
        <w:rPr>
          <w:rFonts w:ascii="Times New Roman"/>
          <w:b w:val="false"/>
          <w:i w:val="false"/>
          <w:color w:val="000000"/>
          <w:sz w:val="28"/>
        </w:rPr>
        <w:t>
бойынша Ереженi бекiту туралы"</w:t>
      </w:r>
      <w:r>
        <w:br/>
      </w:r>
      <w:r>
        <w:rPr>
          <w:rFonts w:ascii="Times New Roman"/>
          <w:b w:val="false"/>
          <w:i w:val="false"/>
          <w:color w:val="000000"/>
          <w:sz w:val="28"/>
        </w:rPr>
        <w:t>
2003 жылғы 22 қазандағы</w:t>
      </w:r>
      <w:r>
        <w:br/>
      </w:r>
      <w:r>
        <w:rPr>
          <w:rFonts w:ascii="Times New Roman"/>
          <w:b w:val="false"/>
          <w:i w:val="false"/>
          <w:color w:val="000000"/>
          <w:sz w:val="28"/>
        </w:rPr>
        <w:t>
N 202 қаулысымен бекiтiлдi</w:t>
      </w:r>
    </w:p>
    <w:bookmarkEnd w:id="2"/>
    <w:p>
      <w:pPr>
        <w:spacing w:after="0"/>
        <w:ind w:left="0"/>
        <w:jc w:val="left"/>
      </w:pPr>
      <w:r>
        <w:rPr>
          <w:rFonts w:ascii="Times New Roman"/>
          <w:b/>
          <w:i w:val="false"/>
          <w:color w:val="000000"/>
        </w:rPr>
        <w:t xml:space="preserve"> Жер қатынастары жөнiндегi</w:t>
      </w:r>
      <w:r>
        <w:br/>
      </w:r>
      <w:r>
        <w:rPr>
          <w:rFonts w:ascii="Times New Roman"/>
          <w:b/>
          <w:i w:val="false"/>
          <w:color w:val="000000"/>
        </w:rPr>
        <w:t>
Айыртау аудандық комиссиясы туралы</w:t>
      </w:r>
      <w:r>
        <w:br/>
      </w:r>
      <w:r>
        <w:rPr>
          <w:rFonts w:ascii="Times New Roman"/>
          <w:b/>
          <w:i w:val="false"/>
          <w:color w:val="000000"/>
        </w:rPr>
        <w:t>
ЕРЕЖЕ</w:t>
      </w:r>
    </w:p>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Жер қатынастары жөнiндегi Айыртау аудандық комиссиясы (әрi қарай - Комиссия) ауданда ауыл шаруашылық өндiрушiлер арасында жерлердi бөлу және жер мәселелерiн реттеу мақсаттарында құрылған, тұрақты қызмет ететiн орган болып табылады. </w:t>
      </w:r>
      <w:r>
        <w:br/>
      </w:r>
      <w:r>
        <w:rPr>
          <w:rFonts w:ascii="Times New Roman"/>
          <w:b w:val="false"/>
          <w:i w:val="false"/>
          <w:color w:val="000000"/>
          <w:sz w:val="28"/>
        </w:rPr>
        <w:t xml:space="preserve">
      2. Комиссия жергiлiктi басқару органының»тұсында - әкiмдiкте құрылады. Мәслихаттың кезектi сессиясының отырысында бекiту үшiн  комиссияның дербес құрамын аудан әкiмi ұсынады. </w:t>
      </w:r>
      <w:r>
        <w:br/>
      </w:r>
      <w:r>
        <w:rPr>
          <w:rFonts w:ascii="Times New Roman"/>
          <w:b w:val="false"/>
          <w:i w:val="false"/>
          <w:color w:val="000000"/>
          <w:sz w:val="28"/>
        </w:rPr>
        <w:t xml:space="preserve">
      3. Комиссия құрамы төрағадан, төрағаның орынбасарынан, комиссияның 5-10 мүшесi аудандық мәслихат депутаттары арасынан, жер ресурстарын басқару жөніндегі аудандық комитеттің өкілдерінен, аудан архитекторынан және аудан әкімі аппаратында штаттық лауазымды қызмет атқаратын комиссияның жауапты хатшысынан құрылады. Аудан әкімінің қарауы бойынша комиссияның құрамына басқа да адамдар енгізілуі мүмкін. </w:t>
      </w:r>
      <w:r>
        <w:br/>
      </w:r>
      <w:r>
        <w:rPr>
          <w:rFonts w:ascii="Times New Roman"/>
          <w:b w:val="false"/>
          <w:i w:val="false"/>
          <w:color w:val="000000"/>
          <w:sz w:val="28"/>
        </w:rPr>
        <w:t>
      4. Комиссия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2003 жылғы 20 маусымдағы N 442-ІІ Жер </w:t>
      </w:r>
      <w:r>
        <w:rPr>
          <w:rFonts w:ascii="Times New Roman"/>
          <w:b w:val="false"/>
          <w:i w:val="false"/>
          <w:color w:val="000000"/>
          <w:sz w:val="28"/>
        </w:rPr>
        <w:t>Кодексі</w:t>
      </w:r>
      <w:r>
        <w:rPr>
          <w:rFonts w:ascii="Times New Roman"/>
          <w:b w:val="false"/>
          <w:i w:val="false"/>
          <w:color w:val="000000"/>
          <w:sz w:val="28"/>
        </w:rPr>
        <w:t xml:space="preserve">, жер қатынастарын реттейтін Қазақстан Республикасының заңнамалық актілері және осы Ереже негізінде жүзеге асырады. </w:t>
      </w:r>
      <w:r>
        <w:br/>
      </w:r>
      <w:r>
        <w:rPr>
          <w:rFonts w:ascii="Times New Roman"/>
          <w:b w:val="false"/>
          <w:i w:val="false"/>
          <w:color w:val="000000"/>
          <w:sz w:val="28"/>
        </w:rPr>
        <w:t>
      5. Комиссия өз қызметiнде жергiлiктi атқарушы орган - әкiмдiк алдында жауапты.</w:t>
      </w:r>
      <w:r>
        <w:br/>
      </w:r>
      <w:r>
        <w:rPr>
          <w:rFonts w:ascii="Times New Roman"/>
          <w:b w:val="false"/>
          <w:i w:val="false"/>
          <w:color w:val="000000"/>
          <w:sz w:val="28"/>
        </w:rPr>
        <w:t>
      6. Комиссия қызметi:</w:t>
      </w:r>
      <w:r>
        <w:br/>
      </w:r>
      <w:r>
        <w:rPr>
          <w:rFonts w:ascii="Times New Roman"/>
          <w:b w:val="false"/>
          <w:i w:val="false"/>
          <w:color w:val="000000"/>
          <w:sz w:val="28"/>
        </w:rPr>
        <w:t>
      заңдылық;</w:t>
      </w:r>
      <w:r>
        <w:br/>
      </w:r>
      <w:r>
        <w:rPr>
          <w:rFonts w:ascii="Times New Roman"/>
          <w:b w:val="false"/>
          <w:i w:val="false"/>
          <w:color w:val="000000"/>
          <w:sz w:val="28"/>
        </w:rPr>
        <w:t>
      өз әрекеттерi және қабылданып жатқан шешiмдерiне жауапкершiлiк тарту принциптеріне негiзделедi.</w:t>
      </w:r>
    </w:p>
    <w:bookmarkStart w:name="z5" w:id="4"/>
    <w:p>
      <w:pPr>
        <w:spacing w:after="0"/>
        <w:ind w:left="0"/>
        <w:jc w:val="left"/>
      </w:pPr>
      <w:r>
        <w:rPr>
          <w:rFonts w:ascii="Times New Roman"/>
          <w:b/>
          <w:i w:val="false"/>
          <w:color w:val="000000"/>
        </w:rPr>
        <w:t xml:space="preserve"> 
2. Комиссияның негiзгi функциялары</w:t>
      </w:r>
    </w:p>
    <w:bookmarkEnd w:id="4"/>
    <w:p>
      <w:pPr>
        <w:spacing w:after="0"/>
        <w:ind w:left="0"/>
        <w:jc w:val="both"/>
      </w:pPr>
      <w:r>
        <w:rPr>
          <w:rFonts w:ascii="Times New Roman"/>
          <w:b w:val="false"/>
          <w:i w:val="false"/>
          <w:color w:val="000000"/>
          <w:sz w:val="28"/>
        </w:rPr>
        <w:t>      7. Өз құзыреті шегінде жер учаскелерін жер пайдалану немесе меншікке беру мәселесі жөніндегі жеке және заңды тұлғалардың өтініштерін қарау Комиссияның негізгі функциясы болып табылады.</w:t>
      </w:r>
    </w:p>
    <w:bookmarkStart w:name="z6" w:id="5"/>
    <w:p>
      <w:pPr>
        <w:spacing w:after="0"/>
        <w:ind w:left="0"/>
        <w:jc w:val="left"/>
      </w:pPr>
      <w:r>
        <w:rPr>
          <w:rFonts w:ascii="Times New Roman"/>
          <w:b/>
          <w:i w:val="false"/>
          <w:color w:val="000000"/>
        </w:rPr>
        <w:t xml:space="preserve"> 
3. Комиссиямен материалдарды қарау тәртiбi</w:t>
      </w:r>
    </w:p>
    <w:bookmarkEnd w:id="5"/>
    <w:p>
      <w:pPr>
        <w:spacing w:after="0"/>
        <w:ind w:left="0"/>
        <w:jc w:val="both"/>
      </w:pPr>
      <w:r>
        <w:rPr>
          <w:rFonts w:ascii="Times New Roman"/>
          <w:b w:val="false"/>
          <w:i w:val="false"/>
          <w:color w:val="000000"/>
          <w:sz w:val="28"/>
        </w:rPr>
        <w:t xml:space="preserve">      8. Комиссия жер қатынастарын реттейтiн Қазақстан Республикасының заңдылығымен жер учаскелерін беру мәселесi жөнiндегi жеке және заңды тұлғалардың арыздарын қарайды. </w:t>
      </w:r>
      <w:r>
        <w:br/>
      </w:r>
      <w:r>
        <w:rPr>
          <w:rFonts w:ascii="Times New Roman"/>
          <w:b w:val="false"/>
          <w:i w:val="false"/>
          <w:color w:val="000000"/>
          <w:sz w:val="28"/>
        </w:rPr>
        <w:t xml:space="preserve">
      Өтiнiште көрсетiлуге тиiс: жер учаскесiн пайдаланудың мақсаты, оның болжамды көлемі, орналасқан жерi, сұралатын пайдалану құқығы, басқа жер учаскесiнiң болуы (болмауы). Пайдалы қазбалар өндiрiлетiн жағдайда өтiнiшке жер қойнауын пайдалануға арналған келiсiм-шарттың көшiрмесi қоса тiркеледi. </w:t>
      </w:r>
      <w:r>
        <w:br/>
      </w:r>
      <w:r>
        <w:rPr>
          <w:rFonts w:ascii="Times New Roman"/>
          <w:b w:val="false"/>
          <w:i w:val="false"/>
          <w:color w:val="000000"/>
          <w:sz w:val="28"/>
        </w:rPr>
        <w:t xml:space="preserve">
      Жер учаскесiне құқық беру туралы өтiнiш түскен кезiнен бастап үш айға дейiнгi мерзiмде қаралады. </w:t>
      </w:r>
      <w:r>
        <w:br/>
      </w:r>
      <w:r>
        <w:rPr>
          <w:rFonts w:ascii="Times New Roman"/>
          <w:b w:val="false"/>
          <w:i w:val="false"/>
          <w:color w:val="000000"/>
          <w:sz w:val="28"/>
        </w:rPr>
        <w:t>
      9. Комиссия отырыстарын дайындау:</w:t>
      </w:r>
      <w:r>
        <w:br/>
      </w:r>
      <w:r>
        <w:rPr>
          <w:rFonts w:ascii="Times New Roman"/>
          <w:b w:val="false"/>
          <w:i w:val="false"/>
          <w:color w:val="000000"/>
          <w:sz w:val="28"/>
        </w:rPr>
        <w:t xml:space="preserve">
      Комиссия қарауына түскен материалдардың уақытылы және дұрыс қаралуын қамтамасыз ету мақсаттарында оларды комиссияның төрағасы немесе оның тапсырмасы бойынша комиссия төрағасының орынбасары алдын-ала зерттейдi. </w:t>
      </w:r>
      <w:r>
        <w:br/>
      </w:r>
      <w:r>
        <w:rPr>
          <w:rFonts w:ascii="Times New Roman"/>
          <w:b w:val="false"/>
          <w:i w:val="false"/>
          <w:color w:val="000000"/>
          <w:sz w:val="28"/>
        </w:rPr>
        <w:t xml:space="preserve">
      Комиссияның қарауына келiп түскен материалдарды алдын ала зерттеу процесiнде: </w:t>
      </w:r>
      <w:r>
        <w:br/>
      </w:r>
      <w:r>
        <w:rPr>
          <w:rFonts w:ascii="Times New Roman"/>
          <w:b w:val="false"/>
          <w:i w:val="false"/>
          <w:color w:val="000000"/>
          <w:sz w:val="28"/>
        </w:rPr>
        <w:t xml:space="preserve">
      сұралып отырған жер учаскесiн аумақтық аймаққа бөлуге сәйкес өтініште аталған нысаналы мақсат бойынша пайдалану мүмкiндiгi; </w:t>
      </w:r>
      <w:r>
        <w:br/>
      </w:r>
      <w:r>
        <w:rPr>
          <w:rFonts w:ascii="Times New Roman"/>
          <w:b w:val="false"/>
          <w:i w:val="false"/>
          <w:color w:val="000000"/>
          <w:sz w:val="28"/>
        </w:rPr>
        <w:t xml:space="preserve">
      осы материалдарды»қарау комиссия құзыретiне жататындығы; </w:t>
      </w:r>
      <w:r>
        <w:br/>
      </w:r>
      <w:r>
        <w:rPr>
          <w:rFonts w:ascii="Times New Roman"/>
          <w:b w:val="false"/>
          <w:i w:val="false"/>
          <w:color w:val="000000"/>
          <w:sz w:val="28"/>
        </w:rPr>
        <w:t xml:space="preserve">
      Комиссия отырысына шақыртып алуға немесе шақыруға жататын адамдар шеңберi анықталады. </w:t>
      </w:r>
      <w:r>
        <w:br/>
      </w:r>
      <w:r>
        <w:rPr>
          <w:rFonts w:ascii="Times New Roman"/>
          <w:b w:val="false"/>
          <w:i w:val="false"/>
          <w:color w:val="000000"/>
          <w:sz w:val="28"/>
        </w:rPr>
        <w:t>
      Материалдарды алдын ала зерттеу нәтижелерi бойынша Комиссия:</w:t>
      </w:r>
      <w:r>
        <w:br/>
      </w:r>
      <w:r>
        <w:rPr>
          <w:rFonts w:ascii="Times New Roman"/>
          <w:b w:val="false"/>
          <w:i w:val="false"/>
          <w:color w:val="000000"/>
          <w:sz w:val="28"/>
        </w:rPr>
        <w:t>
      материалдарды қарауға тағайындау және өтiнiш берушiнi немесе оның заңды өкiлдерiн және отырысқа қатысуы мiндеттi деп танылған басқа да тұлғаларды Комиссия отырысының күнi мен орны туралы хабардар ете алады;</w:t>
      </w:r>
      <w:r>
        <w:br/>
      </w:r>
      <w:r>
        <w:rPr>
          <w:rFonts w:ascii="Times New Roman"/>
          <w:b w:val="false"/>
          <w:i w:val="false"/>
          <w:color w:val="000000"/>
          <w:sz w:val="28"/>
        </w:rPr>
        <w:t xml:space="preserve">
      Комиссия отырысында қарауға жататын мәселелердiң мәнi  бойынша өтiнiштi қарау; </w:t>
      </w:r>
      <w:r>
        <w:br/>
      </w:r>
      <w:r>
        <w:rPr>
          <w:rFonts w:ascii="Times New Roman"/>
          <w:b w:val="false"/>
          <w:i w:val="false"/>
          <w:color w:val="000000"/>
          <w:sz w:val="28"/>
        </w:rPr>
        <w:t xml:space="preserve">
      өтiнiштi қанағаттандырудан бас тарту. </w:t>
      </w:r>
      <w:r>
        <w:br/>
      </w:r>
      <w:r>
        <w:rPr>
          <w:rFonts w:ascii="Times New Roman"/>
          <w:b w:val="false"/>
          <w:i w:val="false"/>
          <w:color w:val="000000"/>
          <w:sz w:val="28"/>
        </w:rPr>
        <w:t xml:space="preserve">
      Жер учаскесiне құқық беруден бас тарту жергiлiктi атқарушы орган - әкiмдiктiң - қаулысымен ресiмделiп, өтiнiш берушiге шешiм қабылданғаннан кейiн жетi күн мерзiмiнде көшiрмесi тапсырылады. </w:t>
      </w:r>
      <w:r>
        <w:br/>
      </w:r>
      <w:r>
        <w:rPr>
          <w:rFonts w:ascii="Times New Roman"/>
          <w:b w:val="false"/>
          <w:i w:val="false"/>
          <w:color w:val="000000"/>
          <w:sz w:val="28"/>
        </w:rPr>
        <w:t xml:space="preserve">
      10. Комиссия отырыстарын өткiзу тәртiбi. </w:t>
      </w:r>
      <w:r>
        <w:br/>
      </w:r>
      <w:r>
        <w:rPr>
          <w:rFonts w:ascii="Times New Roman"/>
          <w:b w:val="false"/>
          <w:i w:val="false"/>
          <w:color w:val="000000"/>
          <w:sz w:val="28"/>
        </w:rPr>
        <w:t xml:space="preserve">
      Комиссия отырыстары қажетiне қарай өткiзiледi. </w:t>
      </w:r>
      <w:r>
        <w:br/>
      </w:r>
      <w:r>
        <w:rPr>
          <w:rFonts w:ascii="Times New Roman"/>
          <w:b w:val="false"/>
          <w:i w:val="false"/>
          <w:color w:val="000000"/>
          <w:sz w:val="28"/>
        </w:rPr>
        <w:t xml:space="preserve">
      Егер комиссия мүшелерiнiң кемiнде жалпы санының жартысы қатысса, Комиссия отырысы құқылы деп есептеледі. Комиссия отырысында оның төрағасы немесе оның тапсырмасы бойынша комиссияның орынбасары төрағалық жасайды. </w:t>
      </w:r>
      <w:r>
        <w:br/>
      </w:r>
      <w:r>
        <w:rPr>
          <w:rFonts w:ascii="Times New Roman"/>
          <w:b w:val="false"/>
          <w:i w:val="false"/>
          <w:color w:val="000000"/>
          <w:sz w:val="28"/>
        </w:rPr>
        <w:t xml:space="preserve">
      11. Комиссия хаттамасы. </w:t>
      </w:r>
      <w:r>
        <w:br/>
      </w:r>
      <w:r>
        <w:rPr>
          <w:rFonts w:ascii="Times New Roman"/>
          <w:b w:val="false"/>
          <w:i w:val="false"/>
          <w:color w:val="000000"/>
          <w:sz w:val="28"/>
        </w:rPr>
        <w:t xml:space="preserve">
      Өтiнiштердiң қарау нәтижесi бойынша Комиссия отырысының хаттамасы ресiмделедi. </w:t>
      </w:r>
      <w:r>
        <w:br/>
      </w:r>
      <w:r>
        <w:rPr>
          <w:rFonts w:ascii="Times New Roman"/>
          <w:b w:val="false"/>
          <w:i w:val="false"/>
          <w:color w:val="000000"/>
          <w:sz w:val="28"/>
        </w:rPr>
        <w:t xml:space="preserve">
      Комиссия хаттамасы материалдарды қарау нәтижесi бойынша ресiмделедi және отырысқа қатысушы Комиссия мүшелерiнiң жай көпшiлiк дауысымен қорытынды шығарылады. Егер дауыстар тең бөлiнген жағдайда комиссия отырысында төрағалық етушiнiң дауысы шешушi болып табылады. </w:t>
      </w:r>
      <w:r>
        <w:br/>
      </w:r>
      <w:r>
        <w:rPr>
          <w:rFonts w:ascii="Times New Roman"/>
          <w:b w:val="false"/>
          <w:i w:val="false"/>
          <w:color w:val="000000"/>
          <w:sz w:val="28"/>
        </w:rPr>
        <w:t xml:space="preserve">
      Комиссия хаттамасында: </w:t>
      </w:r>
      <w:r>
        <w:br/>
      </w:r>
      <w:r>
        <w:rPr>
          <w:rFonts w:ascii="Times New Roman"/>
          <w:b w:val="false"/>
          <w:i w:val="false"/>
          <w:color w:val="000000"/>
          <w:sz w:val="28"/>
        </w:rPr>
        <w:t>
      Комиссияның атауы және жеке құрамы;</w:t>
      </w:r>
      <w:r>
        <w:br/>
      </w:r>
      <w:r>
        <w:rPr>
          <w:rFonts w:ascii="Times New Roman"/>
          <w:b w:val="false"/>
          <w:i w:val="false"/>
          <w:color w:val="000000"/>
          <w:sz w:val="28"/>
        </w:rPr>
        <w:t xml:space="preserve">
      Комиссия отырысының күнi мен жерi; </w:t>
      </w:r>
      <w:r>
        <w:br/>
      </w:r>
      <w:r>
        <w:rPr>
          <w:rFonts w:ascii="Times New Roman"/>
          <w:b w:val="false"/>
          <w:i w:val="false"/>
          <w:color w:val="000000"/>
          <w:sz w:val="28"/>
        </w:rPr>
        <w:t>
      қаралып жатқан материалдарға қатысы бар тұлғаның немесе заңды тұлғаның тегi, аты, әкесiнiң аты;</w:t>
      </w:r>
      <w:r>
        <w:br/>
      </w:r>
      <w:r>
        <w:rPr>
          <w:rFonts w:ascii="Times New Roman"/>
          <w:b w:val="false"/>
          <w:i w:val="false"/>
          <w:color w:val="000000"/>
          <w:sz w:val="28"/>
        </w:rPr>
        <w:t>
      өтiнiште көрсетiлген өтiнiш;</w:t>
      </w:r>
      <w:r>
        <w:br/>
      </w:r>
      <w:r>
        <w:rPr>
          <w:rFonts w:ascii="Times New Roman"/>
          <w:b w:val="false"/>
          <w:i w:val="false"/>
          <w:color w:val="000000"/>
          <w:sz w:val="28"/>
        </w:rPr>
        <w:t>
      Комиссия қорытындысын қабылдауға негiз болған деректер;</w:t>
      </w:r>
      <w:r>
        <w:br/>
      </w:r>
      <w:r>
        <w:rPr>
          <w:rFonts w:ascii="Times New Roman"/>
          <w:b w:val="false"/>
          <w:i w:val="false"/>
          <w:color w:val="000000"/>
          <w:sz w:val="28"/>
        </w:rPr>
        <w:t>
      Комиссиямен қабылданған қорытынды көрсетіледі.</w:t>
      </w:r>
      <w:r>
        <w:br/>
      </w:r>
      <w:r>
        <w:rPr>
          <w:rFonts w:ascii="Times New Roman"/>
          <w:b w:val="false"/>
          <w:i w:val="false"/>
          <w:color w:val="000000"/>
          <w:sz w:val="28"/>
        </w:rPr>
        <w:t>
      Хаттамаға төрағалық етушi және оның жауапты хатшысы қол қояды, комиссия отырысында жарияланады және шағымдануға белгiленген мерзiм өткеннен кейiн, заңды күшiне енедi.</w:t>
      </w:r>
      <w:r>
        <w:br/>
      </w:r>
      <w:r>
        <w:rPr>
          <w:rFonts w:ascii="Times New Roman"/>
          <w:b w:val="false"/>
          <w:i w:val="false"/>
          <w:color w:val="000000"/>
          <w:sz w:val="28"/>
        </w:rPr>
        <w:t>
      Комиссия қорытындысы жер қатынастарын реттейтiн Қазақстан Республикасының заңдылықтарына сәйкес шығарылады.</w:t>
      </w:r>
      <w:r>
        <w:br/>
      </w:r>
      <w:r>
        <w:rPr>
          <w:rFonts w:ascii="Times New Roman"/>
          <w:b w:val="false"/>
          <w:i w:val="false"/>
          <w:color w:val="000000"/>
          <w:sz w:val="28"/>
        </w:rPr>
        <w:t>
      Комиссия отырысының хаттамасының үзiндiсi өтiнiш берушiге тапсырылады.</w:t>
      </w:r>
      <w:r>
        <w:br/>
      </w:r>
      <w:r>
        <w:rPr>
          <w:rFonts w:ascii="Times New Roman"/>
          <w:b w:val="false"/>
          <w:i w:val="false"/>
          <w:color w:val="000000"/>
          <w:sz w:val="28"/>
        </w:rPr>
        <w:t>
      12. Комиссия хаттамасы бойынша шағым беру:</w:t>
      </w:r>
      <w:r>
        <w:br/>
      </w:r>
      <w:r>
        <w:rPr>
          <w:rFonts w:ascii="Times New Roman"/>
          <w:b w:val="false"/>
          <w:i w:val="false"/>
          <w:color w:val="000000"/>
          <w:sz w:val="28"/>
        </w:rPr>
        <w:t>
      Комиссия отырысының хаттамасынан үзінді алған күннен бастап он күн ішінде тұлғамен, оған қатысты қабылданған жағдайда және оның заңды өкілі, адвокаты қаралған материалдар жөнінде комиссиямен қабылданған қорытынды бойынша осы комиссияны құрған атқарушы орган - аудан әкіміне шағым бере алады.</w:t>
      </w:r>
      <w:r>
        <w:br/>
      </w:r>
      <w:r>
        <w:rPr>
          <w:rFonts w:ascii="Times New Roman"/>
          <w:b w:val="false"/>
          <w:i w:val="false"/>
          <w:color w:val="000000"/>
          <w:sz w:val="28"/>
        </w:rPr>
        <w:t xml:space="preserve">
      Көрсетiлген мерзiмде шағым беру Комиссияның тиiстi хаттамасының орындалуын тоқтатады. </w:t>
      </w:r>
      <w:r>
        <w:br/>
      </w:r>
      <w:r>
        <w:rPr>
          <w:rFonts w:ascii="Times New Roman"/>
          <w:b w:val="false"/>
          <w:i w:val="false"/>
          <w:color w:val="000000"/>
          <w:sz w:val="28"/>
        </w:rPr>
        <w:t>
      Комиссияның қаулысы бойынша сотқа шағым беру мерзiмi мен тәртiбi Қазақстан Республикасының заңнамасына сәйкес белгiленедi.</w:t>
      </w:r>
      <w:r>
        <w:br/>
      </w:r>
      <w:r>
        <w:rPr>
          <w:rFonts w:ascii="Times New Roman"/>
          <w:b w:val="false"/>
          <w:i w:val="false"/>
          <w:color w:val="000000"/>
          <w:sz w:val="28"/>
        </w:rPr>
        <w:t xml:space="preserve">
      Прокурор Комиссия хаттамасына Қазақстан Республикасының заңнамасында белгiленген тәртiппен қарсылық бiлдiре алады. </w:t>
      </w:r>
      <w:r>
        <w:br/>
      </w:r>
      <w:r>
        <w:rPr>
          <w:rFonts w:ascii="Times New Roman"/>
          <w:b w:val="false"/>
          <w:i w:val="false"/>
          <w:color w:val="000000"/>
          <w:sz w:val="28"/>
        </w:rPr>
        <w:t>
      Жер учаскелерiне тиiстi құқықтар беру туралы жергiлiктi атқарушы органның шешiмi - аудан әкiмдiгiнiң қаулысы - өтiнiш берушiге шешiм қабылданған күннен бастап жетi күн мерзiм iшiнде жер учаскесiне меншiк құқығын немесе жер пайдалану құқығын беру туралы қаулысының үзiндiсi тапсырылып, жерге орналастыру жобасы негiзiнде қабылданады.</w:t>
      </w:r>
    </w:p>
    <w:bookmarkStart w:name="z7" w:id="6"/>
    <w:p>
      <w:pPr>
        <w:spacing w:after="0"/>
        <w:ind w:left="0"/>
        <w:jc w:val="left"/>
      </w:pPr>
      <w:r>
        <w:rPr>
          <w:rFonts w:ascii="Times New Roman"/>
          <w:b/>
          <w:i w:val="false"/>
          <w:color w:val="000000"/>
        </w:rPr>
        <w:t xml:space="preserve"> 
4. Комиссияның қызметiн материалдық-техникалық</w:t>
      </w:r>
      <w:r>
        <w:br/>
      </w:r>
      <w:r>
        <w:rPr>
          <w:rFonts w:ascii="Times New Roman"/>
          <w:b/>
          <w:i w:val="false"/>
          <w:color w:val="000000"/>
        </w:rPr>
        <w:t>
қамтамасыз ету</w:t>
      </w:r>
    </w:p>
    <w:bookmarkEnd w:id="6"/>
    <w:p>
      <w:pPr>
        <w:spacing w:after="0"/>
        <w:ind w:left="0"/>
        <w:jc w:val="both"/>
      </w:pPr>
      <w:r>
        <w:rPr>
          <w:rFonts w:ascii="Times New Roman"/>
          <w:b w:val="false"/>
          <w:i w:val="false"/>
          <w:color w:val="000000"/>
          <w:sz w:val="28"/>
        </w:rPr>
        <w:t>      13. Комиссия қызметiн материалдық-техникалық қамтамасыз ету аудан әкiмiнiң аппаратымен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