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28f7" w14:textId="0c52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үйлерді жекешелендіру мен жекешелендіру купондарын есептеу және сақтау тәртібін белгілеу жөніндегі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әкімдігінің 2003 жылғы 25 желтоқсандағы № 634 қаулысы. Батыс Қазақстан облыстық Әділет басқармасында 2004 жылғы 29 қаңтарда № 2444 тіркелген. Күші жойылды - Батыс Қазақстан облысы Бөрлі аудандық әкімдігінің 2008 жылғы 31 қаңтардағы № 42 қаулысымен.</w:t>
      </w:r>
    </w:p>
    <w:p>
      <w:pPr>
        <w:spacing w:after="0"/>
        <w:ind w:left="0"/>
        <w:jc w:val="both"/>
      </w:pPr>
      <w:r>
        <w:rPr>
          <w:rFonts w:ascii="Times New Roman"/>
          <w:b w:val="false"/>
          <w:i w:val="false"/>
          <w:color w:val="ff0000"/>
          <w:sz w:val="28"/>
        </w:rPr>
        <w:t>
      Ескерту. Күші жойылды - Батыс Қазақстан облысы Бөрлі аудандық әкімдігінің 2008.01.31 № 42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2001 жылғы 23 қаңтардағы № 148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"Тұрғын үй қатынастары туралы" 1997 жылғы 16 сәуірдегі № 94-1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Мемлекеттік коммуналдық тұрғын үй қорын купондарға жекешелендіру жүргізілсін, ал купондар жетіспеген немесе жоқ болған жағдайда төлеу теңгемен жүргізілсін.</w:t>
      </w:r>
    </w:p>
    <w:bookmarkEnd w:id="0"/>
    <w:bookmarkStart w:name="z2" w:id="1"/>
    <w:p>
      <w:pPr>
        <w:spacing w:after="0"/>
        <w:ind w:left="0"/>
        <w:jc w:val="both"/>
      </w:pPr>
      <w:r>
        <w:rPr>
          <w:rFonts w:ascii="Times New Roman"/>
          <w:b w:val="false"/>
          <w:i w:val="false"/>
          <w:color w:val="000000"/>
          <w:sz w:val="28"/>
        </w:rPr>
        <w:t>
      2. Тұрғын үйлерді жекешелендіру мен жекешелендіру купондарын есептеу және сақтау тәртібін белгілеу жөніндегі комиссия құрылсын.</w:t>
      </w:r>
    </w:p>
    <w:bookmarkEnd w:id="1"/>
    <w:bookmarkStart w:name="z3" w:id="2"/>
    <w:p>
      <w:pPr>
        <w:spacing w:after="0"/>
        <w:ind w:left="0"/>
        <w:jc w:val="both"/>
      </w:pPr>
      <w:r>
        <w:rPr>
          <w:rFonts w:ascii="Times New Roman"/>
          <w:b w:val="false"/>
          <w:i w:val="false"/>
          <w:color w:val="000000"/>
          <w:sz w:val="28"/>
        </w:rPr>
        <w:t>
      3. Тұрғын үйлерді жекешелендіру мен жекешелендіру купондарын есептеу және сақтау тәртібін белгілеу жөніндегі комиссия құрамы аудандық мәслихаттың сессиясына бекітуге ұсынылсын.</w:t>
      </w:r>
    </w:p>
    <w:bookmarkEnd w:id="2"/>
    <w:bookmarkStart w:name="z4" w:id="3"/>
    <w:p>
      <w:pPr>
        <w:spacing w:after="0"/>
        <w:ind w:left="0"/>
        <w:jc w:val="both"/>
      </w:pPr>
      <w:r>
        <w:rPr>
          <w:rFonts w:ascii="Times New Roman"/>
          <w:b w:val="false"/>
          <w:i w:val="false"/>
          <w:color w:val="000000"/>
          <w:sz w:val="28"/>
        </w:rPr>
        <w:t>
      4. Тұрғын үйлерді жекешелендіру мен жекешелендіру купондарын есептеу және сақтау тәртібін белгілеу жөніндегі комиссия туралы Ереже бекітілсін (қосымша).</w:t>
      </w:r>
    </w:p>
    <w:bookmarkEnd w:id="3"/>
    <w:bookmarkStart w:name="z5" w:id="4"/>
    <w:p>
      <w:pPr>
        <w:spacing w:after="0"/>
        <w:ind w:left="0"/>
        <w:jc w:val="both"/>
      </w:pPr>
      <w:r>
        <w:rPr>
          <w:rFonts w:ascii="Times New Roman"/>
          <w:b w:val="false"/>
          <w:i w:val="false"/>
          <w:color w:val="000000"/>
          <w:sz w:val="28"/>
        </w:rPr>
        <w:t>
      5. Тұрғын үй-коммуналдық және жол шаруашылығы басқармасы (Өркенов Ғ. Т.) тұрғын үй купондарының сақталуын қамтамасыз ету мақсатында қабылданған тұрғын үй купондарын "Қазақстан Халықтық банкі" ашық акционерлік қоғамында оларды растай отырып есепке алсын және тұрғын үй купондарын өтелуіне орай әдейі жабдықталған бөлмеде сақтасын.</w:t>
      </w:r>
    </w:p>
    <w:bookmarkEnd w:id="4"/>
    <w:bookmarkStart w:name="z6" w:id="5"/>
    <w:p>
      <w:pPr>
        <w:spacing w:after="0"/>
        <w:ind w:left="0"/>
        <w:jc w:val="both"/>
      </w:pPr>
      <w:r>
        <w:rPr>
          <w:rFonts w:ascii="Times New Roman"/>
          <w:b w:val="false"/>
          <w:i w:val="false"/>
          <w:color w:val="000000"/>
          <w:sz w:val="28"/>
        </w:rPr>
        <w:t>
      6. Осы қаулының орындалуын бақылау Бөрлі ауданы әкімінің бірінші орынбасары А. Ш. Манашевқа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Бөрлі ауданы әкімдігінің</w:t>
            </w:r>
            <w:r>
              <w:br/>
            </w:r>
            <w:r>
              <w:rPr>
                <w:rFonts w:ascii="Times New Roman"/>
                <w:b w:val="false"/>
                <w:i w:val="false"/>
                <w:color w:val="000000"/>
                <w:sz w:val="20"/>
              </w:rPr>
              <w:t>2003 жылы 25 желтоқсандағы</w:t>
            </w:r>
            <w:r>
              <w:br/>
            </w:r>
            <w:r>
              <w:rPr>
                <w:rFonts w:ascii="Times New Roman"/>
                <w:b w:val="false"/>
                <w:i w:val="false"/>
                <w:color w:val="000000"/>
                <w:sz w:val="20"/>
              </w:rPr>
              <w:t>№ 634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Тұрғын үйлерді жекешелендіру</w:t>
      </w:r>
      <w:r>
        <w:br/>
      </w:r>
      <w:r>
        <w:rPr>
          <w:rFonts w:ascii="Times New Roman"/>
          <w:b/>
          <w:i w:val="false"/>
          <w:color w:val="000000"/>
        </w:rPr>
        <w:t>мен жекешелендіру купондарын</w:t>
      </w:r>
      <w:r>
        <w:br/>
      </w:r>
      <w:r>
        <w:rPr>
          <w:rFonts w:ascii="Times New Roman"/>
          <w:b/>
          <w:i w:val="false"/>
          <w:color w:val="000000"/>
        </w:rPr>
        <w:t>есептеу және сақтау тәртібін</w:t>
      </w:r>
      <w:r>
        <w:br/>
      </w:r>
      <w:r>
        <w:rPr>
          <w:rFonts w:ascii="Times New Roman"/>
          <w:b/>
          <w:i w:val="false"/>
          <w:color w:val="000000"/>
        </w:rPr>
        <w:t>белгілеу жөніндегі комиссия туралы</w:t>
      </w:r>
      <w:r>
        <w:br/>
      </w:r>
      <w:r>
        <w:rPr>
          <w:rFonts w:ascii="Times New Roman"/>
          <w:b/>
          <w:i w:val="false"/>
          <w:color w:val="000000"/>
        </w:rPr>
        <w:t>ЕРЕЖЕ</w:t>
      </w:r>
      <w:r>
        <w:br/>
      </w:r>
      <w:r>
        <w:rPr>
          <w:rFonts w:ascii="Times New Roman"/>
          <w:b/>
          <w:i w:val="false"/>
          <w:color w:val="000000"/>
        </w:rPr>
        <w:t>1. Жалпы ережелер</w:t>
      </w:r>
    </w:p>
    <w:bookmarkEnd w:id="6"/>
    <w:p>
      <w:pPr>
        <w:spacing w:after="0"/>
        <w:ind w:left="0"/>
        <w:jc w:val="both"/>
      </w:pPr>
      <w:r>
        <w:rPr>
          <w:rFonts w:ascii="Times New Roman"/>
          <w:b w:val="false"/>
          <w:i w:val="false"/>
          <w:color w:val="000000"/>
          <w:sz w:val="28"/>
        </w:rPr>
        <w:t>
      1. Комиссия Бөрлі ауданы әкімдігінің жанындағы мемлекеттік тұрғын үй қорын жекешелендіру, жекешелендіру купондарын есептеу және сақтау мәселесі жөніндегі консультативтік-кеңесші орган болып табылады.</w:t>
      </w:r>
    </w:p>
    <w:p>
      <w:pPr>
        <w:spacing w:after="0"/>
        <w:ind w:left="0"/>
        <w:jc w:val="both"/>
      </w:pPr>
      <w:r>
        <w:rPr>
          <w:rFonts w:ascii="Times New Roman"/>
          <w:b w:val="false"/>
          <w:i w:val="false"/>
          <w:color w:val="000000"/>
          <w:sz w:val="28"/>
        </w:rPr>
        <w:t xml:space="preserve">
      2. Комиссия өз жұмысында мына нормативтік актілерді басшылыққа алады: Қазақстан Республикасының "Қазақстан Республикасындағы жергілікті мемлекеттік басқару туралы" 2001 жылғы 23 қаңтардағы </w:t>
      </w:r>
      <w:r>
        <w:rPr>
          <w:rFonts w:ascii="Times New Roman"/>
          <w:b w:val="false"/>
          <w:i w:val="false"/>
          <w:color w:val="000000"/>
          <w:sz w:val="28"/>
        </w:rPr>
        <w:t>№ 148</w:t>
      </w:r>
      <w:r>
        <w:rPr>
          <w:rFonts w:ascii="Times New Roman"/>
          <w:b w:val="false"/>
          <w:i w:val="false"/>
          <w:color w:val="000000"/>
          <w:sz w:val="28"/>
        </w:rPr>
        <w:t xml:space="preserve">, "Тұрғын үй қатынастары туралы" 1997 жылғы 16 сәуірдегі </w:t>
      </w:r>
      <w:r>
        <w:rPr>
          <w:rFonts w:ascii="Times New Roman"/>
          <w:b w:val="false"/>
          <w:i w:val="false"/>
          <w:color w:val="000000"/>
          <w:sz w:val="28"/>
        </w:rPr>
        <w:t>№ 94-1</w:t>
      </w:r>
      <w:r>
        <w:rPr>
          <w:rFonts w:ascii="Times New Roman"/>
          <w:b w:val="false"/>
          <w:i w:val="false"/>
          <w:color w:val="000000"/>
          <w:sz w:val="28"/>
        </w:rPr>
        <w:t xml:space="preserve"> Заңдары, Қазақ Кеңестік Социалистік Республикасы Президентінің "Қазақ КСР-інде мемлекет иелігінен алу және мемлекеттік меншікті жекешелендірудің 1991-1992 жылға арналған Бағдарламасы (1 кезең) және Қазақ КСР-інде мемлекеттік меншікті жекешелендірудің купондық механизмі туралы Ереже туралы" 1991 жылғы 13 қыркүйектегі № 444 қаулысы, Қазақстан Республикасы Министрлер Кабинетінің "Қазақстан Республикасындағы тұрғын үй қорын жекешелендіру туралы Ережені бекіту туралы" 1992 жылғы 24 қаңтардағы № 66 қаулысы, Қазақстан Республикасы Министрлер Кабинетінің "1992 жылғы 1 қаңтардан кейін пайдалануға берілген мемлекеттік тұрғын үй қорын жекешелендіру тәртібі туралы Ережені бекіту туралы" 1994 жылғы 3 қаңтардағы </w:t>
      </w:r>
      <w:r>
        <w:rPr>
          <w:rFonts w:ascii="Times New Roman"/>
          <w:b w:val="false"/>
          <w:i w:val="false"/>
          <w:color w:val="000000"/>
          <w:sz w:val="28"/>
        </w:rPr>
        <w:t>№ 2</w:t>
      </w:r>
      <w:r>
        <w:rPr>
          <w:rFonts w:ascii="Times New Roman"/>
          <w:b w:val="false"/>
          <w:i w:val="false"/>
          <w:color w:val="000000"/>
          <w:sz w:val="28"/>
        </w:rPr>
        <w:t xml:space="preserve"> қаулысы.</w:t>
      </w:r>
    </w:p>
    <w:bookmarkStart w:name="z10" w:id="7"/>
    <w:p>
      <w:pPr>
        <w:spacing w:after="0"/>
        <w:ind w:left="0"/>
        <w:jc w:val="left"/>
      </w:pPr>
      <w:r>
        <w:rPr>
          <w:rFonts w:ascii="Times New Roman"/>
          <w:b/>
          <w:i w:val="false"/>
          <w:color w:val="000000"/>
        </w:rPr>
        <w:t xml:space="preserve"> ІІ. Комиссияның негізгі міндеттері</w:t>
      </w:r>
    </w:p>
    <w:bookmarkEnd w:id="7"/>
    <w:p>
      <w:pPr>
        <w:spacing w:after="0"/>
        <w:ind w:left="0"/>
        <w:jc w:val="both"/>
      </w:pPr>
      <w:r>
        <w:rPr>
          <w:rFonts w:ascii="Times New Roman"/>
          <w:b w:val="false"/>
          <w:i w:val="false"/>
          <w:color w:val="000000"/>
          <w:sz w:val="28"/>
        </w:rPr>
        <w:t>
      1. Тұрғын үй қорының құнын салынған жылына, үйдің орналасқан жеріне, сәулеттік-жоспарлау шешіміне, жайландыру деңгейіне, аумақтық экологиясы мен пәтерлердің нешінші қабатта орналасуына байланысты анықтау.</w:t>
      </w:r>
    </w:p>
    <w:p>
      <w:pPr>
        <w:spacing w:after="0"/>
        <w:ind w:left="0"/>
        <w:jc w:val="both"/>
      </w:pPr>
      <w:r>
        <w:rPr>
          <w:rFonts w:ascii="Times New Roman"/>
          <w:b w:val="false"/>
          <w:i w:val="false"/>
          <w:color w:val="000000"/>
          <w:sz w:val="28"/>
        </w:rPr>
        <w:t>
      2. Жекешелендіру купондарын есептеу және сақтау.</w:t>
      </w:r>
    </w:p>
    <w:bookmarkStart w:name="z11" w:id="8"/>
    <w:p>
      <w:pPr>
        <w:spacing w:after="0"/>
        <w:ind w:left="0"/>
        <w:jc w:val="left"/>
      </w:pPr>
      <w:r>
        <w:rPr>
          <w:rFonts w:ascii="Times New Roman"/>
          <w:b/>
          <w:i w:val="false"/>
          <w:color w:val="000000"/>
        </w:rPr>
        <w:t xml:space="preserve"> ІІІ. Тұрғын үй құнын анықтау, жекешелендіру</w:t>
      </w:r>
      <w:r>
        <w:br/>
      </w:r>
      <w:r>
        <w:rPr>
          <w:rFonts w:ascii="Times New Roman"/>
          <w:b/>
          <w:i w:val="false"/>
          <w:color w:val="000000"/>
        </w:rPr>
        <w:t>купондарын есептеу және сақтау тәртібі</w:t>
      </w:r>
    </w:p>
    <w:bookmarkEnd w:id="8"/>
    <w:p>
      <w:pPr>
        <w:spacing w:after="0"/>
        <w:ind w:left="0"/>
        <w:jc w:val="both"/>
      </w:pPr>
      <w:r>
        <w:rPr>
          <w:rFonts w:ascii="Times New Roman"/>
          <w:b w:val="false"/>
          <w:i w:val="false"/>
          <w:color w:val="000000"/>
          <w:sz w:val="28"/>
        </w:rPr>
        <w:t>
      1. 1992 жылғы 1 қаңтардан кейін пайдалануға берілген және жекешелендіруге жататын мемлекеттік тұрғын үй қоры пәтерлерінің және жатақханалардағы бөлмелік тұрғын үй-жайлардың құнын бағалау, баланстық құн бойынша есептеледі.</w:t>
      </w:r>
    </w:p>
    <w:p>
      <w:pPr>
        <w:spacing w:after="0"/>
        <w:ind w:left="0"/>
        <w:jc w:val="both"/>
      </w:pPr>
      <w:r>
        <w:rPr>
          <w:rFonts w:ascii="Times New Roman"/>
          <w:b w:val="false"/>
          <w:i w:val="false"/>
          <w:color w:val="000000"/>
          <w:sz w:val="28"/>
        </w:rPr>
        <w:t>
      2. Тұрғын үй қорының құнын анықтау тұрғын жайдың сапасын, орналасқан жерін, басқа да факторларды ескереді және оның нақтылы бағасына жақын болу керек. Бағалау негізіне бір шаршы метр тұрғын алаңының құны, оның баланстық құнына қарай, тозуы мен белгіленген коэффициенті шегеріліп алынады.</w:t>
      </w:r>
    </w:p>
    <w:p>
      <w:pPr>
        <w:spacing w:after="0"/>
        <w:ind w:left="0"/>
        <w:jc w:val="both"/>
      </w:pPr>
      <w:r>
        <w:rPr>
          <w:rFonts w:ascii="Times New Roman"/>
          <w:b w:val="false"/>
          <w:i w:val="false"/>
          <w:color w:val="000000"/>
          <w:sz w:val="28"/>
        </w:rPr>
        <w:t>
      Тұрғын үйдің құны мен оның бағасын анықтауда негізгі есептік өлшем бірлігі ретінде жалпы алаңның бір шаршы метрі алынады. Пәтердің (үйдің) немесе жатақханалардағы бөлмелік тұрғын үй-жайлардың қалдық құны 1991 жылдың бағасы мына сұлба бойынша ауыстырылады:</w:t>
      </w:r>
    </w:p>
    <w:p>
      <w:pPr>
        <w:spacing w:after="0"/>
        <w:ind w:left="0"/>
        <w:jc w:val="both"/>
      </w:pPr>
      <w:r>
        <w:rPr>
          <w:rFonts w:ascii="Times New Roman"/>
          <w:b w:val="false"/>
          <w:i w:val="false"/>
          <w:color w:val="000000"/>
          <w:sz w:val="28"/>
        </w:rPr>
        <w:t>
      1984 жылғы 1 қаңтарға дейін салынған үйлер бойынша қалдық құн 1.2 (1984 жылғы 1 қаңтардан бастап жаңа сметалық бағаға және нормаларға көшуге байланысты) және 1.7 (1991 жылғы 1 қаңтардан бастап жаңа сметалық бағаға және нормаларға көшуге байланысты) коэффициентіне көбейтіледі;</w:t>
      </w:r>
    </w:p>
    <w:p>
      <w:pPr>
        <w:spacing w:after="0"/>
        <w:ind w:left="0"/>
        <w:jc w:val="both"/>
      </w:pPr>
      <w:r>
        <w:rPr>
          <w:rFonts w:ascii="Times New Roman"/>
          <w:b w:val="false"/>
          <w:i w:val="false"/>
          <w:color w:val="000000"/>
          <w:sz w:val="28"/>
        </w:rPr>
        <w:t>
      1984 жылғы 1 қаңтардан кейін салынған үйлер бойынша қалдық құн 1.7 есе өсіріледі (бағалық коэффициент 1991 жылғы 1 қаңтардан бастап).</w:t>
      </w:r>
    </w:p>
    <w:p>
      <w:pPr>
        <w:spacing w:after="0"/>
        <w:ind w:left="0"/>
        <w:jc w:val="both"/>
      </w:pPr>
      <w:r>
        <w:rPr>
          <w:rFonts w:ascii="Times New Roman"/>
          <w:b w:val="false"/>
          <w:i w:val="false"/>
          <w:color w:val="000000"/>
          <w:sz w:val="28"/>
        </w:rPr>
        <w:t>
      Бір купон өтініш берілген мезгілдегі ресми бағам бойынша бір рубльге теңестіріледі.</w:t>
      </w:r>
    </w:p>
    <w:p>
      <w:pPr>
        <w:spacing w:after="0"/>
        <w:ind w:left="0"/>
        <w:jc w:val="both"/>
      </w:pPr>
      <w:r>
        <w:rPr>
          <w:rFonts w:ascii="Times New Roman"/>
          <w:b w:val="false"/>
          <w:i w:val="false"/>
          <w:color w:val="000000"/>
          <w:sz w:val="28"/>
        </w:rPr>
        <w:t>
      3. 1991 жылғы 1 қыркүйектегі жағдай бойынша еңбек стажына байланысты азаматтарға есептелген тұрғын үйді жекешелендіру купондарының санын 1992 жылғы 1 қаңтардан кейін пайдалануға берілген мемлекеттік тұрғын үй қорының құнына сәйкестендіру мақсатында жекешелендірілетін тұрғын үй құнының индексі белгіленеді.</w:t>
      </w:r>
    </w:p>
    <w:p>
      <w:pPr>
        <w:spacing w:after="0"/>
        <w:ind w:left="0"/>
        <w:jc w:val="both"/>
      </w:pPr>
      <w:r>
        <w:rPr>
          <w:rFonts w:ascii="Times New Roman"/>
          <w:b w:val="false"/>
          <w:i w:val="false"/>
          <w:color w:val="000000"/>
          <w:sz w:val="28"/>
        </w:rPr>
        <w:t>
      4. Тұрғын үй құнының индексін белгілеуге негіз етіп 1991 жылғы 1 қаңтардағы жағдайға сәйкес Қазақстан Республикасы бойынша орташа есеппен алғанда бір шаршы метр пайдалы ала?ының орташа құны алынады, ол 64 тиынға тең.</w:t>
      </w:r>
    </w:p>
    <w:p>
      <w:pPr>
        <w:spacing w:after="0"/>
        <w:ind w:left="0"/>
        <w:jc w:val="both"/>
      </w:pPr>
      <w:r>
        <w:rPr>
          <w:rFonts w:ascii="Times New Roman"/>
          <w:b w:val="false"/>
          <w:i w:val="false"/>
          <w:color w:val="000000"/>
          <w:sz w:val="28"/>
        </w:rPr>
        <w:t>
      5. 1992 жылғы 1 қаңтардан кейін пайдалануға берілген нақты объекті бойынша жекешелендірілген пәтердің және жатақханалардағы бөлмелік тұрғын үй-жайлардың бір шаршы метр тұрғын алаңының құны, оның баланстық құнына қарай, тозуы мен белгіленген коэффициенті (қабаты, экологиясы, құрылыс материалдары, құнының қымбаттауы және т.б.) ескере отырып айқындалады.</w:t>
      </w:r>
    </w:p>
    <w:p>
      <w:pPr>
        <w:spacing w:after="0"/>
        <w:ind w:left="0"/>
        <w:jc w:val="both"/>
      </w:pPr>
      <w:r>
        <w:rPr>
          <w:rFonts w:ascii="Times New Roman"/>
          <w:b w:val="false"/>
          <w:i w:val="false"/>
          <w:color w:val="000000"/>
          <w:sz w:val="28"/>
        </w:rPr>
        <w:t>
      6. Ұйымның, кәсіпорынның меншік құқығындағы жекешелендірілетін пәтердің (үйдің) құны нақты объектінің баланстық құнына қарай тозуы мен белгіленген коэффициентін ескере отырып, салынған жылына байланысты алынады.</w:t>
      </w:r>
    </w:p>
    <w:p>
      <w:pPr>
        <w:spacing w:after="0"/>
        <w:ind w:left="0"/>
        <w:jc w:val="both"/>
      </w:pPr>
      <w:r>
        <w:rPr>
          <w:rFonts w:ascii="Times New Roman"/>
          <w:b w:val="false"/>
          <w:i w:val="false"/>
          <w:color w:val="000000"/>
          <w:sz w:val="28"/>
        </w:rPr>
        <w:t>
      7. Егер жекешелендірілетін пәтердің (үйдің) немесе жатақханалардағы бөлмелік тұрғын үй-жайлардың баланстық құны жекешелендірілген тұрғын үй купондарының қайта есептелген сомасынан асып кетсе, онда айырмашылық қосымша теңгемен төленуге тиіс.</w:t>
      </w:r>
    </w:p>
    <w:p>
      <w:pPr>
        <w:spacing w:after="0"/>
        <w:ind w:left="0"/>
        <w:jc w:val="both"/>
      </w:pPr>
      <w:r>
        <w:rPr>
          <w:rFonts w:ascii="Times New Roman"/>
          <w:b w:val="false"/>
          <w:i w:val="false"/>
          <w:color w:val="000000"/>
          <w:sz w:val="28"/>
        </w:rPr>
        <w:t>
      8. Ерлі-зайыптылардың әрқайсысында некеге тұрғанға дейін осындай тұрғын үйі болған жағдайларды қоспағанда, азамат (зайыбымен және кәмелетке толмаған балаларымен бірге) жекешелендіру купондарын пайдалана отырып тек қана бір тұрғын үй алуға құқылы.</w:t>
      </w:r>
    </w:p>
    <w:p>
      <w:pPr>
        <w:spacing w:after="0"/>
        <w:ind w:left="0"/>
        <w:jc w:val="both"/>
      </w:pPr>
      <w:r>
        <w:rPr>
          <w:rFonts w:ascii="Times New Roman"/>
          <w:b w:val="false"/>
          <w:i w:val="false"/>
          <w:color w:val="000000"/>
          <w:sz w:val="28"/>
        </w:rPr>
        <w:t>
      9. Комиссия бір ай ішінде тұрғын үй қорын сату-сатып алуға құжаттарды ресімдеу жөнінде барлық әзірлік жұмыстарын жүргізеді.</w:t>
      </w:r>
    </w:p>
    <w:p>
      <w:pPr>
        <w:spacing w:after="0"/>
        <w:ind w:left="0"/>
        <w:jc w:val="both"/>
      </w:pPr>
      <w:r>
        <w:rPr>
          <w:rFonts w:ascii="Times New Roman"/>
          <w:b w:val="false"/>
          <w:i w:val="false"/>
          <w:color w:val="000000"/>
          <w:sz w:val="28"/>
        </w:rPr>
        <w:t>
      10. Комиссия шешімі хаттамамен ресімделеді, оған осы отырыста отырған барлық комиссия мүшелері қол қояды.</w:t>
      </w:r>
    </w:p>
    <w:p>
      <w:pPr>
        <w:spacing w:after="0"/>
        <w:ind w:left="0"/>
        <w:jc w:val="both"/>
      </w:pPr>
      <w:r>
        <w:rPr>
          <w:rFonts w:ascii="Times New Roman"/>
          <w:b w:val="false"/>
          <w:i w:val="false"/>
          <w:color w:val="000000"/>
          <w:sz w:val="28"/>
        </w:rPr>
        <w:t>
      11. Қабылданған тұрғын үй купондарының сақталуын қамтамасыз ету мақсатында "Қазақстан Халықтық банкі" ашық акционерлік қоғамында оларды растай отырып есепке алынады және өтелуіне орай әдейі жабдықталған бөлмеде сақталады.</w:t>
      </w:r>
    </w:p>
    <w:p>
      <w:pPr>
        <w:spacing w:after="0"/>
        <w:ind w:left="0"/>
        <w:jc w:val="both"/>
      </w:pPr>
      <w:r>
        <w:rPr>
          <w:rFonts w:ascii="Times New Roman"/>
          <w:b w:val="false"/>
          <w:i w:val="false"/>
          <w:color w:val="000000"/>
          <w:sz w:val="28"/>
        </w:rPr>
        <w:t>
      12. Қосымша төленуге тиісті сома ақшалай жергілікті бюджетке төленеді. Салық комитеті есеп шоты 00008040, СТТН 270300004790, БИК 194901020, Батыс Қазақстан облыстық қазынашылық басқармасы.</w:t>
      </w:r>
    </w:p>
    <w:p>
      <w:pPr>
        <w:spacing w:after="0"/>
        <w:ind w:left="0"/>
        <w:jc w:val="both"/>
      </w:pPr>
      <w:r>
        <w:rPr>
          <w:rFonts w:ascii="Times New Roman"/>
          <w:b w:val="false"/>
          <w:i w:val="false"/>
          <w:color w:val="000000"/>
          <w:sz w:val="28"/>
        </w:rPr>
        <w:t>
      13. Осы Ереженің күшіне енгізілуі мемлекеттік тұрғын үй қорын жекешелендіру мәселелерін реттейтін, бұрын қабылданған нормативтік актілердің күшін жоймайды. Сонымен бірге тұрғын үйлерді жекешелендірудің негізгі принциптері, Қазақстан Республикасының азаматтарына тұрғын үйді жекешелендіру купондарын есептеу шарттары мен мөлшері, купондық механизм туралы Ережеде азаматтардың жекелеген санаттары үшін көзделген жеңілдіктер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