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9e76" w14:textId="0e29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iнде 2001 жылғы 27 шiлдеде N 1589 тiркелген "Республикалық мемлекеттiк мекемелердiң балансындағы объектiлердi мүліктік жалға (жалдауға) беру ережесiн бекiту туралы" Қазақстан Республикасының Қаржы министрлiгi Мемлекеттiк мүлiк және жекешелендiру комитетiнiң Төрағасының 2001 жылғы 15 мамырдағы N 111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Мемлекеттік мүлік және жекешелендіру комитеті Төрағасының 2004 жылғы 12 қаңтардағы N 8 бұйрығы. Қазақстан Республикасының Әділет министрлігінде 2004 жылғы 26 қаңтарда тіркелді. Тіркеу N 2681. Күші жойылды - Қазақстан Республикасы Қаржы министрінің 2012 жылғы 2 қарашадағы № 47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аржы министрінің 2012.11.02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 актiлерiне салық салу мәселелерi бойынша өзгерiстер мен толықтырулар енгiзу туралы" Қазақстан Республикасының 2003 жылғы 2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iлет министрлiгiнде 2001 жылғы 27 шiлдеде N 1589 тiркелген "Республикалық мемлекеттiк мекемелердiң балансындағы объектiлердi мүлiктiк жалға (жалдауға) беру ережесiн бекiту туралы" Қазақстан Республикасының Қаржы министрлiгi Мемлекеттiк мүлiк және жекешелендiру комитетiнiң Төрағасының 2001 жылғы 15 мамырдағы N 111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Республикалық мемлекеттiк мекемелердiң балансындағы объектiлердi мүлiктiк жалға (жалдауға) бер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1 тармақ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мемлекеттiк заңды тұлғалармен жұмыс iстеу жөнiндегi басқарма (Ә.Б. Ғалиақберова) белгiленген тәртiппен Қазақстан Республикасының Әдiлет министрлiгiнде осы бұйрықтың мемлекеттiк тiркеуден өтуiн қамтамасыз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бұйрық мемлекеттік тіркелген сәт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