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29f8" w14:textId="0332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төлемдерi мен аударымдарын жүзеге асыру ережесін бекіту туралы" 2000 жылғы 25 сәуірдегі N 179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24 қаңтардағы N 13 қаулысы. Қазақстан Республикасының Әділет министрлігінде 2004 жылғы 14 ақпанда тіркелді. Тіркеу N 2704.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Қолма-қол жасалмайтын төлемдер мен ақша аударымдарын жүзеге асырған кезде төлем құжаттарын ресімдеу және пайдалану тәртібін реттейтін нормативтік құқықтық актілерді жетілдіру мақсатында, сондай-ақ оларды Қазақстан Республикасының заңдарына сәйкес келтіру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төлемдерi мен аударымдарын жүзеге асыру ережесін бекіту туралы" 2000 жылғы 25 сәуірдегі N 179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1155 тіркелген), 2000 жылғы 5-18 маусымда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Қазақстан Республикасының Ұлттық Банкі Басқармасының "Қазақстан Республикасы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өзгерістер мен толықтырулар енгізу туралы" 2000 жылғы 29 желтоқсандағы  </w:t>
      </w:r>
      <w:r>
        <w:rPr>
          <w:rFonts w:ascii="Times New Roman"/>
          <w:b w:val="false"/>
          <w:i w:val="false"/>
          <w:color w:val="000000"/>
          <w:sz w:val="28"/>
        </w:rPr>
        <w:t xml:space="preserve">N 488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1379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өзгерістер мен толықтырулар енгізу туралы" 2002 жылғы 18 қаңтардағы   </w:t>
      </w:r>
      <w:r>
        <w:rPr>
          <w:rFonts w:ascii="Times New Roman"/>
          <w:b w:val="false"/>
          <w:i w:val="false"/>
          <w:color w:val="000000"/>
          <w:sz w:val="28"/>
        </w:rPr>
        <w:t xml:space="preserve">N 20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1779 тіркелген), "Қазақстан Республикасының Ұлттық Банкі Басқармасының кейбір қаулыларына төлем құжаттарын пайдалану мәселелері бойынша өзгерістер мен толықтырулар енгізу туралы" 2003 жылғы 31 қаңтардағы  </w:t>
      </w:r>
      <w:r>
        <w:rPr>
          <w:rFonts w:ascii="Times New Roman"/>
          <w:b w:val="false"/>
          <w:i w:val="false"/>
          <w:color w:val="000000"/>
          <w:sz w:val="28"/>
        </w:rPr>
        <w:t xml:space="preserve">N 20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2193 тіркелген) және Қазақстан Республикасының Әділет министрлігінде N 1155 тіркелген Қазақстан Республикасының Ұлттық Банкі Басқармасының "Қазақстан Республикасы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өзгерістер мен толықтырулар енгізу туралы" 2003 жылғы 27 қазандағы  </w:t>
      </w:r>
      <w:r>
        <w:rPr>
          <w:rFonts w:ascii="Times New Roman"/>
          <w:b w:val="false"/>
          <w:i w:val="false"/>
          <w:color w:val="000000"/>
          <w:sz w:val="28"/>
        </w:rPr>
        <w:t xml:space="preserve">N 372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2593 тіркелген) қаулыларымен бекітілген өзгерістерімен және толықтыруларымен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аумағында төлем құжаттарын пайдалану және ақшаның қолма-қол жасалмайтын төлемдерi мен аударымдарын жүзеге асыру ережесінде: </w:t>
      </w:r>
    </w:p>
    <w:bookmarkEnd w:id="0"/>
    <w:bookmarkStart w:name="z3" w:id="1"/>
    <w:p>
      <w:pPr>
        <w:spacing w:after="0"/>
        <w:ind w:left="0"/>
        <w:jc w:val="both"/>
      </w:pPr>
      <w:r>
        <w:rPr>
          <w:rFonts w:ascii="Times New Roman"/>
          <w:b w:val="false"/>
          <w:i w:val="false"/>
          <w:color w:val="000000"/>
          <w:sz w:val="28"/>
        </w:rPr>
        <w:t xml:space="preserve">
      14-тармақтың 3) тармақшасы "заңды тұлғаның" деген сөздердің алдында "осы Ережеде көзделген жағдайларды қоспағанда"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22-тармақ "жеке бірдейлестірілген коды" деген сөздерден кейін "(бұдан әрі - ЖБК), СТН"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22-1-тармақ мынадай редакцияда жазылсын: </w:t>
      </w:r>
      <w:r>
        <w:br/>
      </w:r>
      <w:r>
        <w:rPr>
          <w:rFonts w:ascii="Times New Roman"/>
          <w:b w:val="false"/>
          <w:i w:val="false"/>
          <w:color w:val="000000"/>
          <w:sz w:val="28"/>
        </w:rPr>
        <w:t xml:space="preserve">
      "22-1. Қазақстан Республикасы Қаржы министрлігінің қазынашылық органдарының (бұдан әрі - қазынашылық органдар) "Ақша жөнелтушінің ЖБК" бағанында тиісті: ХХХ120ХХХ (Қазақстан Республикасының республикалық бюджетінің шығыстары ХХХ130ХХХ); (Қаладағы аудандық бюджеттердің қаражаты); ХХХ132ХХХ (Облыстық бюджеттердің қаражаты) шоттарын көрсете отырып мемлекеттік мекемелердің тауарларды (жұмыстарды, қызмет көрсетулерді) жеткізушілер алдындағы міндеттемелері бойынша үш миллион теңгеден астам сомаға төлем құжаты қазынашылық органы бекіткен, бенефициар ұсынған, бенефициардың жеке ісінде тігілуі және сақталуы тиіс мемлекеттік мекеменің міндеттемелерін тіркеу туралы хабарлама (тапсырыс) немесе шартты тіркеу туралы анықтама (бұдан әрі - хабарлама) болған кезде орындалады. </w:t>
      </w:r>
      <w:r>
        <w:br/>
      </w:r>
      <w:r>
        <w:rPr>
          <w:rFonts w:ascii="Times New Roman"/>
          <w:b w:val="false"/>
          <w:i w:val="false"/>
          <w:color w:val="000000"/>
          <w:sz w:val="28"/>
        </w:rPr>
        <w:t xml:space="preserve">
      Бенефициардың хабарламада көрсетілген деректемелері (атауы, СТН, ЖБК) төлем құжатында көрсетілген деректемелерге сәйкес келуі тиіс. </w:t>
      </w:r>
      <w:r>
        <w:br/>
      </w:r>
      <w:r>
        <w:rPr>
          <w:rFonts w:ascii="Times New Roman"/>
          <w:b w:val="false"/>
          <w:i w:val="false"/>
          <w:color w:val="000000"/>
          <w:sz w:val="28"/>
        </w:rPr>
        <w:t xml:space="preserve">
      Төлем құжатының "төлем мақсаты" бағанында негізінде ақша аударымы жүзеге асырылатын құжаттың атауы, нөмірі және күнімен қатар хабарламаның нөмірі және күні, сондай-ақ төлемнің "ағымдағы" немесе "түпкілікті" мәртебесі көрсетілуі тиіс. Бұл ретте банкте сақталатын хабарламаның нөмірі және күні "төлем мақсаты" бағанында көрсетілген нөмірге және күнге сәйкес келуі тиіс. </w:t>
      </w:r>
      <w:r>
        <w:br/>
      </w:r>
      <w:r>
        <w:rPr>
          <w:rFonts w:ascii="Times New Roman"/>
          <w:b w:val="false"/>
          <w:i w:val="false"/>
          <w:color w:val="000000"/>
          <w:sz w:val="28"/>
        </w:rPr>
        <w:t xml:space="preserve">
      Осы тармақтың екінші және үшінші абзацтарында белгіленген талаптар сақталмаған жағдайда, банк заң актілерінде акцепт үшін көзделген мерзім ішінде осындай төлем құжатын орындамастан оның жөнелтушісіне қайтарады. </w:t>
      </w:r>
      <w:r>
        <w:br/>
      </w:r>
      <w:r>
        <w:rPr>
          <w:rFonts w:ascii="Times New Roman"/>
          <w:b w:val="false"/>
          <w:i w:val="false"/>
          <w:color w:val="000000"/>
          <w:sz w:val="28"/>
        </w:rPr>
        <w:t xml:space="preserve">
      Банк "ағымдағы" төлем мәртебесі бар төлем құжатын орындаған кезде хабарламаның сыртқы жағына негізінде төлем жүзеге асырылған төлем тапсырмасының деректемелері, орындалған төлемнің сомасы және хабарлама бойынша төленуі тиіс қалған сома көрсетіледі. Банк "түпкілікті" төлем мәртебесі бар төлемді жүзеге асырған кезде хабарламаның сыртқы жағына бұл туралы тиісті белгі қояды. </w:t>
      </w:r>
      <w:r>
        <w:br/>
      </w:r>
      <w:r>
        <w:rPr>
          <w:rFonts w:ascii="Times New Roman"/>
          <w:b w:val="false"/>
          <w:i w:val="false"/>
          <w:color w:val="000000"/>
          <w:sz w:val="28"/>
        </w:rPr>
        <w:t xml:space="preserve">
      Бенефициар ретінде Қазақстан Республикасының Ұлттық Банкі, Мемлекеттік зейнетақы төлеу жөніндегі орталық, Орталық депозитарий көрсетілген мемлекеттік борышты, зейнетақы төлемдерін, мемлекеттік арнайы және мемлекеттік әлеуметтік және өзге әлеуметтік жәрдемақыларды өтеуге және қызмет көрсетуге байланысты төлем құжаттарына, сондай-ақ бенефициар ретінде алушы банк көрсетілген төлем құжаттарына хабарлама ұсыну талап етілмейді."; </w:t>
      </w:r>
    </w:p>
    <w:bookmarkEnd w:id="3"/>
    <w:bookmarkStart w:name="z6" w:id="4"/>
    <w:p>
      <w:pPr>
        <w:spacing w:after="0"/>
        <w:ind w:left="0"/>
        <w:jc w:val="both"/>
      </w:pPr>
      <w:r>
        <w:rPr>
          <w:rFonts w:ascii="Times New Roman"/>
          <w:b w:val="false"/>
          <w:i w:val="false"/>
          <w:color w:val="000000"/>
          <w:sz w:val="28"/>
        </w:rPr>
        <w:t xml:space="preserve">
      28-тармақ мынадай мазмұндағы үшінші абзацпен толықтырылсын: </w:t>
      </w:r>
      <w:r>
        <w:br/>
      </w:r>
      <w:r>
        <w:rPr>
          <w:rFonts w:ascii="Times New Roman"/>
          <w:b w:val="false"/>
          <w:i w:val="false"/>
          <w:color w:val="000000"/>
          <w:sz w:val="28"/>
        </w:rPr>
        <w:t xml:space="preserve">
      "Заңды тұлға салықтар мен бюджетке төленетін басқа да міндетті төлемдерді, сондай-ақ өзінің құрылымдық бөлімшелері үшін зейнетақы жарналарын төлеу кезінде "ақшаны жөнелтуші" бағанында заңды тұлғаның құрылымдық бөлімшесінің атауы, "СТН" бағанында заңды тұлғаның құрылымдық бөлімшесінің СТН көрсетіледі, "ЖБК" бағанында заңды тұлғаның ақша аударатын банктік шотының деректемелері көрсетіледі. Бұл ретте "төлемнің мақсаты" бағанында өзінің құрылымдық бөлімшелері үшін төлемдерді жүзеге асыратын заңды тұлғаның атауын және СТН көрсету қажет."; </w:t>
      </w:r>
    </w:p>
    <w:bookmarkEnd w:id="4"/>
    <w:bookmarkStart w:name="z7" w:id="5"/>
    <w:p>
      <w:pPr>
        <w:spacing w:after="0"/>
        <w:ind w:left="0"/>
        <w:jc w:val="both"/>
      </w:pPr>
      <w:r>
        <w:rPr>
          <w:rFonts w:ascii="Times New Roman"/>
          <w:b w:val="false"/>
          <w:i w:val="false"/>
          <w:color w:val="000000"/>
          <w:sz w:val="28"/>
        </w:rPr>
        <w:t xml:space="preserve">
      42-тармақта: </w:t>
      </w:r>
      <w:r>
        <w:br/>
      </w:r>
      <w:r>
        <w:rPr>
          <w:rFonts w:ascii="Times New Roman"/>
          <w:b w:val="false"/>
          <w:i w:val="false"/>
          <w:color w:val="000000"/>
          <w:sz w:val="28"/>
        </w:rPr>
        <w:t xml:space="preserve">
      бесінші абзацтағы "." деген белгі ";" деген белгімен ауыстырылсын; </w:t>
      </w:r>
      <w:r>
        <w:br/>
      </w:r>
      <w:r>
        <w:rPr>
          <w:rFonts w:ascii="Times New Roman"/>
          <w:b w:val="false"/>
          <w:i w:val="false"/>
          <w:color w:val="000000"/>
          <w:sz w:val="28"/>
        </w:rPr>
        <w:t xml:space="preserve">
      мынадай мазмұндағы алтыншы және жетінші абзацтармен толықтырылсын: </w:t>
      </w:r>
      <w:r>
        <w:br/>
      </w:r>
      <w:r>
        <w:rPr>
          <w:rFonts w:ascii="Times New Roman"/>
          <w:b w:val="false"/>
          <w:i w:val="false"/>
          <w:color w:val="000000"/>
          <w:sz w:val="28"/>
        </w:rPr>
        <w:t xml:space="preserve">
      "07 - міндетті зейнетақы жарналары бойынша берешегі бар агенттің банктік шотына салық органы берген инкассалық өкім. </w:t>
      </w:r>
      <w:r>
        <w:br/>
      </w:r>
      <w:r>
        <w:rPr>
          <w:rFonts w:ascii="Times New Roman"/>
          <w:b w:val="false"/>
          <w:i w:val="false"/>
          <w:color w:val="000000"/>
          <w:sz w:val="28"/>
        </w:rPr>
        <w:t xml:space="preserve">
      Салық органының міндетті зейнетақы жарналары бойынша берешекті өндіруге инкассалық өкімінде "бенефициар" бағанында жинақтаушы зейнетақы қорының атауы, "бенефициардың банкі" бағанында кастодиан банктің атауы және "делдал банк" бағанында Мемлекеттік зейнетақы төлеу жөніндегі орталық көрсетіледі. Салық органының міндетті зейнетақы жарналары бойынша берешекті өндіруге инкассалық өкімінде бірнеше жинақтаушы зейнетақы қорларының және/немесе бірнеше кастодиан банктердің атауларын көрсетуге жол берілмейді."; </w:t>
      </w:r>
    </w:p>
    <w:bookmarkEnd w:id="5"/>
    <w:bookmarkStart w:name="z8" w:id="6"/>
    <w:p>
      <w:pPr>
        <w:spacing w:after="0"/>
        <w:ind w:left="0"/>
        <w:jc w:val="both"/>
      </w:pPr>
      <w:r>
        <w:rPr>
          <w:rFonts w:ascii="Times New Roman"/>
          <w:b w:val="false"/>
          <w:i w:val="false"/>
          <w:color w:val="000000"/>
          <w:sz w:val="28"/>
        </w:rPr>
        <w:t xml:space="preserve">
      45-тармақтың үшінші абзацы алынып тасталсын; </w:t>
      </w:r>
    </w:p>
    <w:bookmarkEnd w:id="6"/>
    <w:bookmarkStart w:name="z9" w:id="7"/>
    <w:p>
      <w:pPr>
        <w:spacing w:after="0"/>
        <w:ind w:left="0"/>
        <w:jc w:val="both"/>
      </w:pPr>
      <w:r>
        <w:rPr>
          <w:rFonts w:ascii="Times New Roman"/>
          <w:b w:val="false"/>
          <w:i w:val="false"/>
          <w:color w:val="000000"/>
          <w:sz w:val="28"/>
        </w:rPr>
        <w:t xml:space="preserve">
      мынадай мазмұндағы 80-1-тармақпен толықтырылсын: </w:t>
      </w:r>
      <w:r>
        <w:br/>
      </w:r>
      <w:r>
        <w:rPr>
          <w:rFonts w:ascii="Times New Roman"/>
          <w:b w:val="false"/>
          <w:i w:val="false"/>
          <w:color w:val="000000"/>
          <w:sz w:val="28"/>
        </w:rPr>
        <w:t xml:space="preserve">
      "80-1. Бенефициардың банкі жөнелтушінің нұсқауын орындау қателігін анықтаған кезде бенефициар банк ақшаны қайтаруды бенефициардың банктік шоты бойынша оның пайдасына ақша түскенін куәландыратын бухгалтерлік жазба жасалған күннен бастап келесі операциялық күннен кешіктірмей жүзеге асырады."; </w:t>
      </w:r>
    </w:p>
    <w:bookmarkEnd w:id="7"/>
    <w:bookmarkStart w:name="z10" w:id="8"/>
    <w:p>
      <w:pPr>
        <w:spacing w:after="0"/>
        <w:ind w:left="0"/>
        <w:jc w:val="both"/>
      </w:pPr>
      <w:r>
        <w:rPr>
          <w:rFonts w:ascii="Times New Roman"/>
          <w:b w:val="false"/>
          <w:i w:val="false"/>
          <w:color w:val="000000"/>
          <w:sz w:val="28"/>
        </w:rPr>
        <w:t xml:space="preserve">
      87-тармақта: </w:t>
      </w:r>
      <w:r>
        <w:br/>
      </w:r>
      <w:r>
        <w:rPr>
          <w:rFonts w:ascii="Times New Roman"/>
          <w:b w:val="false"/>
          <w:i w:val="false"/>
          <w:color w:val="000000"/>
          <w:sz w:val="28"/>
        </w:rPr>
        <w:t xml:space="preserve">
      бірінші абзацтағы "сәйкес болмауы" деген сөздер "сәйкес келмеген жағдайда, қазынашылық органдарының осы Ереженің 22-1-тармағында көзделген төлем құжаттары бойынша" деген сөздермен ауыстырылсын; </w:t>
      </w:r>
      <w:r>
        <w:br/>
      </w:r>
      <w:r>
        <w:rPr>
          <w:rFonts w:ascii="Times New Roman"/>
          <w:b w:val="false"/>
          <w:i w:val="false"/>
          <w:color w:val="000000"/>
          <w:sz w:val="28"/>
        </w:rPr>
        <w:t xml:space="preserve">
      екінші абзацта мемлекеттік тілдегі мәтінде өзгертілмейді; </w:t>
      </w:r>
      <w:r>
        <w:br/>
      </w:r>
      <w:r>
        <w:rPr>
          <w:rFonts w:ascii="Times New Roman"/>
          <w:b w:val="false"/>
          <w:i w:val="false"/>
          <w:color w:val="000000"/>
          <w:sz w:val="28"/>
        </w:rPr>
        <w:t xml:space="preserve">
      төртінші абзацтағы "болған кезде" деген сөздер "болғанда" деген сөзбен ауыстырылсын, "хабарламаның" деген сөздің алдында "банкте сақталатын" деген сөздермен толықтырылсын, "." деген белгі ";" деген белгімен ауыстырылсын; </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xml:space="preserve">
      "егер бір хабарлама бойынша келіп түскен барлық төлем құжаттарының жалпы сомасы хабарламада көрсетілген сомадан асатын болса"; </w:t>
      </w:r>
    </w:p>
    <w:bookmarkEnd w:id="8"/>
    <w:bookmarkStart w:name="z11" w:id="9"/>
    <w:p>
      <w:pPr>
        <w:spacing w:after="0"/>
        <w:ind w:left="0"/>
        <w:jc w:val="both"/>
      </w:pPr>
      <w:r>
        <w:rPr>
          <w:rFonts w:ascii="Times New Roman"/>
          <w:b w:val="false"/>
          <w:i w:val="false"/>
          <w:color w:val="000000"/>
          <w:sz w:val="28"/>
        </w:rPr>
        <w:t xml:space="preserve">
      116-тармақта: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"Инкассалық өкімді алған және ақша жөнелтушінің банктік шотында ақша сомасы болмаған кезде, егер заң актілерінде өзгеше көзделмесе алушы банк алынған инкассалық өкімдерді қабылдауға және бір жыл ішінде ақша жөнелтушінің банктік шотына ақша сомасы түскенге дейін картотекада сақтауға міндетті"; </w:t>
      </w:r>
      <w:r>
        <w:br/>
      </w:r>
      <w:r>
        <w:rPr>
          <w:rFonts w:ascii="Times New Roman"/>
          <w:b w:val="false"/>
          <w:i w:val="false"/>
          <w:color w:val="000000"/>
          <w:sz w:val="28"/>
        </w:rPr>
        <w:t xml:space="preserve">
      екінші абзацтың екінші сөйлемі мынадай редакцияда жазылсын: </w:t>
      </w:r>
      <w:r>
        <w:br/>
      </w:r>
      <w:r>
        <w:rPr>
          <w:rFonts w:ascii="Times New Roman"/>
          <w:b w:val="false"/>
          <w:i w:val="false"/>
          <w:color w:val="000000"/>
          <w:sz w:val="28"/>
        </w:rPr>
        <w:t xml:space="preserve">
      "Алушы банк мұндай төлем құжаттарын қабылдауға және сақтауға келіскен жағдайда олардың сақталу мерзімдері, егер Қазақстан Республикасының заң актілерінде өзгеше көзделмесе, инкассалық өкімдердің сақталуы мерзімдеріндей болады."; </w:t>
      </w:r>
    </w:p>
    <w:bookmarkEnd w:id="9"/>
    <w:bookmarkStart w:name="z12" w:id="10"/>
    <w:p>
      <w:pPr>
        <w:spacing w:after="0"/>
        <w:ind w:left="0"/>
        <w:jc w:val="both"/>
      </w:pPr>
      <w:r>
        <w:rPr>
          <w:rFonts w:ascii="Times New Roman"/>
          <w:b w:val="false"/>
          <w:i w:val="false"/>
          <w:color w:val="000000"/>
          <w:sz w:val="28"/>
        </w:rPr>
        <w:t xml:space="preserve">
      118-тармақта: </w:t>
      </w:r>
      <w:r>
        <w:br/>
      </w:r>
      <w:r>
        <w:rPr>
          <w:rFonts w:ascii="Times New Roman"/>
          <w:b w:val="false"/>
          <w:i w:val="false"/>
          <w:color w:val="000000"/>
          <w:sz w:val="28"/>
        </w:rPr>
        <w:t xml:space="preserve">
      "салықтар, айыппұлдар және өсімпұлдар бойынша берешек" деген сөздер "салық берешегі" деген сөздермен ауыстырылсын; </w:t>
      </w:r>
      <w:r>
        <w:br/>
      </w:r>
      <w:r>
        <w:rPr>
          <w:rFonts w:ascii="Times New Roman"/>
          <w:b w:val="false"/>
          <w:i w:val="false"/>
          <w:color w:val="000000"/>
          <w:sz w:val="28"/>
        </w:rPr>
        <w:t xml:space="preserve">
      "осы есепшоттарға төлем жасау күнгі Ұлттық Банк белгілеген теңгенің шетел валютасына бағамы қолданылған" деген сөздер "төлем жасалған күнгі валюта айырбастаудың рыноктық бағамын қолданумен теңгемен қойылған"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120-тармақтың бірінші абзацы мынадай редакцияда жазылсын: </w:t>
      </w:r>
      <w:r>
        <w:br/>
      </w:r>
      <w:r>
        <w:rPr>
          <w:rFonts w:ascii="Times New Roman"/>
          <w:b w:val="false"/>
          <w:i w:val="false"/>
          <w:color w:val="000000"/>
          <w:sz w:val="28"/>
        </w:rPr>
        <w:t xml:space="preserve">
      "Ақша жөнелтушіде инкассалық өкімдерді орындау үшін қажетті ақша жеткіліксіз болған кезде алушы банк инкассалық өкімді заң актілерінде көзделген жағдайларда, алушы банктің ақша жөнелтушінің пайдасына ақша қабылдауына қарай ішінара орындайды."; </w:t>
      </w:r>
    </w:p>
    <w:bookmarkEnd w:id="11"/>
    <w:bookmarkStart w:name="z14" w:id="12"/>
    <w:p>
      <w:pPr>
        <w:spacing w:after="0"/>
        <w:ind w:left="0"/>
        <w:jc w:val="both"/>
      </w:pPr>
      <w:r>
        <w:rPr>
          <w:rFonts w:ascii="Times New Roman"/>
          <w:b w:val="false"/>
          <w:i w:val="false"/>
          <w:color w:val="000000"/>
          <w:sz w:val="28"/>
        </w:rPr>
        <w:t xml:space="preserve">
      121-тармақта: </w:t>
      </w:r>
      <w:r>
        <w:br/>
      </w:r>
      <w:r>
        <w:rPr>
          <w:rFonts w:ascii="Times New Roman"/>
          <w:b w:val="false"/>
          <w:i w:val="false"/>
          <w:color w:val="000000"/>
          <w:sz w:val="28"/>
        </w:rPr>
        <w:t xml:space="preserve">
      бірінші абзацындағы "салық қызметі органдарының" деген сөздер алынып тасталсын; </w:t>
      </w:r>
      <w:r>
        <w:br/>
      </w:r>
      <w:r>
        <w:rPr>
          <w:rFonts w:ascii="Times New Roman"/>
          <w:b w:val="false"/>
          <w:i w:val="false"/>
          <w:color w:val="000000"/>
          <w:sz w:val="28"/>
        </w:rPr>
        <w:t xml:space="preserve">
      екінші абзацы мынадай редакцияда жазылсын: </w:t>
      </w:r>
      <w:r>
        <w:br/>
      </w:r>
      <w:r>
        <w:rPr>
          <w:rFonts w:ascii="Times New Roman"/>
          <w:b w:val="false"/>
          <w:i w:val="false"/>
          <w:color w:val="000000"/>
          <w:sz w:val="28"/>
        </w:rPr>
        <w:t xml:space="preserve">
      "Алушы банк электрондық жүйеде ішінара төлеу сомасына инкассалық өкім қалыптастыру арқылы акцептелген инкассалық өкімді орындайды. Ішінара төлеу сомасына инкассалық өкімнің "төлемнің мақсаты" бағанында алушы банк акцептелген инкассалық өкімнің деректемелерін көрсетеді. </w:t>
      </w:r>
      <w:r>
        <w:br/>
      </w:r>
      <w:r>
        <w:rPr>
          <w:rFonts w:ascii="Times New Roman"/>
          <w:b w:val="false"/>
          <w:i w:val="false"/>
          <w:color w:val="000000"/>
          <w:sz w:val="28"/>
        </w:rPr>
        <w:t xml:space="preserve">
      Салық (кеден) қызметі органдарының ішінара төлеу сомасына инкассалық өкімнің "операция түрі" бағанында осы Ереженің 42-тармағында белгіленген код (07 кодынан басқа) көрсетіледі."; </w:t>
      </w:r>
    </w:p>
    <w:bookmarkEnd w:id="12"/>
    <w:bookmarkStart w:name="z15" w:id="13"/>
    <w:p>
      <w:pPr>
        <w:spacing w:after="0"/>
        <w:ind w:left="0"/>
        <w:jc w:val="both"/>
      </w:pPr>
      <w:r>
        <w:rPr>
          <w:rFonts w:ascii="Times New Roman"/>
          <w:b w:val="false"/>
          <w:i w:val="false"/>
          <w:color w:val="000000"/>
          <w:sz w:val="28"/>
        </w:rPr>
        <w:t xml:space="preserve">
      5 және 6-қосымшалар мынадай мазмұндағы мәтінмен толықтырылсын: </w:t>
      </w:r>
      <w:r>
        <w:br/>
      </w:r>
      <w:r>
        <w:rPr>
          <w:rFonts w:ascii="Times New Roman"/>
          <w:b w:val="false"/>
          <w:i w:val="false"/>
          <w:color w:val="000000"/>
          <w:sz w:val="28"/>
        </w:rPr>
        <w:t xml:space="preserve">
      "(сыртқы жағы)" </w:t>
      </w:r>
    </w:p>
    <w:bookmarkEnd w:id="13"/>
    <w:p>
      <w:pPr>
        <w:spacing w:after="0"/>
        <w:ind w:left="0"/>
        <w:jc w:val="both"/>
      </w:pPr>
      <w:r>
        <w:rPr>
          <w:rFonts w:ascii="Times New Roman"/>
          <w:b w:val="false"/>
          <w:i w:val="false"/>
          <w:color w:val="000000"/>
          <w:sz w:val="28"/>
        </w:rPr>
        <w:t xml:space="preserve">          Инкассалық өкімді ішінара төлеу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Ішінара төлеу | Ішінара  |Ішінара |Инкассалық өкім  |  Уәкілетті </w:t>
      </w:r>
      <w:r>
        <w:br/>
      </w:r>
      <w:r>
        <w:rPr>
          <w:rFonts w:ascii="Times New Roman"/>
          <w:b w:val="false"/>
          <w:i w:val="false"/>
          <w:color w:val="000000"/>
          <w:sz w:val="28"/>
        </w:rPr>
        <w:t xml:space="preserve">
   сомасына    |  төлем   |  төлем |сомасының қалдығы| тұлғалардың </w:t>
      </w:r>
      <w:r>
        <w:br/>
      </w:r>
      <w:r>
        <w:rPr>
          <w:rFonts w:ascii="Times New Roman"/>
          <w:b w:val="false"/>
          <w:i w:val="false"/>
          <w:color w:val="000000"/>
          <w:sz w:val="28"/>
        </w:rPr>
        <w:t xml:space="preserve">
  инкассалық   | жасалған | сомасы |                 |   қолдары  </w:t>
      </w:r>
      <w:r>
        <w:br/>
      </w:r>
      <w:r>
        <w:rPr>
          <w:rFonts w:ascii="Times New Roman"/>
          <w:b w:val="false"/>
          <w:i w:val="false"/>
          <w:color w:val="000000"/>
          <w:sz w:val="28"/>
        </w:rPr>
        <w:t xml:space="preserve">
    өкімнің    |    күн   |        |                 | </w:t>
      </w:r>
      <w:r>
        <w:br/>
      </w:r>
      <w:r>
        <w:rPr>
          <w:rFonts w:ascii="Times New Roman"/>
          <w:b w:val="false"/>
          <w:i w:val="false"/>
          <w:color w:val="000000"/>
          <w:sz w:val="28"/>
        </w:rPr>
        <w:t xml:space="preserve">
 деректемелері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16" w:id="14"/>
    <w:p>
      <w:pPr>
        <w:spacing w:after="0"/>
        <w:ind w:left="0"/>
        <w:jc w:val="both"/>
      </w:pPr>
      <w:r>
        <w:rPr>
          <w:rFonts w:ascii="Times New Roman"/>
          <w:b w:val="false"/>
          <w:i w:val="false"/>
          <w:color w:val="000000"/>
          <w:sz w:val="28"/>
        </w:rPr>
        <w:t xml:space="preserve">
      6-қосымшадағы "Бас бухгалтердiң аты-жөнi" деген сөздер "Бөлім бастығы"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bookmarkEnd w:id="15"/>
    <w:bookmarkStart w:name="z18" w:id="16"/>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Қаржы министрлігіне, Қазақстан Республикасының Ұлттық Банкі орталық аппаратының мүдделі бөлімшелеріне және аумақтық филиалдарына, екінші деңгейдегі банктерге, банк операцияларының жекелеген түрлерін жүзеге асыратын ұйымдарға жіберсін. </w:t>
      </w:r>
    </w:p>
    <w:bookmarkEnd w:id="16"/>
    <w:bookmarkStart w:name="z19" w:id="17"/>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құралдарына жариялау үшін шаралар қолдансын. </w:t>
      </w:r>
    </w:p>
    <w:bookmarkEnd w:id="17"/>
    <w:bookmarkStart w:name="z20" w:id="18"/>
    <w:p>
      <w:pPr>
        <w:spacing w:after="0"/>
        <w:ind w:left="0"/>
        <w:jc w:val="both"/>
      </w:pPr>
      <w:r>
        <w:rPr>
          <w:rFonts w:ascii="Times New Roman"/>
          <w:b w:val="false"/>
          <w:i w:val="false"/>
          <w:color w:val="000000"/>
          <w:sz w:val="28"/>
        </w:rPr>
        <w:t xml:space="preserve">
      5. Операция басқармасы (Төлеутаева Ә.Қ.) қабылданған шешім туралы ақпаратты жариялауға байланысты шығыстарды Қазақстан Республикасының Ұлттық Банкі басшылығының қызметін қамтамасыз ету басқармасының бюджеті (шығыстар сметасы) есебінен төлесін. </w:t>
      </w:r>
    </w:p>
    <w:bookmarkEnd w:id="18"/>
    <w:bookmarkStart w:name="z21" w:id="19"/>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Н.Қ.Абдулинаға жүктелсін. </w:t>
      </w:r>
    </w:p>
    <w:bookmarkEnd w:id="19"/>
    <w:p>
      <w:pPr>
        <w:spacing w:after="0"/>
        <w:ind w:left="0"/>
        <w:jc w:val="both"/>
      </w:pPr>
      <w:r>
        <w:rPr>
          <w:rFonts w:ascii="Times New Roman"/>
          <w:b w:val="false"/>
          <w:i/>
          <w:color w:val="000000"/>
          <w:sz w:val="28"/>
        </w:rPr>
        <w:t xml:space="preserve">       Ұлттық Банк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