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adacf" w14:textId="d6ada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"Атаулы әлеуметтiк көмек алуға үмiткер адамның (отбасының) жиынтық табысын есептеудiң ережесiн бекiту туралы" Қазақстан Республикасы Еңбек және халықты әлеуметтiк қорғау министрiнiң 2002 жылғы 13 ақпандағы N 31-ө бұйрығына (Қазақстан Республикасы Әдiлет министрлiгiнде 2002 жылғы 28 ақпанда N 1782 тiркелген) толықтыру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Еңбек және халықты әлеуметтiк қорғау министрiнiң 2004 жылғы 1 наурыздағы N 47-п бұйрығы. Қазақстан Республикасы Әдiлет министрлiгiнде 2004 жылғы 9 наурызда тiркелді. Тіркеу N 2731. Күші жойылды - Қазақстан Республикасы Еңбек және халықты әлеуметтік қорғау министрінің 2009 жылғы 28 шілдедегі N 237-ө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 xml:space="preserve">Күші жойылды - Қазақстан Республикасы Еңбек және халықты әлеуметтік қорғау министрінің 2009.07.28 N 237-ө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/>
          <w:color w:val="8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Атаулы әлеуметтiк көмек алуға үмiткер адамның (отбасының) жиынтық табысын есептеудiң тәртiбiн нақтылау мақсатында 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Еңбек және халықты әлеуметтiк қорғау министрiнiң "Атаулы әлеуметтiк көмек алуға үмiткер адамның (отбасының) жиынтық табысын есептеудiң ережесiн бекiту туралы" 2002 жылғы 13 ақпандағы </w:t>
      </w:r>
      <w:r>
        <w:rPr>
          <w:rFonts w:ascii="Times New Roman"/>
          <w:b w:val="false"/>
          <w:i w:val="false"/>
          <w:color w:val="000000"/>
          <w:sz w:val="28"/>
        </w:rPr>
        <w:t>N 31-ө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Әдiлет министрлiгiнде N 1782 тiркелген және Қазақстан Республикасы орталық атқарушы және өзге де мемлекеттiк органдарының нормативтiк құқықтық актiлерi Бюллетенiнде жарияланған, 2002 жыл, N 18, 592-құжат), 2002 жылғы 11 сәуiрдегi </w:t>
      </w:r>
      <w:r>
        <w:rPr>
          <w:rFonts w:ascii="Times New Roman"/>
          <w:b w:val="false"/>
          <w:i w:val="false"/>
          <w:color w:val="000000"/>
          <w:sz w:val="28"/>
        </w:rPr>
        <w:t>N 78-ө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Әдiлет министрлiгiнде N 1821 тiркелген және Қазақстан Республикасы орталық атқарушы және өзге де мемлекеттiк органдарының нормативтiк құқықтық актiлерi Бюллетенiнде жарияланған, 2002 жыл, N 21, 619-құжат), 2002 жылғы 23 қазандағы </w:t>
      </w:r>
      <w:r>
        <w:rPr>
          <w:rFonts w:ascii="Times New Roman"/>
          <w:b w:val="false"/>
          <w:i w:val="false"/>
          <w:color w:val="000000"/>
          <w:sz w:val="28"/>
        </w:rPr>
        <w:t>N 246-ө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Әдiлет министрлiгiнде N 2061 тiркелген және Қазақстан Республикасы орталық атқарушы және өзге де мемлекеттiк органдарының нормативтiк құқықтық актiлерi Бюллетенiнде жарияланған, 2003 жыл, N 3, 776-құжат) бұйрықтармен өзгерiстер мен толықтырулар енгiзiлген бұйрығына мынадай толықтыру енгiзiлсiн: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көрсетiлген Бұйрықпен бекiтiлген Атаулы әлеуметтiк көмек алуға үмiткер адамның (отбасының) жиынтық табысын есептеудiң ережесiнде: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10-тармақ мынадай мазмұндағы абзацпен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"Отбасының жиынтық табысын есептеу кезiнде бала тууына байланысты берiлетiн бiржолғы мемлекеттiк жәрдемақы, жерлеуге берiлетiн бiржолғы жәрдемақы түрiндегi табыстар есепке алынбайды." деген сөздермен толықтырылсын.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бұйрық Қазақстан Республикасының Әділет министрлігінде мемлекеттік тіркелген күнінен бастап күшіне енеді.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Статистика жөніндегі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агенттігінің Төрағасы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