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a5a3" w14:textId="af7a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кеспе ағаштарын бөлу және бағалау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2 наурыздағы N 32 бұйрығы. Қазақстан Республикасының Әділет министрлігінде 2004 жылғы 20 наурызда тіркелді. Тіркеу N 2755. Күші жойылды - Қазақстан Республикасы Ауыл шаруашылығы министрінің м.а. 2010 жылғы 18 қарашадағы № 719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2010.11.18 № 719 (ресми жарияланғаннан кейін он күнтізбелік күн өткен соң қолданысқа енгiзiледi)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кодексін</w:t>
      </w:r>
      <w:r>
        <w:rPr>
          <w:rFonts w:ascii="Times New Roman"/>
          <w:b w:val="false"/>
          <w:i w:val="false"/>
          <w:color w:val="000000"/>
          <w:sz w:val="28"/>
        </w:rPr>
        <w:t xml:space="preserve">, "Мемлекеттiк орман қоры учаскелерiнде өсiп тұрған сүректi босату ережесiн бекiту туралы" Қазақстан Республикасы Үкіметінің 2003 жылғы 22 желтоқсандағы N 1287 </w:t>
      </w:r>
      <w:r>
        <w:rPr>
          <w:rFonts w:ascii="Times New Roman"/>
          <w:b w:val="false"/>
          <w:i w:val="false"/>
          <w:color w:val="000000"/>
          <w:sz w:val="28"/>
        </w:rPr>
        <w:t>қаулысын</w:t>
      </w:r>
      <w:r>
        <w:rPr>
          <w:rFonts w:ascii="Times New Roman"/>
          <w:b w:val="false"/>
          <w:i w:val="false"/>
          <w:color w:val="000000"/>
          <w:sz w:val="28"/>
        </w:rPr>
        <w:t xml:space="preserve"> іске асыру және орман пайдалануға берілетін сүрек ресурстарын, шайырды және ағаш шырындарын бағалау тәртібін айқындау мақсатында бұйырамын: </w:t>
      </w:r>
      <w:r>
        <w:br/>
      </w:r>
      <w:r>
        <w:rPr>
          <w:rFonts w:ascii="Times New Roman"/>
          <w:b w:val="false"/>
          <w:i w:val="false"/>
          <w:color w:val="000000"/>
          <w:sz w:val="28"/>
        </w:rPr>
        <w:t xml:space="preserve">
      1. Қоса беріліп отырған Мемлекеттік орман қоры учаскелерінде кеспе ағаштарын бөлу және бағалау жөніндегі нұсқаулық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комитетінің     </w:t>
      </w:r>
      <w:r>
        <w:br/>
      </w:r>
      <w:r>
        <w:rPr>
          <w:rFonts w:ascii="Times New Roman"/>
          <w:b w:val="false"/>
          <w:i w:val="false"/>
          <w:color w:val="000000"/>
          <w:sz w:val="28"/>
        </w:rPr>
        <w:t xml:space="preserve">
2004 жылғы 2 наурыздағы     </w:t>
      </w:r>
      <w:r>
        <w:br/>
      </w:r>
      <w:r>
        <w:rPr>
          <w:rFonts w:ascii="Times New Roman"/>
          <w:b w:val="false"/>
          <w:i w:val="false"/>
          <w:color w:val="000000"/>
          <w:sz w:val="28"/>
        </w:rPr>
        <w:t xml:space="preserve">
N 32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орман қоры учаскелерінде кеспеағаштар </w:t>
      </w:r>
      <w:r>
        <w:br/>
      </w:r>
      <w:r>
        <w:rPr>
          <w:rFonts w:ascii="Times New Roman"/>
          <w:b/>
          <w:i w:val="false"/>
          <w:color w:val="000000"/>
        </w:rPr>
        <w:t xml:space="preserve">
іріктеу және оларды бағалау жөніндегі нұсқаулық  1. Жалпы ережелер </w:t>
      </w:r>
    </w:p>
    <w:bookmarkEnd w:id="1"/>
    <w:p>
      <w:pPr>
        <w:spacing w:after="0"/>
        <w:ind w:left="0"/>
        <w:jc w:val="both"/>
      </w:pPr>
      <w:r>
        <w:rPr>
          <w:rFonts w:ascii="Times New Roman"/>
          <w:b w:val="false"/>
          <w:i w:val="false"/>
          <w:color w:val="000000"/>
          <w:sz w:val="28"/>
        </w:rPr>
        <w:t xml:space="preserve">      1. Осы Нұсқаулық сүрек, шайыр және ағаш шырындарын, арзан қолды сүрек ресурстарын дайындау жоспарланып отырған мемлекеттік орман қоры учаскелерін әзірлеу жөніндегі шараларды (жұмыстарды) айқындайды және мемлекеттік орман иеленушілердің орындауы үшін міндетті болып табылады. </w:t>
      </w:r>
    </w:p>
    <w:bookmarkStart w:name="z3" w:id="2"/>
    <w:p>
      <w:pPr>
        <w:spacing w:after="0"/>
        <w:ind w:left="0"/>
        <w:jc w:val="both"/>
      </w:pPr>
      <w:r>
        <w:rPr>
          <w:rFonts w:ascii="Times New Roman"/>
          <w:b w:val="false"/>
          <w:i w:val="false"/>
          <w:color w:val="000000"/>
          <w:sz w:val="28"/>
        </w:rPr>
        <w:t xml:space="preserve">
      2. Сүрек дайындау орман кесудің мына түрлерін жүргізу тәртібімен жүзеге асырылады: </w:t>
      </w:r>
      <w:r>
        <w:br/>
      </w:r>
      <w:r>
        <w:rPr>
          <w:rFonts w:ascii="Times New Roman"/>
          <w:b w:val="false"/>
          <w:i w:val="false"/>
          <w:color w:val="000000"/>
          <w:sz w:val="28"/>
        </w:rPr>
        <w:t xml:space="preserve">
      1) өсіп-жетілген және толысып піскен ағаштарда басты мақсатта пайдалану үшін ағаш кесу; </w:t>
      </w:r>
      <w:r>
        <w:br/>
      </w:r>
      <w:r>
        <w:rPr>
          <w:rFonts w:ascii="Times New Roman"/>
          <w:b w:val="false"/>
          <w:i w:val="false"/>
          <w:color w:val="000000"/>
          <w:sz w:val="28"/>
        </w:rPr>
        <w:t xml:space="preserve">
      2) аралық мақсатта пайдалану үшін ағаш кесу (орманды күтіп-баптау мақсатында кесу, іріктеме санитарлық кесу және құндылығы шамалы орман екпелерін, сондай-ақ қорғаныштық, су қорғау және басқа да функцияларынан айырыла бастаған екпелерді қайта жаңартуға байланысты кесу, тал күйіндегі жекелеген ағаштарды кесу); </w:t>
      </w:r>
      <w:r>
        <w:br/>
      </w:r>
      <w:r>
        <w:rPr>
          <w:rFonts w:ascii="Times New Roman"/>
          <w:b w:val="false"/>
          <w:i w:val="false"/>
          <w:color w:val="000000"/>
          <w:sz w:val="28"/>
        </w:rPr>
        <w:t xml:space="preserve">
      3) өзге кесулер (жаппай санитарлық кесу, су тораптарын, құбыр желілерін, жолдар салуға байланысты; орман соқпақтарын, өртке қарсы жыралар қазу; жарамды қоқыстарды тазалау; өзге де мақсаттар үшін кесулер кезінде орман алаптарын тазарту). </w:t>
      </w:r>
    </w:p>
    <w:bookmarkEnd w:id="2"/>
    <w:bookmarkStart w:name="z4" w:id="3"/>
    <w:p>
      <w:pPr>
        <w:spacing w:after="0"/>
        <w:ind w:left="0"/>
        <w:jc w:val="both"/>
      </w:pPr>
      <w:r>
        <w:rPr>
          <w:rFonts w:ascii="Times New Roman"/>
          <w:b w:val="false"/>
          <w:i w:val="false"/>
          <w:color w:val="000000"/>
          <w:sz w:val="28"/>
        </w:rPr>
        <w:t xml:space="preserve">
      3. Мемлекеттік орман қоры учаскелерін басты мақсатта пайдалану үшін ағаш кесуге, аралық мақсатта пайдалануға және өзге де кесулерге, сүрек, шайыр және ағаш сөлдерін, арзан қолды сүрек ресурстарын дайындауға әзірлеу кезінде мына жұмыстар жүргізіледі: </w:t>
      </w:r>
      <w:r>
        <w:br/>
      </w:r>
      <w:r>
        <w:rPr>
          <w:rFonts w:ascii="Times New Roman"/>
          <w:b w:val="false"/>
          <w:i w:val="false"/>
          <w:color w:val="000000"/>
          <w:sz w:val="28"/>
        </w:rPr>
        <w:t xml:space="preserve">
      1) басты мақсатта пайдалану үшін ағаш кесу, аралық мақсатта пайдалану және өзге де кесулер, сондай-ақ сүрек, шайыр және ағаш сөлдерін, арзан қолды сүрек ресурстарын дайындау жүргізілетін учаскелерді қал-қалпында іріктеу және ресімдеу; </w:t>
      </w:r>
      <w:r>
        <w:br/>
      </w:r>
      <w:r>
        <w:rPr>
          <w:rFonts w:ascii="Times New Roman"/>
          <w:b w:val="false"/>
          <w:i w:val="false"/>
          <w:color w:val="000000"/>
          <w:sz w:val="28"/>
        </w:rPr>
        <w:t xml:space="preserve">
      2) дайындауға арналған орман ресурстарының мөлшерін, материалдық және ақшалай бағасын айқындау. </w:t>
      </w:r>
    </w:p>
    <w:bookmarkEnd w:id="3"/>
    <w:bookmarkStart w:name="z5" w:id="4"/>
    <w:p>
      <w:pPr>
        <w:spacing w:after="0"/>
        <w:ind w:left="0"/>
        <w:jc w:val="both"/>
      </w:pPr>
      <w:r>
        <w:rPr>
          <w:rFonts w:ascii="Times New Roman"/>
          <w:b w:val="false"/>
          <w:i w:val="false"/>
          <w:color w:val="000000"/>
          <w:sz w:val="28"/>
        </w:rPr>
        <w:t xml:space="preserve">
      4. Кеспеағаштарды бөлу және бағалауды (таксациялауды) мемлекеттік орман иеленуші жүзеге асырады. </w:t>
      </w:r>
      <w:r>
        <w:br/>
      </w:r>
      <w:r>
        <w:rPr>
          <w:rFonts w:ascii="Times New Roman"/>
          <w:b w:val="false"/>
          <w:i w:val="false"/>
          <w:color w:val="000000"/>
          <w:sz w:val="28"/>
        </w:rPr>
        <w:t xml:space="preserve">
      Осы Нұсқаулықты сақтау үшін жауапкершілік мемлекеттік орман иеленуші - ұйымның бірінші басшысына жүктеледі. </w:t>
      </w:r>
    </w:p>
    <w:bookmarkEnd w:id="4"/>
    <w:bookmarkStart w:name="z6" w:id="5"/>
    <w:p>
      <w:pPr>
        <w:spacing w:after="0"/>
        <w:ind w:left="0"/>
        <w:jc w:val="left"/>
      </w:pPr>
      <w:r>
        <w:rPr>
          <w:rFonts w:ascii="Times New Roman"/>
          <w:b/>
          <w:i w:val="false"/>
          <w:color w:val="000000"/>
        </w:rPr>
        <w:t xml:space="preserve"> 
  2. Осы Нұсқаулықта пайдаланылатын негізгі ұғымдар </w:t>
      </w:r>
    </w:p>
    <w:bookmarkEnd w:id="5"/>
    <w:p>
      <w:pPr>
        <w:spacing w:after="0"/>
        <w:ind w:left="0"/>
        <w:jc w:val="both"/>
      </w:pPr>
      <w:r>
        <w:rPr>
          <w:rFonts w:ascii="Times New Roman"/>
          <w:b w:val="false"/>
          <w:i w:val="false"/>
          <w:color w:val="000000"/>
          <w:sz w:val="28"/>
        </w:rPr>
        <w:t xml:space="preserve">      5. Осы Нұсқаулықта мынадай негізгі ұғымдар пайдаланылады: </w:t>
      </w:r>
      <w:r>
        <w:br/>
      </w:r>
      <w:r>
        <w:rPr>
          <w:rFonts w:ascii="Times New Roman"/>
          <w:b w:val="false"/>
          <w:i w:val="false"/>
          <w:color w:val="000000"/>
          <w:sz w:val="28"/>
        </w:rPr>
        <w:t xml:space="preserve">
      1) кәделік сүрек - қабықсыз дөңгелек ағаш материалдары. Кәделік сүрекке мына шарттарға сай келетін ағаш діңінің қиындылары жатады: </w:t>
      </w:r>
      <w:r>
        <w:br/>
      </w:r>
      <w:r>
        <w:rPr>
          <w:rFonts w:ascii="Times New Roman"/>
          <w:b w:val="false"/>
          <w:i w:val="false"/>
          <w:color w:val="000000"/>
          <w:sz w:val="28"/>
        </w:rPr>
        <w:t xml:space="preserve">
      қабықсыз жоғарғы кесігінің диаметрі кемінде 3 см; </w:t>
      </w:r>
      <w:r>
        <w:br/>
      </w:r>
      <w:r>
        <w:rPr>
          <w:rFonts w:ascii="Times New Roman"/>
          <w:b w:val="false"/>
          <w:i w:val="false"/>
          <w:color w:val="000000"/>
          <w:sz w:val="28"/>
        </w:rPr>
        <w:t xml:space="preserve">
      қолданыстағы "Қылқан жапырақты тұқымдас дөңгелек ағаш материалдары", "Жапырақты тұқымдас дөңгелек ағаш материалдары", "Сүрек. Кемістіктер" МемСТ-тарына сәйкес жол берілетін нормалардан аспайтын сүрек кемістіктері; </w:t>
      </w:r>
      <w:r>
        <w:br/>
      </w:r>
      <w:r>
        <w:rPr>
          <w:rFonts w:ascii="Times New Roman"/>
          <w:b w:val="false"/>
          <w:i w:val="false"/>
          <w:color w:val="000000"/>
          <w:sz w:val="28"/>
        </w:rPr>
        <w:t xml:space="preserve">
      2) мөлдек - бағалық белгілермен және мөлдек бағаналармен табиғи күйінде шектелген ағаш кесуді ұтымды пайдалануға арналған кеспеағаштың бір бөлігі; </w:t>
      </w:r>
      <w:r>
        <w:br/>
      </w:r>
      <w:r>
        <w:rPr>
          <w:rFonts w:ascii="Times New Roman"/>
          <w:b w:val="false"/>
          <w:i w:val="false"/>
          <w:color w:val="000000"/>
          <w:sz w:val="28"/>
        </w:rPr>
        <w:t xml:space="preserve">
      3) технологиялық ағаштар - негізінен сүрек жаңқасын алуға арналған қабығы алынбаған дің қиындылары; </w:t>
      </w:r>
      <w:r>
        <w:br/>
      </w:r>
      <w:r>
        <w:rPr>
          <w:rFonts w:ascii="Times New Roman"/>
          <w:b w:val="false"/>
          <w:i w:val="false"/>
          <w:color w:val="000000"/>
          <w:sz w:val="28"/>
        </w:rPr>
        <w:t xml:space="preserve">
      4) отындық ағаш - үй жылытуға арналған қабығы алынбаған сүрек қиындылары; </w:t>
      </w:r>
      <w:r>
        <w:br/>
      </w:r>
      <w:r>
        <w:rPr>
          <w:rFonts w:ascii="Times New Roman"/>
          <w:b w:val="false"/>
          <w:i w:val="false"/>
          <w:color w:val="000000"/>
          <w:sz w:val="28"/>
        </w:rPr>
        <w:t xml:space="preserve">
      5) бұтақ қоры - қалыңдығы 3 см және одан да қалың дің бұталар қоры; </w:t>
      </w:r>
      <w:r>
        <w:br/>
      </w:r>
      <w:r>
        <w:rPr>
          <w:rFonts w:ascii="Times New Roman"/>
          <w:b w:val="false"/>
          <w:i w:val="false"/>
          <w:color w:val="000000"/>
          <w:sz w:val="28"/>
        </w:rPr>
        <w:t xml:space="preserve">
      6) шөпшек пен өрім қоры - қалыңдығы 2-4 см (шөпшек) және 2 см жұқа (өрім) бөрікбасы бұталарының қоры; </w:t>
      </w:r>
      <w:r>
        <w:br/>
      </w:r>
      <w:r>
        <w:rPr>
          <w:rFonts w:ascii="Times New Roman"/>
          <w:b w:val="false"/>
          <w:i w:val="false"/>
          <w:color w:val="000000"/>
          <w:sz w:val="28"/>
        </w:rPr>
        <w:t xml:space="preserve">
      7) кәделік сүрек ірілігінің санаттары (ірі, орташа, ұсақ) - қабықсыз жоғарғы кесігіндегі ірі ағаш материалдарының диаметрі бойынша айқындалады; </w:t>
      </w:r>
      <w:r>
        <w:br/>
      </w:r>
      <w:r>
        <w:rPr>
          <w:rFonts w:ascii="Times New Roman"/>
          <w:b w:val="false"/>
          <w:i w:val="false"/>
          <w:color w:val="000000"/>
          <w:sz w:val="28"/>
        </w:rPr>
        <w:t xml:space="preserve">
      8) кеспеағаш - бағалық белгілермен (табиғи шептермен) және орман шаруашылығы белгілерімен шектелген кесудің барлық түрі үшін бөлінген орман учаскесі; </w:t>
      </w:r>
      <w:r>
        <w:br/>
      </w:r>
      <w:r>
        <w:rPr>
          <w:rFonts w:ascii="Times New Roman"/>
          <w:b w:val="false"/>
          <w:i w:val="false"/>
          <w:color w:val="000000"/>
          <w:sz w:val="28"/>
        </w:rPr>
        <w:t xml:space="preserve">
      9) сүректің жалпы қоры - сүрек діңдері мен бөрікбасынан дайындалатын сүрек көлемі; </w:t>
      </w:r>
      <w:r>
        <w:br/>
      </w:r>
      <w:r>
        <w:rPr>
          <w:rFonts w:ascii="Times New Roman"/>
          <w:b w:val="false"/>
          <w:i w:val="false"/>
          <w:color w:val="000000"/>
          <w:sz w:val="28"/>
        </w:rPr>
        <w:t xml:space="preserve">
      10) кеспеағаштарды бағалау (таксациялау) кезінде ескерілетін қалдықтар - кәделік бөліктің қабығы, кәделік қиындылар мен ұшарбасының ұзындығы бойынша қосу-алу көлемі; </w:t>
      </w:r>
      <w:r>
        <w:br/>
      </w:r>
      <w:r>
        <w:rPr>
          <w:rFonts w:ascii="Times New Roman"/>
          <w:b w:val="false"/>
          <w:i w:val="false"/>
          <w:color w:val="000000"/>
          <w:sz w:val="28"/>
        </w:rPr>
        <w:t xml:space="preserve">
      11) бағалау (таксациялау) телімі - көршілес орман қоры учаскелерінен бағалау (таксациялау) сипаттамасы бойынша ерекшеленетін орман қорының бастапқы есеп өлшемі; </w:t>
      </w:r>
      <w:r>
        <w:br/>
      </w:r>
      <w:r>
        <w:rPr>
          <w:rFonts w:ascii="Times New Roman"/>
          <w:b w:val="false"/>
          <w:i w:val="false"/>
          <w:color w:val="000000"/>
          <w:sz w:val="28"/>
        </w:rPr>
        <w:t xml:space="preserve">
      12) сүректің тауарлық (өнімді) қоры - қалдықтарды қоспағанда жалпы қор бөлігі. </w:t>
      </w:r>
    </w:p>
    <w:bookmarkStart w:name="z7" w:id="6"/>
    <w:p>
      <w:pPr>
        <w:spacing w:after="0"/>
        <w:ind w:left="0"/>
        <w:jc w:val="left"/>
      </w:pPr>
      <w:r>
        <w:rPr>
          <w:rFonts w:ascii="Times New Roman"/>
          <w:b/>
          <w:i w:val="false"/>
          <w:color w:val="000000"/>
        </w:rPr>
        <w:t xml:space="preserve"> 
  3. Есепке алу түрлері </w:t>
      </w:r>
    </w:p>
    <w:bookmarkEnd w:id="6"/>
    <w:p>
      <w:pPr>
        <w:spacing w:after="0"/>
        <w:ind w:left="0"/>
        <w:jc w:val="both"/>
      </w:pPr>
      <w:r>
        <w:rPr>
          <w:rFonts w:ascii="Times New Roman"/>
          <w:b w:val="false"/>
          <w:i w:val="false"/>
          <w:color w:val="000000"/>
          <w:sz w:val="28"/>
        </w:rPr>
        <w:t xml:space="preserve">      6. Түбірімен босатылатын сүректі есепке алу кесу тәсілдеріне байланысты: </w:t>
      </w:r>
      <w:r>
        <w:br/>
      </w:r>
      <w:r>
        <w:rPr>
          <w:rFonts w:ascii="Times New Roman"/>
          <w:b w:val="false"/>
          <w:i w:val="false"/>
          <w:color w:val="000000"/>
          <w:sz w:val="28"/>
        </w:rPr>
        <w:t xml:space="preserve">
      1) алаңы бойынша (жаппай кесудің барлық түрлері кезінде қолданылады); </w:t>
      </w:r>
      <w:r>
        <w:br/>
      </w:r>
      <w:r>
        <w:rPr>
          <w:rFonts w:ascii="Times New Roman"/>
          <w:b w:val="false"/>
          <w:i w:val="false"/>
          <w:color w:val="000000"/>
          <w:sz w:val="28"/>
        </w:rPr>
        <w:t xml:space="preserve">
      2) кесуге тағайындалатын ағаштар саны бойынша жүргізіледі. </w:t>
      </w:r>
      <w:r>
        <w:br/>
      </w:r>
      <w:r>
        <w:rPr>
          <w:rFonts w:ascii="Times New Roman"/>
          <w:b w:val="false"/>
          <w:i w:val="false"/>
          <w:color w:val="000000"/>
          <w:sz w:val="28"/>
        </w:rPr>
        <w:t xml:space="preserve">
      Кесуге тағайындалатын ағаштар саны бойынша есепке алу: </w:t>
      </w:r>
      <w:r>
        <w:br/>
      </w:r>
      <w:r>
        <w:rPr>
          <w:rFonts w:ascii="Times New Roman"/>
          <w:b w:val="false"/>
          <w:i w:val="false"/>
          <w:color w:val="000000"/>
          <w:sz w:val="28"/>
        </w:rPr>
        <w:t xml:space="preserve">
      іріктеп ерікті (бұдан әрі - іріктеп кесу), біртіндеп, екі мәрте біртіндеп және жолақтап біртіндеп (бұдан әрі - біртіндеп кесу) кесу; </w:t>
      </w:r>
      <w:r>
        <w:br/>
      </w:r>
      <w:r>
        <w:rPr>
          <w:rFonts w:ascii="Times New Roman"/>
          <w:b w:val="false"/>
          <w:i w:val="false"/>
          <w:color w:val="000000"/>
          <w:sz w:val="28"/>
        </w:rPr>
        <w:t xml:space="preserve">
      сүректің орташа диаметрі 8 см және одан да жуан болған кезде сирету, жол аршу үшін кесу; </w:t>
      </w:r>
      <w:r>
        <w:br/>
      </w:r>
      <w:r>
        <w:rPr>
          <w:rFonts w:ascii="Times New Roman"/>
          <w:b w:val="false"/>
          <w:i w:val="false"/>
          <w:color w:val="000000"/>
          <w:sz w:val="28"/>
        </w:rPr>
        <w:t xml:space="preserve">
      іріктеп санитарлық кесу (жас талдардың кеуіп қалғандарын кесуден басқа); </w:t>
      </w:r>
      <w:r>
        <w:br/>
      </w:r>
      <w:r>
        <w:rPr>
          <w:rFonts w:ascii="Times New Roman"/>
          <w:b w:val="false"/>
          <w:i w:val="false"/>
          <w:color w:val="000000"/>
          <w:sz w:val="28"/>
        </w:rPr>
        <w:t xml:space="preserve">
      жалғыз-жарым ағаштарды кесу кезінде қолданылады. </w:t>
      </w:r>
      <w:r>
        <w:br/>
      </w:r>
      <w:r>
        <w:rPr>
          <w:rFonts w:ascii="Times New Roman"/>
          <w:b w:val="false"/>
          <w:i w:val="false"/>
          <w:color w:val="000000"/>
          <w:sz w:val="28"/>
        </w:rPr>
        <w:t xml:space="preserve">
      Ағаштар саны бойынша босатылатын сүректі есепке алу кезінде кесуге тағайындалатын ағаштар алдын-ала: </w:t>
      </w:r>
      <w:r>
        <w:br/>
      </w:r>
      <w:r>
        <w:rPr>
          <w:rFonts w:ascii="Times New Roman"/>
          <w:b w:val="false"/>
          <w:i w:val="false"/>
          <w:color w:val="000000"/>
          <w:sz w:val="28"/>
        </w:rPr>
        <w:t xml:space="preserve">
      3) дайындалған ағаш материалдарының саны бойынша таңбаланады. </w:t>
      </w:r>
      <w:r>
        <w:br/>
      </w:r>
      <w:r>
        <w:rPr>
          <w:rFonts w:ascii="Times New Roman"/>
          <w:b w:val="false"/>
          <w:i w:val="false"/>
          <w:color w:val="000000"/>
          <w:sz w:val="28"/>
        </w:rPr>
        <w:t xml:space="preserve">
      Дайындалған ағаш материалдарының саны бойынша есепке алу, егер кесілуге тиіс сүрек қорын алдын-ала айқындау мүмкін болмаса: </w:t>
      </w:r>
      <w:r>
        <w:br/>
      </w:r>
      <w:r>
        <w:rPr>
          <w:rFonts w:ascii="Times New Roman"/>
          <w:b w:val="false"/>
          <w:i w:val="false"/>
          <w:color w:val="000000"/>
          <w:sz w:val="28"/>
        </w:rPr>
        <w:t xml:space="preserve">
      жарықтандыру мен тазарту кезінде; </w:t>
      </w:r>
      <w:r>
        <w:br/>
      </w:r>
      <w:r>
        <w:rPr>
          <w:rFonts w:ascii="Times New Roman"/>
          <w:b w:val="false"/>
          <w:i w:val="false"/>
          <w:color w:val="000000"/>
          <w:sz w:val="28"/>
        </w:rPr>
        <w:t xml:space="preserve">
      егер кесуге тағайындалатын сүректің орташа диаметрі кемінде 8 см болса, сирету және жол аршу үшін кесу кезінде; </w:t>
      </w:r>
      <w:r>
        <w:br/>
      </w:r>
      <w:r>
        <w:rPr>
          <w:rFonts w:ascii="Times New Roman"/>
          <w:b w:val="false"/>
          <w:i w:val="false"/>
          <w:color w:val="000000"/>
          <w:sz w:val="28"/>
        </w:rPr>
        <w:t xml:space="preserve">
      жас талдардың кеуіп қалғандарын кесу, желопырық, құйын соғу, құлап қалған ағаштарды жинау кезінде жүргізіледі. </w:t>
      </w:r>
      <w:r>
        <w:br/>
      </w:r>
      <w:r>
        <w:rPr>
          <w:rFonts w:ascii="Times New Roman"/>
          <w:b w:val="false"/>
          <w:i w:val="false"/>
          <w:color w:val="000000"/>
          <w:sz w:val="28"/>
        </w:rPr>
        <w:t xml:space="preserve">
      Жергілікті халықты сүрек отынымен тегін қамтамасыз ету үшін мемлекеттік орман иеленуші айқындайтын кеспеағаштардан тыс жерлердегі қоқысты тазалау кезінде (кеспеағаштардан тыс жерде табиғи жолмен құлап жатқан және өнеркәсіптік мақсатта дайындалмайтын сүректің қалдығы (діңдері мен бұталары) оны босату </w:t>
      </w:r>
      <w:r>
        <w:rPr>
          <w:rFonts w:ascii="Times New Roman"/>
          <w:b w:val="false"/>
          <w:i w:val="false"/>
          <w:color w:val="000000"/>
          <w:sz w:val="28"/>
        </w:rPr>
        <w:t>ағаш кесу билеттерінде</w:t>
      </w:r>
      <w:r>
        <w:rPr>
          <w:rFonts w:ascii="Times New Roman"/>
          <w:b w:val="false"/>
          <w:i w:val="false"/>
          <w:color w:val="000000"/>
          <w:sz w:val="28"/>
        </w:rPr>
        <w:t xml:space="preserve"> дайындауға жататын сүрек мөлшері көрсетіліп жүргізіледі. Бұл жағдайда орман иеленуші ағаш кесу билетінде көрсетілген мөлшерден көп дайындай алмайды. </w:t>
      </w:r>
      <w:r>
        <w:br/>
      </w:r>
      <w:r>
        <w:rPr>
          <w:rFonts w:ascii="Times New Roman"/>
          <w:b w:val="false"/>
          <w:i w:val="false"/>
          <w:color w:val="000000"/>
          <w:sz w:val="28"/>
        </w:rPr>
        <w:t xml:space="preserve">
      Арзан қолды сүрек ресурстарын босату әдетте олардың мөлшерін ескере отырып жүргізіледі. </w:t>
      </w:r>
    </w:p>
    <w:bookmarkStart w:name="z8" w:id="7"/>
    <w:p>
      <w:pPr>
        <w:spacing w:after="0"/>
        <w:ind w:left="0"/>
        <w:jc w:val="both"/>
      </w:pPr>
      <w:r>
        <w:rPr>
          <w:rFonts w:ascii="Times New Roman"/>
          <w:b w:val="false"/>
          <w:i w:val="false"/>
          <w:color w:val="000000"/>
          <w:sz w:val="28"/>
        </w:rPr>
        <w:t xml:space="preserve">
      7. Есепке алудың барлық түрі жағдайында босатылуға тиіс сүрек мөлшері тығыз текшеметрмен айқындалады. Сексеуіл сүрегін босату кезінде массаны тоннамен есепке алуға рұқсат етіледі. </w:t>
      </w:r>
    </w:p>
    <w:bookmarkEnd w:id="7"/>
    <w:bookmarkStart w:name="z9" w:id="8"/>
    <w:p>
      <w:pPr>
        <w:spacing w:after="0"/>
        <w:ind w:left="0"/>
        <w:jc w:val="both"/>
      </w:pPr>
      <w:r>
        <w:rPr>
          <w:rFonts w:ascii="Times New Roman"/>
          <w:b w:val="false"/>
          <w:i w:val="false"/>
          <w:color w:val="000000"/>
          <w:sz w:val="28"/>
        </w:rPr>
        <w:t xml:space="preserve">
      8. Орман ресурстарын дайындалған өнім мөлшері бойынша босату кезінде өлшеудің мынадай бірліктері қолданылады: </w:t>
      </w:r>
      <w:r>
        <w:br/>
      </w:r>
      <w:r>
        <w:rPr>
          <w:rFonts w:ascii="Times New Roman"/>
          <w:b w:val="false"/>
          <w:i w:val="false"/>
          <w:color w:val="000000"/>
          <w:sz w:val="28"/>
        </w:rPr>
        <w:t xml:space="preserve">
      1) декалитрлер - сүрек сөлдері үшін; </w:t>
      </w:r>
      <w:r>
        <w:br/>
      </w:r>
      <w:r>
        <w:rPr>
          <w:rFonts w:ascii="Times New Roman"/>
          <w:b w:val="false"/>
          <w:i w:val="false"/>
          <w:color w:val="000000"/>
          <w:sz w:val="28"/>
        </w:rPr>
        <w:t xml:space="preserve">
      2) тығыз текшеметрлер - бұталар және бөрене күйіндегі ағаш материалдары үшін; </w:t>
      </w:r>
      <w:r>
        <w:br/>
      </w:r>
      <w:r>
        <w:rPr>
          <w:rFonts w:ascii="Times New Roman"/>
          <w:b w:val="false"/>
          <w:i w:val="false"/>
          <w:color w:val="000000"/>
          <w:sz w:val="28"/>
        </w:rPr>
        <w:t xml:space="preserve">
      3) құрастыру текшеметрлері - кесу қалдықтары, шөпшек, бұталық жем, қылқан жапырақтылар табандары үшін; </w:t>
      </w:r>
      <w:r>
        <w:br/>
      </w:r>
      <w:r>
        <w:rPr>
          <w:rFonts w:ascii="Times New Roman"/>
          <w:b w:val="false"/>
          <w:i w:val="false"/>
          <w:color w:val="000000"/>
          <w:sz w:val="28"/>
        </w:rPr>
        <w:t xml:space="preserve">
      4) тонналар - шайыр, қабық үшін; </w:t>
      </w:r>
      <w:r>
        <w:br/>
      </w:r>
      <w:r>
        <w:rPr>
          <w:rFonts w:ascii="Times New Roman"/>
          <w:b w:val="false"/>
          <w:i w:val="false"/>
          <w:color w:val="000000"/>
          <w:sz w:val="28"/>
        </w:rPr>
        <w:t xml:space="preserve">
      5) дана - шыбықтар мен шөпшектерден, тал шыбығынан, сондай-ақ жаңажылдық шыршалардан жасалған ұсақ сұрыптар үшін. </w:t>
      </w:r>
    </w:p>
    <w:bookmarkEnd w:id="8"/>
    <w:bookmarkStart w:name="z10" w:id="9"/>
    <w:p>
      <w:pPr>
        <w:spacing w:after="0"/>
        <w:ind w:left="0"/>
        <w:jc w:val="left"/>
      </w:pPr>
      <w:r>
        <w:rPr>
          <w:rFonts w:ascii="Times New Roman"/>
          <w:b/>
          <w:i w:val="false"/>
          <w:color w:val="000000"/>
        </w:rPr>
        <w:t xml:space="preserve"> 
  4. Кеспеағаштар іріктеу кезінде жүзеге </w:t>
      </w:r>
      <w:r>
        <w:br/>
      </w:r>
      <w:r>
        <w:rPr>
          <w:rFonts w:ascii="Times New Roman"/>
          <w:b/>
          <w:i w:val="false"/>
          <w:color w:val="000000"/>
        </w:rPr>
        <w:t xml:space="preserve">
асырылатын шаралар (жұмыстар) </w:t>
      </w:r>
    </w:p>
    <w:bookmarkEnd w:id="9"/>
    <w:p>
      <w:pPr>
        <w:spacing w:after="0"/>
        <w:ind w:left="0"/>
        <w:jc w:val="both"/>
      </w:pPr>
      <w:r>
        <w:rPr>
          <w:rFonts w:ascii="Times New Roman"/>
          <w:b w:val="false"/>
          <w:i w:val="false"/>
          <w:color w:val="000000"/>
          <w:sz w:val="28"/>
        </w:rPr>
        <w:t xml:space="preserve">      9. Кеспеағаштар іріктеу жөніндегі жұмыстар басталмас бұрын мемлекеттік орман иеленушілер мынадай әзірлік жұмыстарын жүргізеді: </w:t>
      </w:r>
      <w:r>
        <w:br/>
      </w:r>
      <w:r>
        <w:rPr>
          <w:rFonts w:ascii="Times New Roman"/>
          <w:b w:val="false"/>
          <w:i w:val="false"/>
          <w:color w:val="000000"/>
          <w:sz w:val="28"/>
        </w:rPr>
        <w:t xml:space="preserve">
      1) мынадай орман өсіруді жоспарлау материалдарына талдау жасалады және қажет болған жағдайда пысықталады: </w:t>
      </w:r>
      <w:r>
        <w:br/>
      </w:r>
      <w:r>
        <w:rPr>
          <w:rFonts w:ascii="Times New Roman"/>
          <w:b w:val="false"/>
          <w:i w:val="false"/>
          <w:color w:val="000000"/>
          <w:sz w:val="28"/>
        </w:rPr>
        <w:t xml:space="preserve">
      басты мақсатта пайдалану үшін ағаш кесу, орманды күтіп-баптау мақсатындағы кесу, санитарлық кесу, жалғыз-жарым ағаштарды жинау және қоқысты жою ведомосы; </w:t>
      </w:r>
      <w:r>
        <w:br/>
      </w:r>
      <w:r>
        <w:rPr>
          <w:rFonts w:ascii="Times New Roman"/>
          <w:b w:val="false"/>
          <w:i w:val="false"/>
          <w:color w:val="000000"/>
          <w:sz w:val="28"/>
        </w:rPr>
        <w:t xml:space="preserve">
      қайта жаңартуға тағайындалған учаскелер; </w:t>
      </w:r>
      <w:r>
        <w:br/>
      </w:r>
      <w:r>
        <w:rPr>
          <w:rFonts w:ascii="Times New Roman"/>
          <w:b w:val="false"/>
          <w:i w:val="false"/>
          <w:color w:val="000000"/>
          <w:sz w:val="28"/>
        </w:rPr>
        <w:t xml:space="preserve">
      шырын ағызуда тұрған және шырын ағызуға жобаланатын екпелер, мемлекеттік орман қорын есепке алу және оның сипаттамасы жөніндегі басқа да материалдар; </w:t>
      </w:r>
      <w:r>
        <w:br/>
      </w:r>
      <w:r>
        <w:rPr>
          <w:rFonts w:ascii="Times New Roman"/>
          <w:b w:val="false"/>
          <w:i w:val="false"/>
          <w:color w:val="000000"/>
          <w:sz w:val="28"/>
        </w:rPr>
        <w:t xml:space="preserve">
      2) жұмыс көлемі белгіленеді және кеспеағаш қорына бірінші кезекте енгізілуге тиіс алаңдар анықталады (жай-күйі бойынша кесуді қажет ететін толысып піскен және бүлінген бітік өскен ағаштар, өткен жылдардың толық кесілмеген ағаштар мен басталмаған кеспеағаштары, шырын ағызудан алынған екпелер, сондай-ақ басқа мақсаттарда пайдалану үшін берілуіне байланысты тазартылуға тиіс алаптарда өсіп келе жатқан бітік өскен ағаштар); </w:t>
      </w:r>
      <w:r>
        <w:br/>
      </w:r>
      <w:r>
        <w:rPr>
          <w:rFonts w:ascii="Times New Roman"/>
          <w:b w:val="false"/>
          <w:i w:val="false"/>
          <w:color w:val="000000"/>
          <w:sz w:val="28"/>
        </w:rPr>
        <w:t xml:space="preserve">
      3) осы Нұсқаулықтың 4-қосымшасына сәйкес нысан бойынша сүрек дайындау үшін әрбір мемлекеттік орман иелігіне, орманшылыққа немесе ұзақ мерзімді орман пайдалануға берілген мемлекеттік орман қоры учаскелеріне тұқымдарының топтары бойынша (қылқан жапырақты ағаштар, жұмсақ жапырақты ағаштар, қатты жапырақты ағаштар, сексеуілдер, бұталар), кесу түрлері: басты мақсатта пайдалану үшін ағаш кесу, аралық мақсатта ағаш кесу (түрлері бойынша), басқа да кесулер бойынша (мақсаты бойынша) кеспеағаштар іріктеу жоспары жасалады. </w:t>
      </w:r>
      <w:r>
        <w:br/>
      </w:r>
      <w:r>
        <w:rPr>
          <w:rFonts w:ascii="Times New Roman"/>
          <w:b w:val="false"/>
          <w:i w:val="false"/>
          <w:color w:val="000000"/>
          <w:sz w:val="28"/>
        </w:rPr>
        <w:t xml:space="preserve">
      Іріктеу жоспарын орманшы Орман кесу ережесіне және орман шаруашылығын жүргізу жөніндегі басқа да нормативтік-құқықтық құжаттарға сәйкес орман орналастыру материалдарының негізінде жасайды және оны мемлекеттік орман иеленуші - ұйымның басшысы бекітеді. </w:t>
      </w:r>
    </w:p>
    <w:bookmarkStart w:name="z11" w:id="10"/>
    <w:p>
      <w:pPr>
        <w:spacing w:after="0"/>
        <w:ind w:left="0"/>
        <w:jc w:val="both"/>
      </w:pPr>
      <w:r>
        <w:rPr>
          <w:rFonts w:ascii="Times New Roman"/>
          <w:b w:val="false"/>
          <w:i w:val="false"/>
          <w:color w:val="000000"/>
          <w:sz w:val="28"/>
        </w:rPr>
        <w:t xml:space="preserve">
      10. Іріктеуге белгіленген орман учаскелері алдын-ала нақты күйінде тексеріледі. Егер бұл ретте нәтижесінде орман өсіруді жоспарлау деректерімен екпелер кесуге бөлінбеуі мүмкін елеулі алшақтықтар (басым тұқымның жасының асырып көрсетілуі, оның дұрыс белгіленбеуі) байқалатын болса, бұл учаскелер кесу үшін жабылады және олардың орнына басқалары іріктеледі. Сонымен бірге осындай учаскелерге орман өсіруді жоспарлау материалдарында байқалған қателіктердің сипаты туралы акт жасалады. </w:t>
      </w:r>
    </w:p>
    <w:bookmarkEnd w:id="10"/>
    <w:bookmarkStart w:name="z12" w:id="11"/>
    <w:p>
      <w:pPr>
        <w:spacing w:after="0"/>
        <w:ind w:left="0"/>
        <w:jc w:val="both"/>
      </w:pPr>
      <w:r>
        <w:rPr>
          <w:rFonts w:ascii="Times New Roman"/>
          <w:b w:val="false"/>
          <w:i w:val="false"/>
          <w:color w:val="000000"/>
          <w:sz w:val="28"/>
        </w:rPr>
        <w:t xml:space="preserve">
      11. Кеспеағаштар іріктеу әдетте қар жоқ кезеңде жүргізіледі: </w:t>
      </w:r>
      <w:r>
        <w:br/>
      </w:r>
      <w:r>
        <w:rPr>
          <w:rFonts w:ascii="Times New Roman"/>
          <w:b w:val="false"/>
          <w:i w:val="false"/>
          <w:color w:val="000000"/>
          <w:sz w:val="28"/>
        </w:rPr>
        <w:t xml:space="preserve">
      1) басты мақсатта пайдалану үшін ағаш кесу бойынша - кеспеағаш кесуге түсуден 2 жыл бұрын; </w:t>
      </w:r>
      <w:r>
        <w:br/>
      </w:r>
      <w:r>
        <w:rPr>
          <w:rFonts w:ascii="Times New Roman"/>
          <w:b w:val="false"/>
          <w:i w:val="false"/>
          <w:color w:val="000000"/>
          <w:sz w:val="28"/>
        </w:rPr>
        <w:t xml:space="preserve">
      2) аралық пайдалану үшін ағаш кесу бойынша - кесуге дейін 1 жыл бұрын; </w:t>
      </w:r>
      <w:r>
        <w:br/>
      </w:r>
      <w:r>
        <w:rPr>
          <w:rFonts w:ascii="Times New Roman"/>
          <w:b w:val="false"/>
          <w:i w:val="false"/>
          <w:color w:val="000000"/>
          <w:sz w:val="28"/>
        </w:rPr>
        <w:t xml:space="preserve">
      3) өзге кесулер бойынша - нақты қажеттілігі бойынша. </w:t>
      </w:r>
    </w:p>
    <w:bookmarkEnd w:id="11"/>
    <w:bookmarkStart w:name="z13" w:id="12"/>
    <w:p>
      <w:pPr>
        <w:spacing w:after="0"/>
        <w:ind w:left="0"/>
        <w:jc w:val="both"/>
      </w:pPr>
      <w:r>
        <w:rPr>
          <w:rFonts w:ascii="Times New Roman"/>
          <w:b w:val="false"/>
          <w:i w:val="false"/>
          <w:color w:val="000000"/>
          <w:sz w:val="28"/>
        </w:rPr>
        <w:t xml:space="preserve">
      12. Шайыр мен сүрек шырындарын дайындау үшін екпелер іріктеу Шайыр мен сүрек шырындарын дайындау ережесіне сәйкес жүргізіледі. </w:t>
      </w:r>
      <w:r>
        <w:br/>
      </w:r>
      <w:r>
        <w:rPr>
          <w:rFonts w:ascii="Times New Roman"/>
          <w:b w:val="false"/>
          <w:i w:val="false"/>
          <w:color w:val="000000"/>
          <w:sz w:val="28"/>
        </w:rPr>
        <w:t xml:space="preserve">
      Арзан қолды сүрек ресурстарын дайындау үшін алаптарды шектеу әдетте жүргізілмейді. </w:t>
      </w:r>
    </w:p>
    <w:bookmarkEnd w:id="12"/>
    <w:bookmarkStart w:name="z14" w:id="13"/>
    <w:p>
      <w:pPr>
        <w:spacing w:after="0"/>
        <w:ind w:left="0"/>
        <w:jc w:val="both"/>
      </w:pPr>
      <w:r>
        <w:rPr>
          <w:rFonts w:ascii="Times New Roman"/>
          <w:b w:val="false"/>
          <w:i w:val="false"/>
          <w:color w:val="000000"/>
          <w:sz w:val="28"/>
        </w:rPr>
        <w:t xml:space="preserve">
      13. Жалғыз-жарым ағаштарды кесу, құрылыстар мен ғимараттарға іріктелген учаскелерде жекелеген ағаштарды кесу кезінде, сондай-ақ шекарасы осы учаскелерді іріктеу кезінде айқындалған құндылығы шамалы орман екпелерін қайта жаңартуға арналған учаскелерді тазарту кезінде алаптарды шектеу жүргізілмейді. </w:t>
      </w:r>
    </w:p>
    <w:bookmarkEnd w:id="13"/>
    <w:bookmarkStart w:name="z15" w:id="14"/>
    <w:p>
      <w:pPr>
        <w:spacing w:after="0"/>
        <w:ind w:left="0"/>
        <w:jc w:val="both"/>
      </w:pPr>
      <w:r>
        <w:rPr>
          <w:rFonts w:ascii="Times New Roman"/>
          <w:b w:val="false"/>
          <w:i w:val="false"/>
          <w:color w:val="000000"/>
          <w:sz w:val="28"/>
        </w:rPr>
        <w:t xml:space="preserve">
      14. Кеспеағаштар алаптарын шектеу жөніндегі жұмыстар: </w:t>
      </w:r>
      <w:r>
        <w:br/>
      </w:r>
      <w:r>
        <w:rPr>
          <w:rFonts w:ascii="Times New Roman"/>
          <w:b w:val="false"/>
          <w:i w:val="false"/>
          <w:color w:val="000000"/>
          <w:sz w:val="28"/>
        </w:rPr>
        <w:t xml:space="preserve">
      1) анық орамдық соқпақтармен, шекаралық сызықтармен, бағалау (таксациялау) нысаналарымен және орман өскен жерлермен шектелмеген жақтарын қоспағанда, нысаналар орнатуды; </w:t>
      </w:r>
      <w:r>
        <w:br/>
      </w:r>
      <w:r>
        <w:rPr>
          <w:rFonts w:ascii="Times New Roman"/>
          <w:b w:val="false"/>
          <w:i w:val="false"/>
          <w:color w:val="000000"/>
          <w:sz w:val="28"/>
        </w:rPr>
        <w:t xml:space="preserve">
      2) кеспеағаштар бұрыштарына орман шаруашылығы белгілерін (бағаналарын) қоюды; </w:t>
      </w:r>
      <w:r>
        <w:br/>
      </w:r>
      <w:r>
        <w:rPr>
          <w:rFonts w:ascii="Times New Roman"/>
          <w:b w:val="false"/>
          <w:i w:val="false"/>
          <w:color w:val="000000"/>
          <w:sz w:val="28"/>
        </w:rPr>
        <w:t xml:space="preserve">
      3) сызықтарды өлшеп алуды, олардың арасындағы бұрыштарды және еңіс бұрыштарын өлшеуді, сондай-ақ орамдық соқпақтармен, бағалау (таксациялау) нысаналарымен немесе басқа да тұрақты бағдарлармен геодезиялық байлауды қамтиды. </w:t>
      </w:r>
    </w:p>
    <w:bookmarkEnd w:id="14"/>
    <w:bookmarkStart w:name="z16" w:id="15"/>
    <w:p>
      <w:pPr>
        <w:spacing w:after="0"/>
        <w:ind w:left="0"/>
        <w:jc w:val="both"/>
      </w:pPr>
      <w:r>
        <w:rPr>
          <w:rFonts w:ascii="Times New Roman"/>
          <w:b w:val="false"/>
          <w:i w:val="false"/>
          <w:color w:val="000000"/>
          <w:sz w:val="28"/>
        </w:rPr>
        <w:t xml:space="preserve">
      15. Жазық жерлердегі кеспеағаштар негізінен тік бұрышты нысандағы кеспеағаштар түрінде іріктеледі, ал таулы ормандарда олардың шекарасы рельефтің сипатына байланысты белгіленеді. Теріс пішінді бағалау (таксациялау) телімдері, егер олардың көлемі қолданыстағы Кесу ережелерімен белгіленген кеспеағаштардың шекті мөлшерінен асып кетпесе, кесуге толықтай іріктеледі. Орамда кесуге бір мезгілде бірнеше бөлек телімдер іріктелуі мүмкін, бұл үшін олардың жиынтық көлемі кеспеағаштың белгіленген мөлшерінен асып кетпеуі керек (мысалдар осы Нұсқаулықтың 1-қосымшасында 1 және 2-сұлбаларда келтірілген). </w:t>
      </w:r>
    </w:p>
    <w:bookmarkEnd w:id="15"/>
    <w:bookmarkStart w:name="z17" w:id="16"/>
    <w:p>
      <w:pPr>
        <w:spacing w:after="0"/>
        <w:ind w:left="0"/>
        <w:jc w:val="both"/>
      </w:pPr>
      <w:r>
        <w:rPr>
          <w:rFonts w:ascii="Times New Roman"/>
          <w:b w:val="false"/>
          <w:i w:val="false"/>
          <w:color w:val="000000"/>
          <w:sz w:val="28"/>
        </w:rPr>
        <w:t xml:space="preserve">
      16. Жаппай кеспеағаш кесулеріне бөлінетін кеспеағаштар нысаналарында барлық кіші өлшемді ағаштар (диаметрі 16 см және одан да үлкен ірі ағаштар бөлек қала береді) оларды кеспеағаш жағына қарай қаратып шабылады. Нысанаға іргелес ағаштарда белгі қойылады. </w:t>
      </w:r>
      <w:r>
        <w:br/>
      </w:r>
      <w:r>
        <w:rPr>
          <w:rFonts w:ascii="Times New Roman"/>
          <w:b w:val="false"/>
          <w:i w:val="false"/>
          <w:color w:val="000000"/>
          <w:sz w:val="28"/>
        </w:rPr>
        <w:t xml:space="preserve">
      Біртіндеп және іріктеп кесуге, сондай-ақ орманды күтіп-баптау мақсатындағы кесуге іріктелетін нысаналарда ағаштар негізінен кесілмейді, ал нысаналар бұтақтар мен шыбықтарды кесу және бұтаны жинау есебінен тазартылады. </w:t>
      </w:r>
    </w:p>
    <w:bookmarkEnd w:id="16"/>
    <w:bookmarkStart w:name="z18" w:id="17"/>
    <w:p>
      <w:pPr>
        <w:spacing w:after="0"/>
        <w:ind w:left="0"/>
        <w:jc w:val="both"/>
      </w:pPr>
      <w:r>
        <w:rPr>
          <w:rFonts w:ascii="Times New Roman"/>
          <w:b w:val="false"/>
          <w:i w:val="false"/>
          <w:color w:val="000000"/>
          <w:sz w:val="28"/>
        </w:rPr>
        <w:t xml:space="preserve">
      17. Кеспеағаштардың шекарасын суретке түсіру және белгілеу буссольдің, гониметрдің немесе басқа да геодезиялық аспаптардың көмегімен, ал сызықтардың өлшемі - өлшеу жолағымен немесе ұзындығы 20 м және одан да ұзын болат рулеткамен жүргізіледі. </w:t>
      </w:r>
      <w:r>
        <w:br/>
      </w:r>
      <w:r>
        <w:rPr>
          <w:rFonts w:ascii="Times New Roman"/>
          <w:b w:val="false"/>
          <w:i w:val="false"/>
          <w:color w:val="000000"/>
          <w:sz w:val="28"/>
        </w:rPr>
        <w:t xml:space="preserve">
      Кеспеағаштар іріктеу кезіндегі қателіктер: </w:t>
      </w:r>
      <w:r>
        <w:br/>
      </w:r>
      <w:r>
        <w:rPr>
          <w:rFonts w:ascii="Times New Roman"/>
          <w:b w:val="false"/>
          <w:i w:val="false"/>
          <w:color w:val="000000"/>
          <w:sz w:val="28"/>
        </w:rPr>
        <w:t xml:space="preserve">
      сызықтарды өлшеу кезінде - 200 метрге 1 метрден; </w:t>
      </w:r>
      <w:r>
        <w:br/>
      </w:r>
      <w:r>
        <w:rPr>
          <w:rFonts w:ascii="Times New Roman"/>
          <w:b w:val="false"/>
          <w:i w:val="false"/>
          <w:color w:val="000000"/>
          <w:sz w:val="28"/>
        </w:rPr>
        <w:t xml:space="preserve">
      бұрыштарды өлшеу кезінде - 1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аспауға тиіс. </w:t>
      </w:r>
    </w:p>
    <w:bookmarkEnd w:id="17"/>
    <w:bookmarkStart w:name="z19" w:id="18"/>
    <w:p>
      <w:pPr>
        <w:spacing w:after="0"/>
        <w:ind w:left="0"/>
        <w:jc w:val="both"/>
      </w:pPr>
      <w:r>
        <w:rPr>
          <w:rFonts w:ascii="Times New Roman"/>
          <w:b w:val="false"/>
          <w:i w:val="false"/>
          <w:color w:val="000000"/>
          <w:sz w:val="28"/>
        </w:rPr>
        <w:t xml:space="preserve">
      18. Қажет болған жағдайда кеспеағаштар мөлдектерге бөлінеді, бұл үшін: </w:t>
      </w:r>
      <w:r>
        <w:br/>
      </w:r>
      <w:r>
        <w:rPr>
          <w:rFonts w:ascii="Times New Roman"/>
          <w:b w:val="false"/>
          <w:i w:val="false"/>
          <w:color w:val="000000"/>
          <w:sz w:val="28"/>
        </w:rPr>
        <w:t xml:space="preserve">
      1) бір кеспеағаштан сүрек босатуды әртүрлі ағаш дайындаушы жүргізуі; </w:t>
      </w:r>
      <w:r>
        <w:br/>
      </w:r>
      <w:r>
        <w:rPr>
          <w:rFonts w:ascii="Times New Roman"/>
          <w:b w:val="false"/>
          <w:i w:val="false"/>
          <w:color w:val="000000"/>
          <w:sz w:val="28"/>
        </w:rPr>
        <w:t xml:space="preserve">
      2) кеспеағаштың жекелеген бөліктері еңістердің тіктігі бойынша 10 </w:t>
      </w:r>
      <w:r>
        <w:rPr>
          <w:rFonts w:ascii="Times New Roman"/>
          <w:b w:val="false"/>
          <w:i w:val="false"/>
          <w:color w:val="000000"/>
          <w:vertAlign w:val="superscript"/>
        </w:rPr>
        <w:t xml:space="preserve">о </w:t>
      </w:r>
      <w:r>
        <w:rPr>
          <w:rFonts w:ascii="Times New Roman"/>
          <w:b w:val="false"/>
          <w:i w:val="false"/>
          <w:color w:val="000000"/>
          <w:sz w:val="28"/>
        </w:rPr>
        <w:t xml:space="preserve">-артық болатын таулы жағдайларда тіктігі бойынша бөлінетін ең аз мөлшерлі алқап 1 гектардан кем болмауға тиіс. </w:t>
      </w:r>
      <w:r>
        <w:br/>
      </w:r>
      <w:r>
        <w:rPr>
          <w:rFonts w:ascii="Times New Roman"/>
          <w:b w:val="false"/>
          <w:i w:val="false"/>
          <w:color w:val="000000"/>
          <w:sz w:val="28"/>
        </w:rPr>
        <w:t xml:space="preserve">
      Әрбір кеспеағашта телімдердің нөмірленуі бөлек жүргізіледі. </w:t>
      </w:r>
    </w:p>
    <w:bookmarkEnd w:id="18"/>
    <w:bookmarkStart w:name="z20" w:id="19"/>
    <w:p>
      <w:pPr>
        <w:spacing w:after="0"/>
        <w:ind w:left="0"/>
        <w:jc w:val="both"/>
      </w:pPr>
      <w:r>
        <w:rPr>
          <w:rFonts w:ascii="Times New Roman"/>
          <w:b w:val="false"/>
          <w:i w:val="false"/>
          <w:color w:val="000000"/>
          <w:sz w:val="28"/>
        </w:rPr>
        <w:t xml:space="preserve">
      19. Кеспеағаштың жекелеген бөліктерінде Қазақстан Республикасының заңнамасына сәйкес сақтау көзделген мөлшерде өсе алатын өспе мен тал болған жағдайда өспе мен тал учаскелері табиғи күйінде шектеледі және кеспеағаш абрисіне жазылады. </w:t>
      </w:r>
    </w:p>
    <w:bookmarkEnd w:id="19"/>
    <w:bookmarkStart w:name="z21" w:id="20"/>
    <w:p>
      <w:pPr>
        <w:spacing w:after="0"/>
        <w:ind w:left="0"/>
        <w:jc w:val="both"/>
      </w:pPr>
      <w:r>
        <w:rPr>
          <w:rFonts w:ascii="Times New Roman"/>
          <w:b w:val="false"/>
          <w:i w:val="false"/>
          <w:color w:val="000000"/>
          <w:sz w:val="28"/>
        </w:rPr>
        <w:t xml:space="preserve">
      20. Бағалау (таксациялау) дәлдігін арттыру мақсатында кеспеағаштар (телімдер) бітік өскен ағаштардың біртектілігі бойынша бағалау (таксациялау) телімдеріне бөлінеді. Кеспеағаштарды (телімдерді) бағалау (таксациялау) телімдеріне бөлу: </w:t>
      </w:r>
      <w:r>
        <w:br/>
      </w:r>
      <w:r>
        <w:rPr>
          <w:rFonts w:ascii="Times New Roman"/>
          <w:b w:val="false"/>
          <w:i w:val="false"/>
          <w:color w:val="000000"/>
          <w:sz w:val="28"/>
        </w:rPr>
        <w:t xml:space="preserve">
      1) егер кеспеағаштың (телімнің) әртүрлі бөліктерінде құрамның кемінде екі өлшемі бар бір немесе бірнеше тұқым биіктіктерінің разрядтары бір немесе одан да көп разрядқа ерекшеленген; </w:t>
      </w:r>
      <w:r>
        <w:br/>
      </w:r>
      <w:r>
        <w:rPr>
          <w:rFonts w:ascii="Times New Roman"/>
          <w:b w:val="false"/>
          <w:i w:val="false"/>
          <w:color w:val="000000"/>
          <w:sz w:val="28"/>
        </w:rPr>
        <w:t xml:space="preserve">
      2) кеспеағаштың (телімнің) жекелеген бөліктерінің бағалау (таксациялау) сипаттамасында: қор бойынша 15% астам, құрамы бойынша - 2 өлшемнен астам айырмашылық болған жағдайларда жүргізіледі. </w:t>
      </w:r>
      <w:r>
        <w:br/>
      </w:r>
      <w:r>
        <w:rPr>
          <w:rFonts w:ascii="Times New Roman"/>
          <w:b w:val="false"/>
          <w:i w:val="false"/>
          <w:color w:val="000000"/>
          <w:sz w:val="28"/>
        </w:rPr>
        <w:t xml:space="preserve">
      Бағалау (таксациялау) телімінің ең аз алабы кеспеағаш (телім) алабы 10 гектарға дейін болған жағдайда 0,5 га және кеспеағаш (телім) алабы 10 гектар және одан да көп болған жағдайда - 2,0 га болып белгіленеді. </w:t>
      </w:r>
      <w:r>
        <w:br/>
      </w:r>
      <w:r>
        <w:rPr>
          <w:rFonts w:ascii="Times New Roman"/>
          <w:b w:val="false"/>
          <w:i w:val="false"/>
          <w:color w:val="000000"/>
          <w:sz w:val="28"/>
        </w:rPr>
        <w:t xml:space="preserve">
      Кеспеағаш (телім) шегіндегі бағалау (таксациялау) телімдері абристе нөмірленеді, олардың қаз-қалпындағы шекарасы нысаналармен шектелмейді, оларға тек белгілер ғана қойылады. </w:t>
      </w:r>
    </w:p>
    <w:bookmarkEnd w:id="20"/>
    <w:bookmarkStart w:name="z22" w:id="21"/>
    <w:p>
      <w:pPr>
        <w:spacing w:after="0"/>
        <w:ind w:left="0"/>
        <w:jc w:val="both"/>
      </w:pPr>
      <w:r>
        <w:rPr>
          <w:rFonts w:ascii="Times New Roman"/>
          <w:b w:val="false"/>
          <w:i w:val="false"/>
          <w:color w:val="000000"/>
          <w:sz w:val="28"/>
        </w:rPr>
        <w:t xml:space="preserve">
      21. Кеспеағаштардың (телімдердің) бұрыштарында диаметрі 12-16 см бағаналар қойылады. Бағаналар 0,7 м тереңдікте жерге көміледі. Бағананың жер бетіндегі биіктігі 1,3 м болуға тиіс. Жол бойына жақын маңда бағаналар айқыш-ұйқыш табан ағашпен бекітіледі. </w:t>
      </w:r>
      <w:r>
        <w:br/>
      </w:r>
      <w:r>
        <w:rPr>
          <w:rFonts w:ascii="Times New Roman"/>
          <w:b w:val="false"/>
          <w:i w:val="false"/>
          <w:color w:val="000000"/>
          <w:sz w:val="28"/>
        </w:rPr>
        <w:t xml:space="preserve">
      Кеспеағаш (телім) жоғарғы жақтары екі орам етіп таралады. Таралымның астынан тиісті жазуы бар "терезе" - жұмсақ ойым қалдырылады. Кесілген жылына қарамастан екі немесе бірнеше аралас кеспеағаш (телім) бұрыштардың бір нүктесінде үйлескен жағдайда жазбалар үшін тиісті мөлшердегі "терезелері" бар бір телімдік бағана қойылады. </w:t>
      </w:r>
      <w:r>
        <w:br/>
      </w:r>
      <w:r>
        <w:rPr>
          <w:rFonts w:ascii="Times New Roman"/>
          <w:b w:val="false"/>
          <w:i w:val="false"/>
          <w:color w:val="000000"/>
          <w:sz w:val="28"/>
        </w:rPr>
        <w:t xml:space="preserve">
      Жазба үлгілері: </w:t>
      </w:r>
      <w:r>
        <w:br/>
      </w:r>
      <w:r>
        <w:rPr>
          <w:rFonts w:ascii="Times New Roman"/>
          <w:b w:val="false"/>
          <w:i w:val="false"/>
          <w:color w:val="000000"/>
          <w:sz w:val="28"/>
        </w:rPr>
        <w:t xml:space="preserve">
        кеспеағаштар үшін                 мөлдектер үшін </w:t>
      </w:r>
      <w:r>
        <w:br/>
      </w:r>
      <w:r>
        <w:rPr>
          <w:rFonts w:ascii="Times New Roman"/>
          <w:b w:val="false"/>
          <w:i w:val="false"/>
          <w:color w:val="000000"/>
          <w:sz w:val="28"/>
        </w:rPr>
        <w:t xml:space="preserve">
             25-3                              25-8 </w:t>
      </w:r>
      <w:r>
        <w:br/>
      </w:r>
      <w:r>
        <w:rPr>
          <w:rFonts w:ascii="Times New Roman"/>
          <w:b w:val="false"/>
          <w:i w:val="false"/>
          <w:color w:val="000000"/>
          <w:sz w:val="28"/>
        </w:rPr>
        <w:t xml:space="preserve">
           ЖК-2004                           ЖК-2004 </w:t>
      </w:r>
      <w:r>
        <w:br/>
      </w:r>
      <w:r>
        <w:rPr>
          <w:rFonts w:ascii="Times New Roman"/>
          <w:b w:val="false"/>
          <w:i w:val="false"/>
          <w:color w:val="000000"/>
          <w:sz w:val="28"/>
        </w:rPr>
        <w:t xml:space="preserve">
            2-6,3                           1(3)-1,7 </w:t>
      </w:r>
      <w:r>
        <w:br/>
      </w:r>
      <w:r>
        <w:rPr>
          <w:rFonts w:ascii="Times New Roman"/>
          <w:b w:val="false"/>
          <w:i w:val="false"/>
          <w:color w:val="000000"/>
          <w:sz w:val="28"/>
        </w:rPr>
        <w:t xml:space="preserve">
1-ші жол - айналым мен телім нөмірі; </w:t>
      </w:r>
      <w:r>
        <w:br/>
      </w:r>
      <w:r>
        <w:rPr>
          <w:rFonts w:ascii="Times New Roman"/>
          <w:b w:val="false"/>
          <w:i w:val="false"/>
          <w:color w:val="000000"/>
          <w:sz w:val="28"/>
        </w:rPr>
        <w:t xml:space="preserve">
2-ші жол - шара түрі (жаппай кесу) және кесу жылы; </w:t>
      </w:r>
      <w:r>
        <w:br/>
      </w:r>
      <w:r>
        <w:rPr>
          <w:rFonts w:ascii="Times New Roman"/>
          <w:b w:val="false"/>
          <w:i w:val="false"/>
          <w:color w:val="000000"/>
          <w:sz w:val="28"/>
        </w:rPr>
        <w:t xml:space="preserve">
3-ші жол - кеспеағаш нөмірі және алаңы, га (жақшада - мөлдек нөмірі). </w:t>
      </w:r>
      <w:r>
        <w:br/>
      </w:r>
      <w:r>
        <w:rPr>
          <w:rFonts w:ascii="Times New Roman"/>
          <w:b w:val="false"/>
          <w:i w:val="false"/>
          <w:color w:val="000000"/>
          <w:sz w:val="28"/>
        </w:rPr>
        <w:t xml:space="preserve">
Шаралар атауларында мынадай негізгі қысқартулар қабылданды: </w:t>
      </w:r>
    </w:p>
    <w:bookmarkEnd w:id="21"/>
    <w:p>
      <w:pPr>
        <w:spacing w:after="0"/>
        <w:ind w:left="0"/>
        <w:jc w:val="both"/>
      </w:pPr>
      <w:r>
        <w:rPr>
          <w:rFonts w:ascii="Times New Roman"/>
          <w:b w:val="false"/>
          <w:i w:val="false"/>
          <w:color w:val="000000"/>
          <w:sz w:val="28"/>
        </w:rPr>
        <w:t xml:space="preserve">      Жаппай кесулер                         - ЖК </w:t>
      </w:r>
      <w:r>
        <w:br/>
      </w:r>
      <w:r>
        <w:rPr>
          <w:rFonts w:ascii="Times New Roman"/>
          <w:b w:val="false"/>
          <w:i w:val="false"/>
          <w:color w:val="000000"/>
          <w:sz w:val="28"/>
        </w:rPr>
        <w:t xml:space="preserve">
      Біртіндеп кесу                         - БК </w:t>
      </w:r>
      <w:r>
        <w:br/>
      </w:r>
      <w:r>
        <w:rPr>
          <w:rFonts w:ascii="Times New Roman"/>
          <w:b w:val="false"/>
          <w:i w:val="false"/>
          <w:color w:val="000000"/>
          <w:sz w:val="28"/>
        </w:rPr>
        <w:t xml:space="preserve">
      Біртіндеп екі мәрте кесу               - БЕК </w:t>
      </w:r>
      <w:r>
        <w:br/>
      </w:r>
      <w:r>
        <w:rPr>
          <w:rFonts w:ascii="Times New Roman"/>
          <w:b w:val="false"/>
          <w:i w:val="false"/>
          <w:color w:val="000000"/>
          <w:sz w:val="28"/>
        </w:rPr>
        <w:t xml:space="preserve">
      Жолақтап біртіндеп кесу                - ЖБК </w:t>
      </w:r>
      <w:r>
        <w:br/>
      </w:r>
      <w:r>
        <w:rPr>
          <w:rFonts w:ascii="Times New Roman"/>
          <w:b w:val="false"/>
          <w:i w:val="false"/>
          <w:color w:val="000000"/>
          <w:sz w:val="28"/>
        </w:rPr>
        <w:t xml:space="preserve">
      Іріктеп ерікті кесу                    - ІЕК </w:t>
      </w:r>
      <w:r>
        <w:br/>
      </w:r>
      <w:r>
        <w:rPr>
          <w:rFonts w:ascii="Times New Roman"/>
          <w:b w:val="false"/>
          <w:i w:val="false"/>
          <w:color w:val="000000"/>
          <w:sz w:val="28"/>
        </w:rPr>
        <w:t xml:space="preserve">
      Жаппай санитарлық кесу                 - ЖСК </w:t>
      </w:r>
      <w:r>
        <w:br/>
      </w:r>
      <w:r>
        <w:rPr>
          <w:rFonts w:ascii="Times New Roman"/>
          <w:b w:val="false"/>
          <w:i w:val="false"/>
          <w:color w:val="000000"/>
          <w:sz w:val="28"/>
        </w:rPr>
        <w:t xml:space="preserve">
      Іріктеп санитарлық кесу                - ІСК </w:t>
      </w:r>
      <w:r>
        <w:br/>
      </w:r>
      <w:r>
        <w:rPr>
          <w:rFonts w:ascii="Times New Roman"/>
          <w:b w:val="false"/>
          <w:i w:val="false"/>
          <w:color w:val="000000"/>
          <w:sz w:val="28"/>
        </w:rPr>
        <w:t xml:space="preserve">
      Қайта жаңартып кесу                    - ҚЖК </w:t>
      </w:r>
      <w:r>
        <w:br/>
      </w:r>
      <w:r>
        <w:rPr>
          <w:rFonts w:ascii="Times New Roman"/>
          <w:b w:val="false"/>
          <w:i w:val="false"/>
          <w:color w:val="000000"/>
          <w:sz w:val="28"/>
        </w:rPr>
        <w:t xml:space="preserve">
      Жарықтандыру                           - Жт </w:t>
      </w:r>
      <w:r>
        <w:br/>
      </w:r>
      <w:r>
        <w:rPr>
          <w:rFonts w:ascii="Times New Roman"/>
          <w:b w:val="false"/>
          <w:i w:val="false"/>
          <w:color w:val="000000"/>
          <w:sz w:val="28"/>
        </w:rPr>
        <w:t xml:space="preserve">
      Тазарту                                - Тз </w:t>
      </w:r>
      <w:r>
        <w:br/>
      </w:r>
      <w:r>
        <w:rPr>
          <w:rFonts w:ascii="Times New Roman"/>
          <w:b w:val="false"/>
          <w:i w:val="false"/>
          <w:color w:val="000000"/>
          <w:sz w:val="28"/>
        </w:rPr>
        <w:t xml:space="preserve">
      Сирету                                 - Ср </w:t>
      </w:r>
      <w:r>
        <w:br/>
      </w:r>
      <w:r>
        <w:rPr>
          <w:rFonts w:ascii="Times New Roman"/>
          <w:b w:val="false"/>
          <w:i w:val="false"/>
          <w:color w:val="000000"/>
          <w:sz w:val="28"/>
        </w:rPr>
        <w:t xml:space="preserve">
      Өтпелі кесу                            - Өтк </w:t>
      </w:r>
      <w:r>
        <w:br/>
      </w:r>
      <w:r>
        <w:rPr>
          <w:rFonts w:ascii="Times New Roman"/>
          <w:b w:val="false"/>
          <w:i w:val="false"/>
          <w:color w:val="000000"/>
          <w:sz w:val="28"/>
        </w:rPr>
        <w:t xml:space="preserve">
      Басқа мақсатта ағаш кесу               - БмК </w:t>
      </w:r>
    </w:p>
    <w:bookmarkStart w:name="z23" w:id="22"/>
    <w:p>
      <w:pPr>
        <w:spacing w:after="0"/>
        <w:ind w:left="0"/>
        <w:jc w:val="both"/>
      </w:pPr>
      <w:r>
        <w:rPr>
          <w:rFonts w:ascii="Times New Roman"/>
          <w:b w:val="false"/>
          <w:i w:val="false"/>
          <w:color w:val="000000"/>
          <w:sz w:val="28"/>
        </w:rPr>
        <w:t xml:space="preserve">
      22. Бағаналарда кеспеағаштың (мөлдектің) пайдалану алаңы ғана көрсетіледі. Жаппай кеспеағаштардың пайдалану алаңына: </w:t>
      </w:r>
      <w:r>
        <w:br/>
      </w:r>
      <w:r>
        <w:rPr>
          <w:rFonts w:ascii="Times New Roman"/>
          <w:b w:val="false"/>
          <w:i w:val="false"/>
          <w:color w:val="000000"/>
          <w:sz w:val="28"/>
        </w:rPr>
        <w:t xml:space="preserve">
      1) көлеміне қарамастан орман өспеген учаскелер (батпақты жерлер, ағаш кесілуі, алаңқай жерлер және т.б.); </w:t>
      </w:r>
      <w:r>
        <w:br/>
      </w:r>
      <w:r>
        <w:rPr>
          <w:rFonts w:ascii="Times New Roman"/>
          <w:b w:val="false"/>
          <w:i w:val="false"/>
          <w:color w:val="000000"/>
          <w:sz w:val="28"/>
        </w:rPr>
        <w:t xml:space="preserve">
      2) Ағаш кесу ережесіне сәйкес бөлінетін тұқымдық алаңдар; </w:t>
      </w:r>
      <w:r>
        <w:br/>
      </w:r>
      <w:r>
        <w:rPr>
          <w:rFonts w:ascii="Times New Roman"/>
          <w:b w:val="false"/>
          <w:i w:val="false"/>
          <w:color w:val="000000"/>
          <w:sz w:val="28"/>
        </w:rPr>
        <w:t xml:space="preserve">
      3) пісіп-жетілген бітік ағаштар арасында орналасқан қылқан және қатты жапырақты ағаш тұқымдарының орта жастағы және пісіп-жетіліп қалған орманының жас талдар учаскелері енгізілмейді. Пайдаланылмайтын учаскелер шекаралық ағаштардың сыртқы жағынан жеңіл белгі қойылып нысаналармен қал-қалпында шектеледі. </w:t>
      </w:r>
      <w:r>
        <w:br/>
      </w:r>
      <w:r>
        <w:rPr>
          <w:rFonts w:ascii="Times New Roman"/>
          <w:b w:val="false"/>
          <w:i w:val="false"/>
          <w:color w:val="000000"/>
          <w:sz w:val="28"/>
        </w:rPr>
        <w:t xml:space="preserve">
      Пайдаланылмайтын учаскенің алаңы учаскенің шекаралық сызықтарының өлшемдері негізінде айқындалады. Қажет болған жағдайда геодезиялық түсірім жүргізіледі. </w:t>
      </w:r>
    </w:p>
    <w:bookmarkEnd w:id="22"/>
    <w:bookmarkStart w:name="z24" w:id="23"/>
    <w:p>
      <w:pPr>
        <w:spacing w:after="0"/>
        <w:ind w:left="0"/>
        <w:jc w:val="both"/>
      </w:pPr>
      <w:r>
        <w:rPr>
          <w:rFonts w:ascii="Times New Roman"/>
          <w:b w:val="false"/>
          <w:i w:val="false"/>
          <w:color w:val="000000"/>
          <w:sz w:val="28"/>
        </w:rPr>
        <w:t xml:space="preserve">
      23. Кеспеағаштарды біртіндеп және іріктеп кесуге, сондай-ақ күтіп-баптау мақсатында кесуге іріктеу кезінде орман өспеген учаскелер кеспеағаш алаңына енгізілмейді. </w:t>
      </w:r>
    </w:p>
    <w:bookmarkEnd w:id="23"/>
    <w:bookmarkStart w:name="z25" w:id="24"/>
    <w:p>
      <w:pPr>
        <w:spacing w:after="0"/>
        <w:ind w:left="0"/>
        <w:jc w:val="both"/>
      </w:pPr>
      <w:r>
        <w:rPr>
          <w:rFonts w:ascii="Times New Roman"/>
          <w:b w:val="false"/>
          <w:i w:val="false"/>
          <w:color w:val="000000"/>
          <w:sz w:val="28"/>
        </w:rPr>
        <w:t xml:space="preserve">
      24. Жаппай кеспеағаш кесу үшін кеспеағаштар іріктеумен бір мезгілде </w:t>
      </w:r>
      <w:r>
        <w:rPr>
          <w:rFonts w:ascii="Times New Roman"/>
          <w:b w:val="false"/>
          <w:i w:val="false"/>
          <w:color w:val="000000"/>
          <w:sz w:val="28"/>
        </w:rPr>
        <w:t>Ағаш кесу ережесіне</w:t>
      </w:r>
      <w:r>
        <w:rPr>
          <w:rFonts w:ascii="Times New Roman"/>
          <w:b w:val="false"/>
          <w:i w:val="false"/>
          <w:color w:val="000000"/>
          <w:sz w:val="28"/>
        </w:rPr>
        <w:t xml:space="preserve"> сәйкес тұқымдықтарды іріктеу және қайта есептеу, тұқымдық топтар мен алаңқайларды қоршау жүргізіледі. </w:t>
      </w:r>
      <w:r>
        <w:br/>
      </w:r>
      <w:r>
        <w:rPr>
          <w:rFonts w:ascii="Times New Roman"/>
          <w:b w:val="false"/>
          <w:i w:val="false"/>
          <w:color w:val="000000"/>
          <w:sz w:val="28"/>
        </w:rPr>
        <w:t xml:space="preserve">
      Топтық және жеке дара тұқымдықтар түріндегі тұқым шашқыштар діңіндегі қабыққа ептеп қана қызыл бояу жағылып, бояумен нөмірленеді. Тұқымдық алаңқайларды шектеу шекаралық ағаштардың сыртқы жағынан қабығына жеңіл белгі қою арқылы жүргізіледі. </w:t>
      </w:r>
    </w:p>
    <w:bookmarkEnd w:id="24"/>
    <w:bookmarkStart w:name="z26" w:id="25"/>
    <w:p>
      <w:pPr>
        <w:spacing w:after="0"/>
        <w:ind w:left="0"/>
        <w:jc w:val="both"/>
      </w:pPr>
      <w:r>
        <w:rPr>
          <w:rFonts w:ascii="Times New Roman"/>
          <w:b w:val="false"/>
          <w:i w:val="false"/>
          <w:color w:val="000000"/>
          <w:sz w:val="28"/>
        </w:rPr>
        <w:t xml:space="preserve">
      25. Кеспеағаштар іріктеу кезінде далалық абрис (кескін) жасалып, онда: </w:t>
      </w:r>
      <w:r>
        <w:br/>
      </w:r>
      <w:r>
        <w:rPr>
          <w:rFonts w:ascii="Times New Roman"/>
          <w:b w:val="false"/>
          <w:i w:val="false"/>
          <w:color w:val="000000"/>
          <w:sz w:val="28"/>
        </w:rPr>
        <w:t xml:space="preserve">
      1) ішкі нысаналардың орналасуы және олардың арасындағы қашықтық; </w:t>
      </w:r>
      <w:r>
        <w:br/>
      </w:r>
      <w:r>
        <w:rPr>
          <w:rFonts w:ascii="Times New Roman"/>
          <w:b w:val="false"/>
          <w:i w:val="false"/>
          <w:color w:val="000000"/>
          <w:sz w:val="28"/>
        </w:rPr>
        <w:t xml:space="preserve">
      2) кеспеағаштың ораммен және нысана желісімен байланымы, шекаралық және ішкі нысаналардың өлшемдері; </w:t>
      </w:r>
      <w:r>
        <w:br/>
      </w:r>
      <w:r>
        <w:rPr>
          <w:rFonts w:ascii="Times New Roman"/>
          <w:b w:val="false"/>
          <w:i w:val="false"/>
          <w:color w:val="000000"/>
          <w:sz w:val="28"/>
        </w:rPr>
        <w:t xml:space="preserve">
      3) сызықтар румбалары; </w:t>
      </w:r>
      <w:r>
        <w:br/>
      </w:r>
      <w:r>
        <w:rPr>
          <w:rFonts w:ascii="Times New Roman"/>
          <w:b w:val="false"/>
          <w:i w:val="false"/>
          <w:color w:val="000000"/>
          <w:sz w:val="28"/>
        </w:rPr>
        <w:t xml:space="preserve">
      4) сызықтардың өлшемдері, сондай-ақ геодезиялық түсірім кезінде сызықтардың румбалары көрсетіліп, кеспеағаш ішінде бөлінген пайдаланылмайтын алаңдар; </w:t>
      </w:r>
      <w:r>
        <w:br/>
      </w:r>
      <w:r>
        <w:rPr>
          <w:rFonts w:ascii="Times New Roman"/>
          <w:b w:val="false"/>
          <w:i w:val="false"/>
          <w:color w:val="000000"/>
          <w:sz w:val="28"/>
        </w:rPr>
        <w:t xml:space="preserve">
      5) бағалау (таксациялау) телімдерінің шекарасы; </w:t>
      </w:r>
      <w:r>
        <w:br/>
      </w:r>
      <w:r>
        <w:rPr>
          <w:rFonts w:ascii="Times New Roman"/>
          <w:b w:val="false"/>
          <w:i w:val="false"/>
          <w:color w:val="000000"/>
          <w:sz w:val="28"/>
        </w:rPr>
        <w:t xml:space="preserve">
      6) мөлдектердің, бағалау (таксациялау) телімдерінің нөмірлері; </w:t>
      </w:r>
      <w:r>
        <w:br/>
      </w:r>
      <w:r>
        <w:rPr>
          <w:rFonts w:ascii="Times New Roman"/>
          <w:b w:val="false"/>
          <w:i w:val="false"/>
          <w:color w:val="000000"/>
          <w:sz w:val="28"/>
        </w:rPr>
        <w:t xml:space="preserve">
      7) қайта есептеу жолақтарының орналасуы; </w:t>
      </w:r>
      <w:r>
        <w:br/>
      </w:r>
      <w:r>
        <w:rPr>
          <w:rFonts w:ascii="Times New Roman"/>
          <w:b w:val="false"/>
          <w:i w:val="false"/>
          <w:color w:val="000000"/>
          <w:sz w:val="28"/>
        </w:rPr>
        <w:t xml:space="preserve">
      8) әрбір мөлдек шегінде әрбір пайдалану және пайдаланылмайтын телімнің алаңы; </w:t>
      </w:r>
      <w:r>
        <w:br/>
      </w:r>
      <w:r>
        <w:rPr>
          <w:rFonts w:ascii="Times New Roman"/>
          <w:b w:val="false"/>
          <w:i w:val="false"/>
          <w:color w:val="000000"/>
          <w:sz w:val="28"/>
        </w:rPr>
        <w:t xml:space="preserve">
      9) тұқымдық топтардың, алаңқайлардың, шыбығы, жас талы бар учаскелердің орналасуы және олардың алаңы көрсетіледі. </w:t>
      </w:r>
      <w:r>
        <w:br/>
      </w:r>
      <w:r>
        <w:rPr>
          <w:rFonts w:ascii="Times New Roman"/>
          <w:b w:val="false"/>
          <w:i w:val="false"/>
          <w:color w:val="000000"/>
          <w:sz w:val="28"/>
        </w:rPr>
        <w:t xml:space="preserve">
      Далалық абристің (кескіннің) негізінде кеспеағаштың сызбасы жасалады (сызбаны ресімдеу мысалдары осы Нұсқаулықтың 1-қосымшасындағы 1 және 2-сұлбаларда көрсетілген). Кеспеағаштар (мөлдектер) алаңдарын есептеу кезінде осы Нұсқаулықтың 2-қосымшаға сәйкес, ал таулы жағдайлар үшін - сызықтар көлбеулігіне жасалатын түзетулер осы Нұсқаулықтың 3-қосымшасына сәйкес нұсқамалар басшылыққа алынады. </w:t>
      </w:r>
    </w:p>
    <w:bookmarkEnd w:id="25"/>
    <w:bookmarkStart w:name="z27" w:id="26"/>
    <w:p>
      <w:pPr>
        <w:spacing w:after="0"/>
        <w:ind w:left="0"/>
        <w:jc w:val="both"/>
      </w:pPr>
      <w:r>
        <w:rPr>
          <w:rFonts w:ascii="Times New Roman"/>
          <w:b w:val="false"/>
          <w:i w:val="false"/>
          <w:color w:val="000000"/>
          <w:sz w:val="28"/>
        </w:rPr>
        <w:t xml:space="preserve">
      26. Кесуге тағайындалған учаскелерді белгілеп алғаннан кейін кеспеағаштарға бағалау (таксациялау) жүргізіледі. </w:t>
      </w:r>
      <w:r>
        <w:br/>
      </w:r>
      <w:r>
        <w:rPr>
          <w:rFonts w:ascii="Times New Roman"/>
          <w:b w:val="false"/>
          <w:i w:val="false"/>
          <w:color w:val="000000"/>
          <w:sz w:val="28"/>
        </w:rPr>
        <w:t xml:space="preserve">
      Бағалау (таксациялау) әдістемесі кеспеағаштың есепке алынуы мен алаңына байланысты болады. </w:t>
      </w:r>
      <w:r>
        <w:br/>
      </w:r>
      <w:r>
        <w:rPr>
          <w:rFonts w:ascii="Times New Roman"/>
          <w:b w:val="false"/>
          <w:i w:val="false"/>
          <w:color w:val="000000"/>
          <w:sz w:val="28"/>
        </w:rPr>
        <w:t xml:space="preserve">
      Кеспеағаштарды іріктеу мен бағалаудың (таксациялаудың) барлық әдістерінде 1 гектарға шаққанда құрамы, орташа биіктігі, жасы және мөлшері көрсетіліп, шаруашылық тұрғыдан бағалы тұқымдардың өміршеңдік өсімі есепке алынады. </w:t>
      </w:r>
    </w:p>
    <w:bookmarkEnd w:id="26"/>
    <w:bookmarkStart w:name="z28" w:id="27"/>
    <w:p>
      <w:pPr>
        <w:spacing w:after="0"/>
        <w:ind w:left="0"/>
        <w:jc w:val="left"/>
      </w:pPr>
      <w:r>
        <w:rPr>
          <w:rFonts w:ascii="Times New Roman"/>
          <w:b/>
          <w:i w:val="false"/>
          <w:color w:val="000000"/>
        </w:rPr>
        <w:t xml:space="preserve"> 
  5. Ағаштарды кесуге тағайындау </w:t>
      </w:r>
      <w:r>
        <w:br/>
      </w:r>
      <w:r>
        <w:rPr>
          <w:rFonts w:ascii="Times New Roman"/>
          <w:b/>
          <w:i w:val="false"/>
          <w:color w:val="000000"/>
        </w:rPr>
        <w:t xml:space="preserve">
және оларды қайта есептеу </w:t>
      </w:r>
    </w:p>
    <w:bookmarkEnd w:id="27"/>
    <w:p>
      <w:pPr>
        <w:spacing w:after="0"/>
        <w:ind w:left="0"/>
        <w:jc w:val="both"/>
      </w:pPr>
      <w:r>
        <w:rPr>
          <w:rFonts w:ascii="Times New Roman"/>
          <w:b w:val="false"/>
          <w:i w:val="false"/>
          <w:color w:val="000000"/>
          <w:sz w:val="28"/>
        </w:rPr>
        <w:t xml:space="preserve">      27. Ағаштарды кесуге алдын ала іріктеу барлық біртіндеп және іріктеп кесулер үшін, сондай-ақ орманды күтіп-баптау мақсатында кесу (жарықтандыруды, сиретуді және ағаштардың орташа диаметрі 8 см-ден аз, ал Шығыс Қазақстан облысы Шығыс Қазақстан өңірінің мемлекеттік орман иеліктері бойынша 16 см-ден аз өтпелі кесуді қоспағанда) және іріктеп санитарлық кесу (кеуіп қалған жас ағаштарды кесуден, желопырықты, жел сұлатпасын жоюдан, құлаған ағаштарды жинаудан басқа) үшін жүргізіледі. Кесуге іріктеп алынған ағаштарға 1,3 м биіктікте терең белгі салынады, ал диаметрі 8 см және одан да жуан ағаштарда (Шығыс Қазақстан облысы Шығыс Қазақстан өңірінің мемлекеттік орман иеліктері бойынша диаметрі 16 см және одан да жуан ағаштарда) сонымен бірге тамыр мойны таңбаланады.  </w:t>
      </w:r>
    </w:p>
    <w:bookmarkStart w:name="z29" w:id="28"/>
    <w:p>
      <w:pPr>
        <w:spacing w:after="0"/>
        <w:ind w:left="0"/>
        <w:jc w:val="both"/>
      </w:pPr>
      <w:r>
        <w:rPr>
          <w:rFonts w:ascii="Times New Roman"/>
          <w:b w:val="false"/>
          <w:i w:val="false"/>
          <w:color w:val="000000"/>
          <w:sz w:val="28"/>
        </w:rPr>
        <w:t xml:space="preserve">
      28. Ағаштарды қайта есептеу тұқымдары, техникалық жарамдылық санаттары (сапасы) және табанының қалыңдағы: ағаштың орташа диаметрі 16 см-ден жуан болғанда - 4 см және ағаштың орташа диаметрі 16 см дейін болғанда - 2 см болатын жағдайларда жүргізіледі. </w:t>
      </w:r>
      <w:r>
        <w:br/>
      </w:r>
      <w:r>
        <w:rPr>
          <w:rFonts w:ascii="Times New Roman"/>
          <w:b w:val="false"/>
          <w:i w:val="false"/>
          <w:color w:val="000000"/>
          <w:sz w:val="28"/>
        </w:rPr>
        <w:t xml:space="preserve">
      Диаметр 1,3 м биіктігінде өлшенеді. Тау жағдайында (еңістерде) 1,3 м биіктік ағашқа бүйір жағынан (еңістің көлбеуі бойынша) келген кезде жер бетінен белгіленеді. Диаметрлерді өлшеу бағыты күн көзіне және еңістің бағытына қатысты кездейсоқ болуға тиіс. </w:t>
      </w:r>
      <w:r>
        <w:br/>
      </w:r>
      <w:r>
        <w:rPr>
          <w:rFonts w:ascii="Times New Roman"/>
          <w:b w:val="false"/>
          <w:i w:val="false"/>
          <w:color w:val="000000"/>
          <w:sz w:val="28"/>
        </w:rPr>
        <w:t xml:space="preserve">
      Қайта есептеуге табанының қалыңдығы 8 см, ал Шығыс Қазақстан облысы Шығыс Қазақстан өңірінің мемлекеттік орман иеліктері бойынша 16 см ағаштар жатады. </w:t>
      </w:r>
    </w:p>
    <w:bookmarkEnd w:id="28"/>
    <w:bookmarkStart w:name="z30" w:id="29"/>
    <w:p>
      <w:pPr>
        <w:spacing w:after="0"/>
        <w:ind w:left="0"/>
        <w:jc w:val="both"/>
      </w:pPr>
      <w:r>
        <w:rPr>
          <w:rFonts w:ascii="Times New Roman"/>
          <w:b w:val="false"/>
          <w:i w:val="false"/>
          <w:color w:val="000000"/>
          <w:sz w:val="28"/>
        </w:rPr>
        <w:t xml:space="preserve">
      29. Техникалық жарамдылығы (сапасы) бойынша ағаштар үш санатқа бөлінеді: </w:t>
      </w:r>
      <w:r>
        <w:br/>
      </w:r>
      <w:r>
        <w:rPr>
          <w:rFonts w:ascii="Times New Roman"/>
          <w:b w:val="false"/>
          <w:i w:val="false"/>
          <w:color w:val="000000"/>
          <w:sz w:val="28"/>
        </w:rPr>
        <w:t xml:space="preserve">
      1) кәделік ағаштар - діңнің тамыртақау бөлігінен алғанда кәделік сортименттердің жалпы ұзындығы 6,5 м және одан да ұзын ағаштар, ал биіктігі 20 метрден асатын ағаштарда - олардың биіктігінің кемінде үштен бірін құрайтын ағаштар; </w:t>
      </w:r>
      <w:r>
        <w:br/>
      </w:r>
      <w:r>
        <w:rPr>
          <w:rFonts w:ascii="Times New Roman"/>
          <w:b w:val="false"/>
          <w:i w:val="false"/>
          <w:color w:val="000000"/>
          <w:sz w:val="28"/>
        </w:rPr>
        <w:t xml:space="preserve">
      2) жартылай кәделік ағаштар - діңнің тамыртақау бөлігінен алғанда кәделік сортименттердің ұзындығы 2 метрден 6,5 метрге дейінгі және ағаштар, ал биіктігі 20 метрден асатын ағаштарда - 2 метрден олардың биіктігінің үштен біріне дейінгі ағаштар. Тамырын ашу қажет болған жағдайда кәделік сортименттердің ең қысқа ұзындығы кемінде 3 м болуға тиіс; </w:t>
      </w:r>
      <w:r>
        <w:br/>
      </w:r>
      <w:r>
        <w:rPr>
          <w:rFonts w:ascii="Times New Roman"/>
          <w:b w:val="false"/>
          <w:i w:val="false"/>
          <w:color w:val="000000"/>
          <w:sz w:val="28"/>
        </w:rPr>
        <w:t xml:space="preserve">
      3) отындық ағаштар - діңнің тамыртақау бөлігінен алғанда кәделік сортименттердің ұзындығы кемінде 2 метр немесе діңнің төменгі жартысында кемінде 3 м (тамырын ашу қажеттігін ескергенде) болатын ағаштар. </w:t>
      </w:r>
    </w:p>
    <w:bookmarkEnd w:id="29"/>
    <w:bookmarkStart w:name="z31" w:id="30"/>
    <w:p>
      <w:pPr>
        <w:spacing w:after="0"/>
        <w:ind w:left="0"/>
        <w:jc w:val="left"/>
      </w:pPr>
      <w:r>
        <w:rPr>
          <w:rFonts w:ascii="Times New Roman"/>
          <w:b/>
          <w:i w:val="false"/>
          <w:color w:val="000000"/>
        </w:rPr>
        <w:t xml:space="preserve"> 
  6. Сүрек босату үшін кеспеағашты алаңын </w:t>
      </w:r>
      <w:r>
        <w:br/>
      </w:r>
      <w:r>
        <w:rPr>
          <w:rFonts w:ascii="Times New Roman"/>
          <w:b/>
          <w:i w:val="false"/>
          <w:color w:val="000000"/>
        </w:rPr>
        <w:t xml:space="preserve">
есепке ала отырып бағалау (таксациялау) </w:t>
      </w:r>
    </w:p>
    <w:bookmarkEnd w:id="30"/>
    <w:p>
      <w:pPr>
        <w:spacing w:after="0"/>
        <w:ind w:left="0"/>
        <w:jc w:val="both"/>
      </w:pPr>
      <w:r>
        <w:rPr>
          <w:rFonts w:ascii="Times New Roman"/>
          <w:b w:val="false"/>
          <w:i w:val="false"/>
          <w:color w:val="000000"/>
          <w:sz w:val="28"/>
        </w:rPr>
        <w:t xml:space="preserve">      30. Кесудің жаппай кеспеағаш тәсілі үшін кеспеағашты бағалау (таксациялау) тәсілі осы Нұсқаулықтың 5-қосымшасында көрсетілген шарттармен кеспеағаштың (мөлдектің) алаңына және рельефке байланысты болады. </w:t>
      </w:r>
      <w:r>
        <w:br/>
      </w:r>
      <w:r>
        <w:rPr>
          <w:rFonts w:ascii="Times New Roman"/>
          <w:b w:val="false"/>
          <w:i w:val="false"/>
          <w:color w:val="000000"/>
          <w:sz w:val="28"/>
        </w:rPr>
        <w:t xml:space="preserve">
      Сексеуіл кеспеағаштарын бағалау (таксациялау) осы Нұсқаулықтың 36-тармағына сәйкес жүргізіледі. </w:t>
      </w:r>
    </w:p>
    <w:bookmarkStart w:name="z32" w:id="31"/>
    <w:p>
      <w:pPr>
        <w:spacing w:after="0"/>
        <w:ind w:left="0"/>
        <w:jc w:val="both"/>
      </w:pPr>
      <w:r>
        <w:rPr>
          <w:rFonts w:ascii="Times New Roman"/>
          <w:b w:val="false"/>
          <w:i w:val="false"/>
          <w:color w:val="000000"/>
          <w:sz w:val="28"/>
        </w:rPr>
        <w:t xml:space="preserve">
      31. Жаппай қайта есептеу кеспеағашта жүргізіледі, ал онда екі және одан да көп мөлдек болған жағдайда - осы Нұсқаулықтың 28-тармағында көзделген тәртіппен әрбір бағалау (таксациялау) телімі бойынша әрбір мөлдекте жеке жүргізіледі (мөлшерлі сұлбасы осы Нұсқаулықтың 1-қосымшасындағы 1-сұлбада көрсетілген). </w:t>
      </w:r>
      <w:r>
        <w:br/>
      </w:r>
      <w:r>
        <w:rPr>
          <w:rFonts w:ascii="Times New Roman"/>
          <w:b w:val="false"/>
          <w:i w:val="false"/>
          <w:color w:val="000000"/>
          <w:sz w:val="28"/>
        </w:rPr>
        <w:t xml:space="preserve">
      Жаппай қайта есептеуді жүргізудің ерекшеліктері мынадай: </w:t>
      </w:r>
      <w:r>
        <w:br/>
      </w:r>
      <w:r>
        <w:rPr>
          <w:rFonts w:ascii="Times New Roman"/>
          <w:b w:val="false"/>
          <w:i w:val="false"/>
          <w:color w:val="000000"/>
          <w:sz w:val="28"/>
        </w:rPr>
        <w:t xml:space="preserve">
      1) жаппай қайта есептеу 1,3 м биіктігінде ағаштарға тиісті белгі салып, өлшегіш айырмен диаметрлерін өлшеу арқылы жүргізіледі, бұл жағдайда ағаштарға таңба соғылмайды; </w:t>
      </w:r>
      <w:r>
        <w:br/>
      </w:r>
      <w:r>
        <w:rPr>
          <w:rFonts w:ascii="Times New Roman"/>
          <w:b w:val="false"/>
          <w:i w:val="false"/>
          <w:color w:val="000000"/>
          <w:sz w:val="28"/>
        </w:rPr>
        <w:t xml:space="preserve">
      2) телім, мөлдек немесе тұтастай алғанда кеспеағаш шегінде әрбір құраушы тұқым үшін өсіп тұрған ағаштардың - табанының қалыңдығы орташа үш мөлшерде болатын үш ағаштың биіктігі өлшенеді. Егер тұқымның қатысуы құрамда үш өлшемнен аспаса, табанының қалыңдығы орташа бір мөлшерде болатын осы тұқымның бес ағашы өлшенеді; </w:t>
      </w:r>
      <w:r>
        <w:br/>
      </w:r>
      <w:r>
        <w:rPr>
          <w:rFonts w:ascii="Times New Roman"/>
          <w:b w:val="false"/>
          <w:i w:val="false"/>
          <w:color w:val="000000"/>
          <w:sz w:val="28"/>
        </w:rPr>
        <w:t xml:space="preserve">
      3) биіктікті өлшеу үшін ағаштар телім (кеспеағаш) алаңы бойынша біркелкі іріктеп алынады. Әрбір іріктеп алынған ағаштың диаметрі 1 сантиметрге және биіктігі 0,5 метрге дейін дөңгелектеніп 1,3 м биіктігінде өлшенеді. Егер нысаналарда кесіп алынған ағаштар диаметрі мен биіктігі бойынша орта есеппен алғанда жақын болса, өлшеу үшін осы ағаштар пайдаланылуы мүмкін; </w:t>
      </w:r>
      <w:r>
        <w:br/>
      </w:r>
      <w:r>
        <w:rPr>
          <w:rFonts w:ascii="Times New Roman"/>
          <w:b w:val="false"/>
          <w:i w:val="false"/>
          <w:color w:val="000000"/>
          <w:sz w:val="28"/>
        </w:rPr>
        <w:t xml:space="preserve">
      4) қайта есептеудің, ағаштардың, іріктеп алынған тұқымдықтардың биіктігін өлшеудің, өскін мен жас талдарды есепке алудың нәтижелері кесуге тағайындалған ағаштарды қайта есептеу ведомосына осы Нұсқаулықтың 7-қосымшасына сәйкес нысан бойынша жазылады. </w:t>
      </w:r>
    </w:p>
    <w:bookmarkEnd w:id="31"/>
    <w:bookmarkStart w:name="z33" w:id="32"/>
    <w:p>
      <w:pPr>
        <w:spacing w:after="0"/>
        <w:ind w:left="0"/>
        <w:jc w:val="both"/>
      </w:pPr>
      <w:r>
        <w:rPr>
          <w:rFonts w:ascii="Times New Roman"/>
          <w:b w:val="false"/>
          <w:i w:val="false"/>
          <w:color w:val="000000"/>
          <w:sz w:val="28"/>
        </w:rPr>
        <w:t xml:space="preserve">
      32. Суырпақтап қайта есептеу шекаралық сызықтарды және кеспеағаштың ұзын жағына қатар тартылған, ал онда екі және одан да көп мөлдек болған жағдайда - әрбір мөлдектің ұзын жағына қатар тартылған ішкі нысаналар бойымен осы Нұсқаулықтың 1-қосымшасындағы 2-сұлба мысалында отырғызылған ағаш жалдарында жүргізіледі. Кеспеағаштың нысанына, жергілікті жердің рельефіне және өсіп тұрған ағаштардың ерекшеліктеріне байланысты жолақтар бүкіл кеспеағашты (мөлдекті) қамтитын және сипаттайтын жағдайда оларды басқаша орналастыруға да жол беріледі. </w:t>
      </w:r>
      <w:r>
        <w:br/>
      </w:r>
      <w:r>
        <w:rPr>
          <w:rFonts w:ascii="Times New Roman"/>
          <w:b w:val="false"/>
          <w:i w:val="false"/>
          <w:color w:val="000000"/>
          <w:sz w:val="28"/>
        </w:rPr>
        <w:t xml:space="preserve">
      Суыртпақтап қайта есептеу ерекшеліктері мынадай: </w:t>
      </w:r>
      <w:r>
        <w:br/>
      </w:r>
      <w:r>
        <w:rPr>
          <w:rFonts w:ascii="Times New Roman"/>
          <w:b w:val="false"/>
          <w:i w:val="false"/>
          <w:color w:val="000000"/>
          <w:sz w:val="28"/>
        </w:rPr>
        <w:t xml:space="preserve">
      1) қайта есептелетін жалдардың саны және жалдардың ені тұтастай алғанда кеспеағаш (мөлдек) үшін оның еніне байланысты осы Нұсқаулықтың 6-қосымшасында көрсетілген шарттарға сәйкес белгіленеді; </w:t>
      </w:r>
      <w:r>
        <w:br/>
      </w:r>
      <w:r>
        <w:rPr>
          <w:rFonts w:ascii="Times New Roman"/>
          <w:b w:val="false"/>
          <w:i w:val="false"/>
          <w:color w:val="000000"/>
          <w:sz w:val="28"/>
        </w:rPr>
        <w:t xml:space="preserve">
      2) суыртпақтап қайта есептеудің жиынтық алаңы кеспеағаштың (мөлдектің) жалпы алаңының кемінде 10 % құрауға тиіс; </w:t>
      </w:r>
      <w:r>
        <w:br/>
      </w:r>
      <w:r>
        <w:rPr>
          <w:rFonts w:ascii="Times New Roman"/>
          <w:b w:val="false"/>
          <w:i w:val="false"/>
          <w:color w:val="000000"/>
          <w:sz w:val="28"/>
        </w:rPr>
        <w:t xml:space="preserve">
      3) егер шекаралық сызықтар орман пұшпағының, ағаш кесілген ескі жерлердің, кең соқпақтардың бойымен өтсе немесе бағалау (таксациялау) сипаттамасы мөлдектегі (телімдегі) осындай сипаттамадан өзгеше болатын бүлінген ағаштарға жанасса, онда оларды қайта есептеу жалдарын салу үшін пайдалануға жол берілмейді және тиісінше ішкі нысаналарда жалдардың саны немесе ені көбейеді; </w:t>
      </w:r>
      <w:r>
        <w:br/>
      </w:r>
      <w:r>
        <w:rPr>
          <w:rFonts w:ascii="Times New Roman"/>
          <w:b w:val="false"/>
          <w:i w:val="false"/>
          <w:color w:val="000000"/>
          <w:sz w:val="28"/>
        </w:rPr>
        <w:t xml:space="preserve">
      4) ішкі нысаналар шекаралық сызықтардан шамамен тең қашықтықта орналасуға тиіс. Нысаналар арасындағы қашықтықтарда олардың арасындағы орташа қашықтықтың 20 пайызынан аспайтын мөлшерде айырмаға жол берілмейді. Ішкі нысаналар міндетті түрде ілу, ағаштарға белгі салу арқылы және өлшегішпен тартылады; </w:t>
      </w:r>
      <w:r>
        <w:br/>
      </w:r>
      <w:r>
        <w:rPr>
          <w:rFonts w:ascii="Times New Roman"/>
          <w:b w:val="false"/>
          <w:i w:val="false"/>
          <w:color w:val="000000"/>
          <w:sz w:val="28"/>
        </w:rPr>
        <w:t xml:space="preserve">
      5) суыртпақтап қайта есептеу алаңдарын дұрыс белгілеу - кеспеағашты осы әдіспен бағалау (таксациялау)дың дәлме-дәлдігін арттырудың негізгі шарттарының бірі. Жалдардың енін қайта есептеуді көзбен мөлшерлеп анықтауға жол берілмейді; </w:t>
      </w:r>
      <w:r>
        <w:br/>
      </w:r>
      <w:r>
        <w:rPr>
          <w:rFonts w:ascii="Times New Roman"/>
          <w:b w:val="false"/>
          <w:i w:val="false"/>
          <w:color w:val="000000"/>
          <w:sz w:val="28"/>
        </w:rPr>
        <w:t xml:space="preserve">
      6) қайта есептелетін жалдың енін бақылап өлшеу өсіп тұрған ағаштардың көрінуіне қарай әрбір 20-40 м сайын жүргізіледі. Жалдардың шекарасы ағаштарға салынатын таңбалармен немесе жалдың бүкіл ұзындығы бойына белгілермен белгіленеді. Жалдың ені ұзындығы 2,5 м сырықпен өлшенуі мүмкін; </w:t>
      </w:r>
      <w:r>
        <w:br/>
      </w:r>
      <w:r>
        <w:rPr>
          <w:rFonts w:ascii="Times New Roman"/>
          <w:b w:val="false"/>
          <w:i w:val="false"/>
          <w:color w:val="000000"/>
          <w:sz w:val="28"/>
        </w:rPr>
        <w:t xml:space="preserve">
      7) қайта есептеу жалының бұрыштарына телімнің нөмірі және қайта есептеу жалының ұзындығы көрсетілген қазықтар қағылады; </w:t>
      </w:r>
      <w:r>
        <w:br/>
      </w:r>
      <w:r>
        <w:rPr>
          <w:rFonts w:ascii="Times New Roman"/>
          <w:b w:val="false"/>
          <w:i w:val="false"/>
          <w:color w:val="000000"/>
          <w:sz w:val="28"/>
        </w:rPr>
        <w:t xml:space="preserve">
      8) жалдардағы ағаштардың диаметрлері мен биіктіктерін өлшеу және өсу сипаттамасын анықтау жаппай қайта есептеудегі сияқты жүргізіледі. Қайта есептеу ведомосы әрбір мөлдекке жасалады, ал егер ол телімдерге бөлінген болса, онда осы Нұсқаулықтың 7-қосымшасына сәйкес нысан бойынша әрбір телімге жасалады.  </w:t>
      </w:r>
    </w:p>
    <w:bookmarkEnd w:id="32"/>
    <w:bookmarkStart w:name="z34" w:id="33"/>
    <w:p>
      <w:pPr>
        <w:spacing w:after="0"/>
        <w:ind w:left="0"/>
        <w:jc w:val="left"/>
      </w:pPr>
      <w:r>
        <w:rPr>
          <w:rFonts w:ascii="Times New Roman"/>
          <w:b/>
          <w:i w:val="false"/>
          <w:color w:val="000000"/>
        </w:rPr>
        <w:t xml:space="preserve"> 
  7. Ағаштар саны мен дайындалған ағаш материалдарының </w:t>
      </w:r>
      <w:r>
        <w:br/>
      </w:r>
      <w:r>
        <w:rPr>
          <w:rFonts w:ascii="Times New Roman"/>
          <w:b/>
          <w:i w:val="false"/>
          <w:color w:val="000000"/>
        </w:rPr>
        <w:t xml:space="preserve">
мөлшерін ескере отырып сүрек босату үшін кеспеағаштарды </w:t>
      </w:r>
      <w:r>
        <w:br/>
      </w:r>
      <w:r>
        <w:rPr>
          <w:rFonts w:ascii="Times New Roman"/>
          <w:b/>
          <w:i w:val="false"/>
          <w:color w:val="000000"/>
        </w:rPr>
        <w:t xml:space="preserve">
бағалау (таксациялау) </w:t>
      </w:r>
    </w:p>
    <w:bookmarkEnd w:id="33"/>
    <w:p>
      <w:pPr>
        <w:spacing w:after="0"/>
        <w:ind w:left="0"/>
        <w:jc w:val="both"/>
      </w:pPr>
      <w:r>
        <w:rPr>
          <w:rFonts w:ascii="Times New Roman"/>
          <w:b w:val="false"/>
          <w:i w:val="false"/>
          <w:color w:val="000000"/>
          <w:sz w:val="28"/>
        </w:rPr>
        <w:t xml:space="preserve">      33. Басты мақсатта пайдалану үшін біртіндеп және іріктеп кесуге бөлінген кеспеағаштарда кесуге тағайындалған ағаштар санын ескере отырып сүрек босату үшін, сондай-ақ орманды күтіп-баптау мақсатында кесуді және іріктеп санитарлық кесуді жүргізу үшін шекаралары кесілуге жататын ағаштардағы таңбалармен белгіленетін жолдарға (технологиялық дәліздерге) алдын ала өлшем жасалады. </w:t>
      </w:r>
    </w:p>
    <w:bookmarkStart w:name="z35" w:id="34"/>
    <w:p>
      <w:pPr>
        <w:spacing w:after="0"/>
        <w:ind w:left="0"/>
        <w:jc w:val="both"/>
      </w:pPr>
      <w:r>
        <w:rPr>
          <w:rFonts w:ascii="Times New Roman"/>
          <w:b w:val="false"/>
          <w:i w:val="false"/>
          <w:color w:val="000000"/>
          <w:sz w:val="28"/>
        </w:rPr>
        <w:t xml:space="preserve">
      34. Белгіленген енді жолдардағы ағаштарды тұқымдары және техникалық жарамдылық санаттары бойынша бөліп, оларға жаппай қайта есептеу жүргізіледі. Содан соң соқпақтарда кесуге ағаштар іріктеп алынып, олар тамыр мойнында таңбаланады және 1,3 м биіктігінде терең белгі салынады және қайта есептеу дәл осындай тәртіппен жүргізіледі. Кесуге белгіленген барлық ағаштарды қайта есептеудің және модельді ағаштардың биіктігін өлшеудің деректері кесуге тағайындалған ағаштарды қайта есептеу ведомостқа енгізіледі. Кесілуге тиіс сүректің сортименттік құрылымы биіктіктердің тиісті разрядының сортименттік кестелері бойынша белгіленеді. </w:t>
      </w:r>
    </w:p>
    <w:bookmarkEnd w:id="34"/>
    <w:bookmarkStart w:name="z36" w:id="35"/>
    <w:p>
      <w:pPr>
        <w:spacing w:after="0"/>
        <w:ind w:left="0"/>
        <w:jc w:val="both"/>
      </w:pPr>
      <w:r>
        <w:rPr>
          <w:rFonts w:ascii="Times New Roman"/>
          <w:b w:val="false"/>
          <w:i w:val="false"/>
          <w:color w:val="000000"/>
          <w:sz w:val="28"/>
        </w:rPr>
        <w:t xml:space="preserve">
      35. Кесудің жиілігі </w:t>
      </w:r>
      <w:r>
        <w:rPr>
          <w:rFonts w:ascii="Times New Roman"/>
          <w:b w:val="false"/>
          <w:i w:val="false"/>
          <w:color w:val="000000"/>
          <w:sz w:val="28"/>
        </w:rPr>
        <w:t>Ағаш кесу ережесіне</w:t>
      </w:r>
      <w:r>
        <w:rPr>
          <w:rFonts w:ascii="Times New Roman"/>
          <w:b w:val="false"/>
          <w:i w:val="false"/>
          <w:color w:val="000000"/>
          <w:sz w:val="28"/>
        </w:rPr>
        <w:t xml:space="preserve"> сәйкес белгіленеді және осы орман құрылымы бойынша кесуге дейінгі екпелердің жалпы қорына кесуге тағайындалған сүректің (жолдар мен соқпақтарда) санына ара-қатынасымен айқындалады. </w:t>
      </w:r>
    </w:p>
    <w:bookmarkEnd w:id="35"/>
    <w:bookmarkStart w:name="z37" w:id="36"/>
    <w:p>
      <w:pPr>
        <w:spacing w:after="0"/>
        <w:ind w:left="0"/>
        <w:jc w:val="both"/>
      </w:pPr>
      <w:r>
        <w:rPr>
          <w:rFonts w:ascii="Times New Roman"/>
          <w:b w:val="false"/>
          <w:i w:val="false"/>
          <w:color w:val="000000"/>
          <w:sz w:val="28"/>
        </w:rPr>
        <w:t xml:space="preserve">
      36. 27-тармақта көрсетілген жағдайларда жарықтандыру, тазалау, сирету және өтпелі кесу жүргізу кезінде, сондай-ақ сексеуіл екпелерінде басты мақсатта пайдалану үшін кесу кезінде кесілуге тиіс сүрек мөлшерін алдын ала анықтап алу үшін көлемі екпелердің біртектілік дәрежесіне байланысты кеспеағаш алаңының 1 пайызынан 3 пайызына дейін болуы мүмкін (екпелер біртекті болған сайын іріктеу пайызы солғұрлым аз болады) сынақ алаңдары алынады. Екпеағаш (мөлдек) көлемі 5 гектарға дейін болған жағдайда кемінде екі сынақ алаңы, кеспеағаш (мөлдек) көлемі 6-10 гектар болғанда - кемінде үш сынақ алаңы және 10 гектардан астам болған жағдайда - оларды кеспеағаш (мөлдек) бойынша біркелкі орналастырып әрбір 10 гектарға бір сынақ алаңынан алынады. Қал-қалпындағы сынақ алаңдары сынақ алаңының бұрыштарына орнатылатын биіктігі 0,5 м қазықтармен белгіленеді. Қазықтарға "СА" (сынақ алаңы) деген жазба жасалады. </w:t>
      </w:r>
      <w:r>
        <w:br/>
      </w:r>
      <w:r>
        <w:rPr>
          <w:rFonts w:ascii="Times New Roman"/>
          <w:b w:val="false"/>
          <w:i w:val="false"/>
          <w:color w:val="000000"/>
          <w:sz w:val="28"/>
        </w:rPr>
        <w:t xml:space="preserve">
      Сынақ алаңында ағаштарды іріктеу, кесу және дайындалған сүректі сортименттерге бөлу жүргізіледі. Сынақ алаңын пысықтау деректері кеспеағаштың (мөлдектің) бүкіл алаңына көшіріледі. </w:t>
      </w:r>
    </w:p>
    <w:bookmarkEnd w:id="36"/>
    <w:bookmarkStart w:name="z38" w:id="37"/>
    <w:p>
      <w:pPr>
        <w:spacing w:after="0"/>
        <w:ind w:left="0"/>
        <w:jc w:val="both"/>
      </w:pPr>
      <w:r>
        <w:rPr>
          <w:rFonts w:ascii="Times New Roman"/>
          <w:b w:val="false"/>
          <w:i w:val="false"/>
          <w:color w:val="000000"/>
          <w:sz w:val="28"/>
        </w:rPr>
        <w:t xml:space="preserve">
      37. Кесудің басқа тәсілдерінде де, сондай-ақ кесуге диаметрі кемінде 8 см ағаштар тағайындалатын кеспеағаштарды біртіндеп, іріктеп кесуге және орманды күтіп-баптау мақсатында кесуге іріктеу кезінде кесілуге тиіс жіңішке сүректің қоры дәл осындай тәртіппен айқындалады. </w:t>
      </w:r>
    </w:p>
    <w:bookmarkEnd w:id="37"/>
    <w:bookmarkStart w:name="z39" w:id="38"/>
    <w:p>
      <w:pPr>
        <w:spacing w:after="0"/>
        <w:ind w:left="0"/>
        <w:jc w:val="both"/>
      </w:pPr>
      <w:r>
        <w:rPr>
          <w:rFonts w:ascii="Times New Roman"/>
          <w:b w:val="false"/>
          <w:i w:val="false"/>
          <w:color w:val="000000"/>
          <w:sz w:val="28"/>
        </w:rPr>
        <w:t xml:space="preserve">
      38. Босатылатын сүректі дайындалған ағаш материалдарының мөлшері бойынша есепке алу кезінде дайындалуға тиіс сүректің қоры алдын ала көз мөлшерімен айқындалады. Қажет болған жағдайларда кеспеағаш (мөлдек) алаңының 3-5 % қамтитын сынақ алаңдары алынуы мүмкін. Сынақ алаңдарының деректері кейіннен кеспеағаштың (мөлдектің) бүкіл алаңына көшіріледі. </w:t>
      </w:r>
      <w:r>
        <w:br/>
      </w:r>
      <w:r>
        <w:rPr>
          <w:rFonts w:ascii="Times New Roman"/>
          <w:b w:val="false"/>
          <w:i w:val="false"/>
          <w:color w:val="000000"/>
          <w:sz w:val="28"/>
        </w:rPr>
        <w:t xml:space="preserve">
      Дайындалған ағаш материалдарының түпкілікті есебі нақты дайындау деректері бойынша (кеспеағаштарда немесе төменгі қоймаларда) жүргізіледі. </w:t>
      </w:r>
    </w:p>
    <w:bookmarkEnd w:id="38"/>
    <w:bookmarkStart w:name="z40" w:id="39"/>
    <w:p>
      <w:pPr>
        <w:spacing w:after="0"/>
        <w:ind w:left="0"/>
        <w:jc w:val="left"/>
      </w:pPr>
      <w:r>
        <w:rPr>
          <w:rFonts w:ascii="Times New Roman"/>
          <w:b/>
          <w:i w:val="false"/>
          <w:color w:val="000000"/>
        </w:rPr>
        <w:t xml:space="preserve"> 
  8. Кеспеағаштарды материалдық және </w:t>
      </w:r>
      <w:r>
        <w:br/>
      </w:r>
      <w:r>
        <w:rPr>
          <w:rFonts w:ascii="Times New Roman"/>
          <w:b/>
          <w:i w:val="false"/>
          <w:color w:val="000000"/>
        </w:rPr>
        <w:t xml:space="preserve">
ақшалай бағалау (таксациялау) </w:t>
      </w:r>
    </w:p>
    <w:bookmarkEnd w:id="39"/>
    <w:p>
      <w:pPr>
        <w:spacing w:after="0"/>
        <w:ind w:left="0"/>
        <w:jc w:val="both"/>
      </w:pPr>
      <w:r>
        <w:rPr>
          <w:rFonts w:ascii="Times New Roman"/>
          <w:b w:val="false"/>
          <w:i w:val="false"/>
          <w:color w:val="000000"/>
          <w:sz w:val="28"/>
        </w:rPr>
        <w:t xml:space="preserve">      39. Кеспеағаштарды (мөлдектерді) бағалау (таксациялау) бойынша жалпы нұсқаулар: </w:t>
      </w:r>
      <w:r>
        <w:br/>
      </w:r>
      <w:r>
        <w:rPr>
          <w:rFonts w:ascii="Times New Roman"/>
          <w:b w:val="false"/>
          <w:i w:val="false"/>
          <w:color w:val="000000"/>
          <w:sz w:val="28"/>
        </w:rPr>
        <w:t xml:space="preserve">
      1) кеспеағаштарды (мөлдектерді) материалдық бағалау (таксациялау) кезінде сүректің жалпы қоры ол кәделік және отындық бөліктерге, ал қажет болған жағдайларда ұшарбасының жарамды бөлігіне бөлініп айқындалады. Кәделік сүрек ірілік (ірі, орташа, ұсақ) санаттары бойынша бөлінеді. Өрім талдардың орташа көлемі есептеп шығарылады; </w:t>
      </w:r>
      <w:r>
        <w:br/>
      </w:r>
      <w:r>
        <w:rPr>
          <w:rFonts w:ascii="Times New Roman"/>
          <w:b w:val="false"/>
          <w:i w:val="false"/>
          <w:color w:val="000000"/>
          <w:sz w:val="28"/>
        </w:rPr>
        <w:t xml:space="preserve">
      2) түбірімен босатылатын сүректі, сондай-ақ арзанқолды сүрек ресурстарын ақшалай бағалау (таксациялау) түбірімен босатылатын сүрек үшін ақының қолданыстағы базалық ставкаларының негізінде әрбір кеспеағаш (мөлдек) бойынша жүргізіледі; </w:t>
      </w:r>
      <w:r>
        <w:br/>
      </w:r>
      <w:r>
        <w:rPr>
          <w:rFonts w:ascii="Times New Roman"/>
          <w:b w:val="false"/>
          <w:i w:val="false"/>
          <w:color w:val="000000"/>
          <w:sz w:val="28"/>
        </w:rPr>
        <w:t xml:space="preserve">
      3) материалдық-ақшалай бағалау (таксациялау) ведомосында қалыңдық сатылары бойынша көлемдер 0.01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дөңгелектеп есептеледі, ал мөлдек бойынша жалпы қорытындылар 1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дөңгелектенеді, сүректі ақшалай бағалау (таксациялау) 1 теңгеге дейін дәлдікпен жүргізіледі; </w:t>
      </w:r>
      <w:r>
        <w:br/>
      </w:r>
      <w:r>
        <w:rPr>
          <w:rFonts w:ascii="Times New Roman"/>
          <w:b w:val="false"/>
          <w:i w:val="false"/>
          <w:color w:val="000000"/>
          <w:sz w:val="28"/>
        </w:rPr>
        <w:t xml:space="preserve">
      4) кеспеағаштарды материалдық бағалау (таксациялау) кезінде "Қазақстан ормандарын бағалауға (таксациялауға) арналған нормативтер", ІІ бөлім: "Қазақстан ормандарына арналған сортименттік және тауарлық кестелер" анықтамалығында (Қайнар, 1987) жарияланған сортименттік және тауарлық кестелер пайдаланылады. </w:t>
      </w:r>
    </w:p>
    <w:bookmarkStart w:name="z41" w:id="40"/>
    <w:p>
      <w:pPr>
        <w:spacing w:after="0"/>
        <w:ind w:left="0"/>
        <w:jc w:val="both"/>
      </w:pPr>
      <w:r>
        <w:rPr>
          <w:rFonts w:ascii="Times New Roman"/>
          <w:b w:val="false"/>
          <w:i w:val="false"/>
          <w:color w:val="000000"/>
          <w:sz w:val="28"/>
        </w:rPr>
        <w:t xml:space="preserve">
      40. Жаппай және суыртпақтап қайта есептеу материалдарын өңдеудің ерекшеліктері: </w:t>
      </w:r>
      <w:r>
        <w:br/>
      </w:r>
      <w:r>
        <w:rPr>
          <w:rFonts w:ascii="Times New Roman"/>
          <w:b w:val="false"/>
          <w:i w:val="false"/>
          <w:color w:val="000000"/>
          <w:sz w:val="28"/>
        </w:rPr>
        <w:t xml:space="preserve">
      1) Кесуге тағайындалған ағаштарды қайта есептеу ведомосынан тұқымдары, қалыңдық сатылары және техникалық жарамдылық санаттары бойынша кеспеағаштағы (мөлдектегі) ағаштар саны осы Нұсқаулықтың 8-қосымшасына сәйкес нысан бойынша жаппай, суыртпақтап қайта есептеу кезінде Материалдық-ақшалай бағалау (таксациялау) ведомосына көшіріп жазылады. Бұл ретте жартылай кәделік ағаштар саны кәделік және отындық болып тепе-тең бөлінеді; </w:t>
      </w:r>
      <w:r>
        <w:br/>
      </w:r>
      <w:r>
        <w:rPr>
          <w:rFonts w:ascii="Times New Roman"/>
          <w:b w:val="false"/>
          <w:i w:val="false"/>
          <w:color w:val="000000"/>
          <w:sz w:val="28"/>
        </w:rPr>
        <w:t xml:space="preserve">
      2) қайта есептеу ведомосында келтірілген ағаштар биіктігін өлшеу негізінде басым тұқым үшін өлшем жасалған қалыңдықтың әрбір сатысы бойынша, ал қалған құраушы тұқымдар үшін - қалыңдықтың орташа сатысы бойынша орташа арифметикалық биіктіктер есептеп шығарылады. </w:t>
      </w:r>
      <w:r>
        <w:br/>
      </w:r>
      <w:r>
        <w:rPr>
          <w:rFonts w:ascii="Times New Roman"/>
          <w:b w:val="false"/>
          <w:i w:val="false"/>
          <w:color w:val="000000"/>
          <w:sz w:val="28"/>
        </w:rPr>
        <w:t xml:space="preserve">
      Биіктіктер мен диаметрлердің ара-қатынасы бойынша биіктіктер разрядтары кестелерінің көмегімен өлшенген қалыңдық сатыларының әрқайсысының биіктігі разряды айқындалады. Тұқым бойынша орташа разряд қалыңдық сатылары бойынша разрядтардың орташа арифметикалық разряды ретінде белгіленеді. </w:t>
      </w:r>
      <w:r>
        <w:br/>
      </w:r>
      <w:r>
        <w:rPr>
          <w:rFonts w:ascii="Times New Roman"/>
          <w:b w:val="false"/>
          <w:i w:val="false"/>
          <w:color w:val="000000"/>
          <w:sz w:val="28"/>
        </w:rPr>
        <w:t xml:space="preserve">
      Ағаштарды қайта есептеу қабат-қабат бойынша жүргізілетін күрделі ағаш шоғырларында биіктік разрядтары да қабат-қабат бойынша, ал қажет болған жағдайларда - жас өлшемдері бойынша айқындалады; </w:t>
      </w:r>
      <w:r>
        <w:br/>
      </w:r>
      <w:r>
        <w:rPr>
          <w:rFonts w:ascii="Times New Roman"/>
          <w:b w:val="false"/>
          <w:i w:val="false"/>
          <w:color w:val="000000"/>
          <w:sz w:val="28"/>
        </w:rPr>
        <w:t xml:space="preserve">
      3) сорттар мен сортименттер бойынша ірілік санаты шегінде кәделік сүректің, технологиялық ағаштардың, отындық ағаштардың, ағаштың ұшар басы қалдықтарының, өтімді бөліктерінің жалпы қоры, өнімі биіктіктердің тиісті разрядының сортименттік кестелерінің деректерін ағаштар санына көбейту арқылы әрбір мөлдек пен тұқым бойынша айқындалады; </w:t>
      </w:r>
      <w:r>
        <w:br/>
      </w:r>
      <w:r>
        <w:rPr>
          <w:rFonts w:ascii="Times New Roman"/>
          <w:b w:val="false"/>
          <w:i w:val="false"/>
          <w:color w:val="000000"/>
          <w:sz w:val="28"/>
        </w:rPr>
        <w:t xml:space="preserve">
      4) жалдарды қайта есептеу материалдарын өңдеу кезінде сүректі материалдық бағалау (таксациялау) жаппай қайта есептеу кезіндегі сияқты жүргізіледі. Қайта есептеу алаңынан кеспеағаш (мөлдек) алаңына көшу үшін ауыстыру коэффициенті (0,01-ге дейін дөңгелектеп) есептеледі, ол кеспеағаштың (мөлдектің) пайдалану алаңын (тұқымдық шоқ ағаштар мен белдеулер алаңынсыз) қайта есептеу алаңына бөлу жолымен айқындалады. Әрбір тұқым бойынша қорытындылар аудару коэффициентіне көбейтіледі және осылайша тұтастай алғанда кеспеағаш (мөлдек) үшін барлық көрсеткіштер бойынша көлемдер есептеп шығарылады. Ақшалай бағалау (таксациялау) жүргізілгенге дейін мөлдек бойынша көлемдерден қалдырылатын тұқымдықтар және тұқымдық топтардағы ағаштар қоры алып тасталады; </w:t>
      </w:r>
      <w:r>
        <w:br/>
      </w:r>
      <w:r>
        <w:rPr>
          <w:rFonts w:ascii="Times New Roman"/>
          <w:b w:val="false"/>
          <w:i w:val="false"/>
          <w:color w:val="000000"/>
          <w:sz w:val="28"/>
        </w:rPr>
        <w:t xml:space="preserve">
      5) мөлдектегі өрім талдың орташа мөлшері (қажет болған жағдайда) дің сүрегінің өнімді қорын қайта есептеу діңдерінің санына бөлуден жеке қаралатын мөлшер ретінде есептеледі; </w:t>
      </w:r>
      <w:r>
        <w:br/>
      </w:r>
      <w:r>
        <w:rPr>
          <w:rFonts w:ascii="Times New Roman"/>
          <w:b w:val="false"/>
          <w:i w:val="false"/>
          <w:color w:val="000000"/>
          <w:sz w:val="28"/>
        </w:rPr>
        <w:t xml:space="preserve">
      6) жаппай емес басты мақсатта пайдалануға кесуге, орманды күтіп-баптау мақсатында кесуге және іріктеп санитарлық кесуге бөлінген кеспеағаштарда (мөлдектерде) мөлдектегі (телімдегі) іріктеп алынатын сүректің қоры 7-бөлімге сәйкес кесуге тағайындалған ағаштарды қайта есептеу деректері бойынша айқындалады. Материалдарды одан әрі өңдеу жаппай және суыртпақтап қайта есептеу сияқты тәртіппен жүргізіледі; </w:t>
      </w:r>
      <w:r>
        <w:br/>
      </w:r>
      <w:r>
        <w:rPr>
          <w:rFonts w:ascii="Times New Roman"/>
          <w:b w:val="false"/>
          <w:i w:val="false"/>
          <w:color w:val="000000"/>
          <w:sz w:val="28"/>
        </w:rPr>
        <w:t xml:space="preserve">
      7) біртіндеп ұзақ мерзімді кесу кеспеағаштарында алдымен жаппай кесу үшін жалдарды қайта есептеу кезіндегі сияқты қалыңдық сатылары бойынша жалпы қоры мен оның сортименттік құрылымы айқындалады. Жалпы қоры мен қабылданған кесу жиілігі бойынша кесуге жататын сүрек көлемі есептеп щығарылады, оған қалыңдығы жоғары сатылардағы ағаштар енгізіледі. Сүрекдіңнің қалған бөлігі (неғұрлым төмен сатылары) кесуге жатпайды. Қайта есептеу жалдарында алынған қалыңдық сатылары кесуге белгіленген ағаштар үшін ірілік және отындық ағаш сатылары бойынша кәделік сүректің жалпы қоры, өнімі туралы деректер мөлдек (телім) алаңына аударылады. </w:t>
      </w:r>
    </w:p>
    <w:bookmarkEnd w:id="40"/>
    <w:bookmarkStart w:name="z42" w:id="41"/>
    <w:p>
      <w:pPr>
        <w:spacing w:after="0"/>
        <w:ind w:left="0"/>
        <w:jc w:val="left"/>
      </w:pPr>
      <w:r>
        <w:rPr>
          <w:rFonts w:ascii="Times New Roman"/>
          <w:b/>
          <w:i w:val="false"/>
          <w:color w:val="000000"/>
        </w:rPr>
        <w:t xml:space="preserve"> 
  9. Кеспеағаштар іріктеу мен бағалау (таксациялау) </w:t>
      </w:r>
      <w:r>
        <w:br/>
      </w:r>
      <w:r>
        <w:rPr>
          <w:rFonts w:ascii="Times New Roman"/>
          <w:b/>
          <w:i w:val="false"/>
          <w:color w:val="000000"/>
        </w:rPr>
        <w:t xml:space="preserve">
жөніндегі жұмыстардың дәлме-дәлдігіне қойылатын </w:t>
      </w:r>
      <w:r>
        <w:br/>
      </w:r>
      <w:r>
        <w:rPr>
          <w:rFonts w:ascii="Times New Roman"/>
          <w:b/>
          <w:i w:val="false"/>
          <w:color w:val="000000"/>
        </w:rPr>
        <w:t xml:space="preserve">
талаптар және сапасын бақылау </w:t>
      </w:r>
    </w:p>
    <w:bookmarkEnd w:id="41"/>
    <w:p>
      <w:pPr>
        <w:spacing w:after="0"/>
        <w:ind w:left="0"/>
        <w:jc w:val="both"/>
      </w:pPr>
      <w:r>
        <w:rPr>
          <w:rFonts w:ascii="Times New Roman"/>
          <w:b w:val="false"/>
          <w:i w:val="false"/>
          <w:color w:val="000000"/>
          <w:sz w:val="28"/>
        </w:rPr>
        <w:t xml:space="preserve">      41. Кеспеағаштарды іріктеу және бағалау (таксациялау) жөніндегі жұмыстардың сапасын бақылау оларды орындау барысында да, олар аяқталғаннан кейін де жүргізіледі. Бақылау нәтижесінде: </w:t>
      </w:r>
      <w:r>
        <w:br/>
      </w:r>
      <w:r>
        <w:rPr>
          <w:rFonts w:ascii="Times New Roman"/>
          <w:b w:val="false"/>
          <w:i w:val="false"/>
          <w:color w:val="000000"/>
          <w:sz w:val="28"/>
        </w:rPr>
        <w:t xml:space="preserve">
      1) іріктелген кеспеағаш қорының есепті кеспеағашқа және тұқымдар топтары, пайдалану түрлері және мемлекеттік орман қорының санаттары бойынша сүрек босатудың белгіленген көлемдеріне сәйкестігі; </w:t>
      </w:r>
      <w:r>
        <w:br/>
      </w:r>
      <w:r>
        <w:rPr>
          <w:rFonts w:ascii="Times New Roman"/>
          <w:b w:val="false"/>
          <w:i w:val="false"/>
          <w:color w:val="000000"/>
          <w:sz w:val="28"/>
        </w:rPr>
        <w:t xml:space="preserve">
      2) Орман кесу ережесі талаптарының сақталуы; </w:t>
      </w:r>
      <w:r>
        <w:br/>
      </w:r>
      <w:r>
        <w:rPr>
          <w:rFonts w:ascii="Times New Roman"/>
          <w:b w:val="false"/>
          <w:i w:val="false"/>
          <w:color w:val="000000"/>
          <w:sz w:val="28"/>
        </w:rPr>
        <w:t xml:space="preserve">
      3) кеспеағашты (мөлдекті) бағалау (таксациялау) әдісін таңдаудың дұрыстығы; </w:t>
      </w:r>
      <w:r>
        <w:br/>
      </w:r>
      <w:r>
        <w:rPr>
          <w:rFonts w:ascii="Times New Roman"/>
          <w:b w:val="false"/>
          <w:i w:val="false"/>
          <w:color w:val="000000"/>
          <w:sz w:val="28"/>
        </w:rPr>
        <w:t xml:space="preserve">
      4) нақты жұмыстардың және іріктеу материалдарын техникалық ресімдеудің сапасы; </w:t>
      </w:r>
      <w:r>
        <w:br/>
      </w:r>
      <w:r>
        <w:rPr>
          <w:rFonts w:ascii="Times New Roman"/>
          <w:b w:val="false"/>
          <w:i w:val="false"/>
          <w:color w:val="000000"/>
          <w:sz w:val="28"/>
        </w:rPr>
        <w:t xml:space="preserve">
      5) анықтамалық-нормативтік материалдарды (биіктік разрядтарының қосымша кестелерін, сортименттік және тауарлық кестелерді) таңдау мен қолданудың дұрыстығы анықталады. </w:t>
      </w:r>
    </w:p>
    <w:bookmarkStart w:name="z43" w:id="42"/>
    <w:p>
      <w:pPr>
        <w:spacing w:after="0"/>
        <w:ind w:left="0"/>
        <w:jc w:val="both"/>
      </w:pPr>
      <w:r>
        <w:rPr>
          <w:rFonts w:ascii="Times New Roman"/>
          <w:b w:val="false"/>
          <w:i w:val="false"/>
          <w:color w:val="000000"/>
          <w:sz w:val="28"/>
        </w:rPr>
        <w:t xml:space="preserve">
      42. Кеспеағаштарды іріктеу және бағалау (таксациялау) жөніндегі жұмыстарды тексеруді орманшылық өкілінің қатысуымен мемлекеттік орман иеленуші саны бойынша кеспеағаштардың кемінде 5 % және әрбір орманшылық бойынша 3 %-ында, бірақ кемінде 2 кеспеағашта жүргізеді. </w:t>
      </w:r>
      <w:r>
        <w:br/>
      </w:r>
      <w:r>
        <w:rPr>
          <w:rFonts w:ascii="Times New Roman"/>
          <w:b w:val="false"/>
          <w:i w:val="false"/>
          <w:color w:val="000000"/>
          <w:sz w:val="28"/>
        </w:rPr>
        <w:t xml:space="preserve">
      Мемлекеттік орман иеленушілер функционалдық қарауында болатын аумақтық органдар кезең-кезеңдік бақылауды жүзеге асырады. Тексеру нәтижелері бойынша кеспеағаштарды тексеру және бағалау (таксациялау) актісі жасалады, мемлекеттік орман иеленушілер ауық-ауық бақылау жасап отырады. Тексеру нәтижелері бойынша осы Нұсқаулықтың 9-қосымшасына сәйкес нысан бойынша кеспеағаштарды іріктеу мен бағалауды (таксациялауды) тексеру актісі жасалады. </w:t>
      </w:r>
      <w:r>
        <w:br/>
      </w:r>
      <w:r>
        <w:rPr>
          <w:rFonts w:ascii="Times New Roman"/>
          <w:b w:val="false"/>
          <w:i w:val="false"/>
          <w:color w:val="000000"/>
          <w:sz w:val="28"/>
        </w:rPr>
        <w:t xml:space="preserve">
      Жұмыс мынадай жағдайларда: </w:t>
      </w:r>
      <w:r>
        <w:br/>
      </w:r>
      <w:r>
        <w:rPr>
          <w:rFonts w:ascii="Times New Roman"/>
          <w:b w:val="false"/>
          <w:i w:val="false"/>
          <w:color w:val="000000"/>
          <w:sz w:val="28"/>
        </w:rPr>
        <w:t xml:space="preserve">
      1) кеспеағашты іріктеу Орман кесу Ережесін бұза отырып жүргізілген; </w:t>
      </w:r>
      <w:r>
        <w:br/>
      </w:r>
      <w:r>
        <w:rPr>
          <w:rFonts w:ascii="Times New Roman"/>
          <w:b w:val="false"/>
          <w:i w:val="false"/>
          <w:color w:val="000000"/>
          <w:sz w:val="28"/>
        </w:rPr>
        <w:t xml:space="preserve">
      2) жаппай және жалдарды қайта есептеу деректері кеспеағаштағы кәделік сүректің жалпы қоры және қоры бойынша тексеру деректерімен алшақтығы 10 % асып кеткен; </w:t>
      </w:r>
      <w:r>
        <w:br/>
      </w:r>
      <w:r>
        <w:rPr>
          <w:rFonts w:ascii="Times New Roman"/>
          <w:b w:val="false"/>
          <w:i w:val="false"/>
          <w:color w:val="000000"/>
          <w:sz w:val="28"/>
        </w:rPr>
        <w:t xml:space="preserve">
      3) нысана саны осы Нұсқаулықта көзделген мөлшерден аз болған; </w:t>
      </w:r>
      <w:r>
        <w:br/>
      </w:r>
      <w:r>
        <w:rPr>
          <w:rFonts w:ascii="Times New Roman"/>
          <w:b w:val="false"/>
          <w:i w:val="false"/>
          <w:color w:val="000000"/>
          <w:sz w:val="28"/>
        </w:rPr>
        <w:t xml:space="preserve">
      4) орташа биіктіктер мен диаметрлердің дұрыс айқындалмауына (7 % және одан көп қателікпен), ағаштардың техникалық жарамдылық санатына қате бөлінуіне (олардың санында 12 % және одан да көп қателікпен) жол берілген; </w:t>
      </w:r>
      <w:r>
        <w:br/>
      </w:r>
      <w:r>
        <w:rPr>
          <w:rFonts w:ascii="Times New Roman"/>
          <w:b w:val="false"/>
          <w:i w:val="false"/>
          <w:color w:val="000000"/>
          <w:sz w:val="28"/>
        </w:rPr>
        <w:t xml:space="preserve">
      5) іріктелген кеспеағаштарды табиғи күйінде ресімдеу қанағаттанарлықсыз болған (шекаралардың түсініксіздігі, бағандардың немесе оларда жазулардың болмауы); </w:t>
      </w:r>
      <w:r>
        <w:br/>
      </w:r>
      <w:r>
        <w:rPr>
          <w:rFonts w:ascii="Times New Roman"/>
          <w:b w:val="false"/>
          <w:i w:val="false"/>
          <w:color w:val="000000"/>
          <w:sz w:val="28"/>
        </w:rPr>
        <w:t xml:space="preserve">
      6) кеспеағаштарды жаппай емес кесуге және орманды күтіп-баптау мақсатында кесуге іріктеу кезінде: </w:t>
      </w:r>
      <w:r>
        <w:br/>
      </w:r>
      <w:r>
        <w:rPr>
          <w:rFonts w:ascii="Times New Roman"/>
          <w:b w:val="false"/>
          <w:i w:val="false"/>
          <w:color w:val="000000"/>
          <w:sz w:val="28"/>
        </w:rPr>
        <w:t xml:space="preserve">
      іріктелетін сүректің қоры 10 %-дан астам алшақтықта болған; </w:t>
      </w:r>
      <w:r>
        <w:br/>
      </w:r>
      <w:r>
        <w:rPr>
          <w:rFonts w:ascii="Times New Roman"/>
          <w:b w:val="false"/>
          <w:i w:val="false"/>
          <w:color w:val="000000"/>
          <w:sz w:val="28"/>
        </w:rPr>
        <w:t xml:space="preserve">
      ағаштарды кесуге (қате тағайындалған және қате қалдырылған) кесуге жататын ағаштардың жалпы санына 10 %-дан астам мөлшерде дұрыс іріктеп алынбамаған жағдайларда қанағаттанарлықсыз деп танылады. </w:t>
      </w:r>
    </w:p>
    <w:bookmarkEnd w:id="42"/>
    <w:bookmarkStart w:name="z44" w:id="43"/>
    <w:p>
      <w:pPr>
        <w:spacing w:after="0"/>
        <w:ind w:left="0"/>
        <w:jc w:val="both"/>
      </w:pPr>
      <w:r>
        <w:rPr>
          <w:rFonts w:ascii="Times New Roman"/>
          <w:b w:val="false"/>
          <w:i w:val="false"/>
          <w:color w:val="000000"/>
          <w:sz w:val="28"/>
        </w:rPr>
        <w:t xml:space="preserve">
      43. Тексеру нәтижелеріне байланысты мемлекеттік орман иеленуші кеспеағаштарды іріктеу және бағалау (таксациялау) материалдары бойынша материалдарға түзету енгізіледі немесе жұмыс қайтадан орындалады. </w:t>
      </w:r>
    </w:p>
    <w:bookmarkEnd w:id="43"/>
    <w:bookmarkStart w:name="z45" w:id="44"/>
    <w:p>
      <w:pPr>
        <w:spacing w:after="0"/>
        <w:ind w:left="0"/>
        <w:jc w:val="left"/>
      </w:pPr>
      <w:r>
        <w:rPr>
          <w:rFonts w:ascii="Times New Roman"/>
          <w:b/>
          <w:i w:val="false"/>
          <w:color w:val="000000"/>
        </w:rPr>
        <w:t xml:space="preserve"> 
  10. Кеспеағаш қоры бойынша құжаттама </w:t>
      </w:r>
    </w:p>
    <w:bookmarkEnd w:id="44"/>
    <w:p>
      <w:pPr>
        <w:spacing w:after="0"/>
        <w:ind w:left="0"/>
        <w:jc w:val="both"/>
      </w:pPr>
      <w:r>
        <w:rPr>
          <w:rFonts w:ascii="Times New Roman"/>
          <w:b w:val="false"/>
          <w:i w:val="false"/>
          <w:color w:val="000000"/>
          <w:sz w:val="28"/>
        </w:rPr>
        <w:t xml:space="preserve">      44. Осы Нұсқаулыққа сәйкес жасалған кеспеағаштардың далалық абристері, ағаштарды қайта есептеу, биіктіктерді өлшеу, өскіндерді есепке алу және басқа да ведомостар, материалдық-техникалық бағалау (таксациялау) ведомостары мемлекеттік орман иеленушіде сақталады. </w:t>
      </w:r>
      <w:r>
        <w:br/>
      </w:r>
      <w:r>
        <w:rPr>
          <w:rFonts w:ascii="Times New Roman"/>
          <w:b w:val="false"/>
          <w:i w:val="false"/>
          <w:color w:val="000000"/>
          <w:sz w:val="28"/>
        </w:rPr>
        <w:t xml:space="preserve">
      Көрсетілген құжаттардан басқа екі данада мыналар жасалады: </w:t>
      </w:r>
      <w:r>
        <w:br/>
      </w:r>
      <w:r>
        <w:rPr>
          <w:rFonts w:ascii="Times New Roman"/>
          <w:b w:val="false"/>
          <w:i w:val="false"/>
          <w:color w:val="000000"/>
          <w:sz w:val="28"/>
        </w:rPr>
        <w:t xml:space="preserve">
      1) пайдалану түрлері бойынша жылдық іріктеу альбомдарына кітапша етіп тігілетін кеспеағаштар сызбалары, олардың бір данасы орманшылықта, екіншісі мемлекеттік орман иеленушіде сақталады; </w:t>
      </w:r>
      <w:r>
        <w:br/>
      </w:r>
      <w:r>
        <w:rPr>
          <w:rFonts w:ascii="Times New Roman"/>
          <w:b w:val="false"/>
          <w:i w:val="false"/>
          <w:color w:val="000000"/>
          <w:sz w:val="28"/>
        </w:rPr>
        <w:t xml:space="preserve">
      2) осы Нұсқаулықтың 10-қосымшасына сәйкес нысан бойынша кезекті жылдық кеспеағаштың ведомосы, оның бір данасы орманшылықта, екіншісі мемлекеттік орман иеленушіде сақталады. </w:t>
      </w:r>
    </w:p>
    <w:bookmarkStart w:name="z46" w:id="45"/>
    <w:p>
      <w:pPr>
        <w:spacing w:after="0"/>
        <w:ind w:left="0"/>
        <w:jc w:val="both"/>
      </w:pPr>
      <w:r>
        <w:rPr>
          <w:rFonts w:ascii="Times New Roman"/>
          <w:b w:val="false"/>
          <w:i w:val="false"/>
          <w:color w:val="000000"/>
          <w:sz w:val="28"/>
        </w:rPr>
        <w:t xml:space="preserve">
      45. Мемлекеттік орман иеленуші өзінің жоғары тұрған ұйымына осы Нұсқаулықтың 11-қосымшасына сәйкес Кезекті жылдық кеспеағаштың жиынтық ведомосын береді. </w:t>
      </w:r>
    </w:p>
    <w:bookmarkEnd w:id="45"/>
    <w:bookmarkStart w:name="z47" w:id="46"/>
    <w:p>
      <w:pPr>
        <w:spacing w:after="0"/>
        <w:ind w:left="0"/>
        <w:jc w:val="both"/>
      </w:pPr>
      <w:r>
        <w:rPr>
          <w:rFonts w:ascii="Times New Roman"/>
          <w:b w:val="false"/>
          <w:i w:val="false"/>
          <w:color w:val="000000"/>
          <w:sz w:val="28"/>
        </w:rPr>
        <w:t xml:space="preserve">
      46. Планшеттер мен бағалау (таксациялау) сипаттамаларына Ағымдағы өзгерістерді енгізу жөніндегі нұсқаулыққа сәйкес орман орналастыру, орман қорының мемлекеттік есебі және мемлекеттік орман кадастры материалдарына қажетті өзгерістер мен жазбалар енгізіледі. </w:t>
      </w:r>
    </w:p>
    <w:bookmarkEnd w:id="46"/>
    <w:bookmarkStart w:name="z48" w:id="47"/>
    <w:p>
      <w:pPr>
        <w:spacing w:after="0"/>
        <w:ind w:left="0"/>
        <w:jc w:val="both"/>
      </w:pPr>
      <w:r>
        <w:rPr>
          <w:rFonts w:ascii="Times New Roman"/>
          <w:b w:val="false"/>
          <w:i w:val="false"/>
          <w:color w:val="000000"/>
          <w:sz w:val="28"/>
        </w:rPr>
        <w:t xml:space="preserve">
      47. Осы Нұсқаулықтың 12-қосымшасына сәйкес нысан бойынша Орман шығысы кітабын мемлекеттік орман иеленуші жүргізеді, сондай-ақ ол орманшылықтарда жүргізіледі. </w:t>
      </w:r>
    </w:p>
    <w:bookmarkEnd w:id="47"/>
    <w:bookmarkStart w:name="z49" w:id="48"/>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1-қосымша                </w:t>
      </w:r>
    </w:p>
    <w:bookmarkEnd w:id="48"/>
    <w:p>
      <w:pPr>
        <w:spacing w:after="0"/>
        <w:ind w:left="0"/>
        <w:jc w:val="left"/>
      </w:pPr>
      <w:r>
        <w:rPr>
          <w:rFonts w:ascii="Times New Roman"/>
          <w:b/>
          <w:i w:val="false"/>
          <w:color w:val="000000"/>
        </w:rPr>
        <w:t xml:space="preserve"> 1-сұлба. Жаппай қайта есептеу кеспеағаш абрисі </w:t>
      </w:r>
      <w:r>
        <w:br/>
      </w:r>
      <w:r>
        <w:rPr>
          <w:rFonts w:ascii="Times New Roman"/>
          <w:b/>
          <w:i w:val="false"/>
          <w:color w:val="000000"/>
        </w:rPr>
        <w:t xml:space="preserve">
1-сұлбаның шартты белгілерін қағаз мәтінінен қараңыз.  2-сұлба. Жалдарды қ.есептеумен іріктелген мөлдектерге бөлінген кеспеағаш абрисі </w:t>
      </w:r>
      <w:r>
        <w:br/>
      </w:r>
      <w:r>
        <w:rPr>
          <w:rFonts w:ascii="Times New Roman"/>
          <w:b/>
          <w:i w:val="false"/>
          <w:color w:val="000000"/>
        </w:rPr>
        <w:t xml:space="preserve">
2-сұлбаның шартты белгілерін қағаз мәтінінен қараңыз. </w:t>
      </w:r>
    </w:p>
    <w:bookmarkStart w:name="z50" w:id="49"/>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2-қосымша                </w:t>
      </w:r>
    </w:p>
    <w:bookmarkEnd w:id="49"/>
    <w:p>
      <w:pPr>
        <w:spacing w:after="0"/>
        <w:ind w:left="0"/>
        <w:jc w:val="left"/>
      </w:pPr>
      <w:r>
        <w:rPr>
          <w:rFonts w:ascii="Times New Roman"/>
          <w:b/>
          <w:i w:val="false"/>
          <w:color w:val="000000"/>
        </w:rPr>
        <w:t xml:space="preserve"> Телімдер мен мөлдектер алаңдарын есептеу техникасы </w:t>
      </w:r>
    </w:p>
    <w:p>
      <w:pPr>
        <w:spacing w:after="0"/>
        <w:ind w:left="0"/>
        <w:jc w:val="both"/>
      </w:pPr>
      <w:r>
        <w:rPr>
          <w:rFonts w:ascii="Times New Roman"/>
          <w:b w:val="false"/>
          <w:i w:val="false"/>
          <w:color w:val="000000"/>
          <w:sz w:val="28"/>
        </w:rPr>
        <w:t xml:space="preserve">      Дұрыс нысандағы (тікбұрыш, трапеция және басқалар түрінде) кеспеағаштар (мөлдектер) алаңдарын есептеу жалпыға бірдей қабылданған тәсілмен жүзеге асырылады </w:t>
      </w:r>
      <w:r>
        <w:br/>
      </w:r>
      <w:r>
        <w:rPr>
          <w:rFonts w:ascii="Times New Roman"/>
          <w:b w:val="false"/>
          <w:i w:val="false"/>
          <w:color w:val="000000"/>
          <w:sz w:val="28"/>
        </w:rPr>
        <w:t xml:space="preserve">
                           (3-сұлба) </w:t>
      </w:r>
    </w:p>
    <w:p>
      <w:pPr>
        <w:spacing w:after="0"/>
        <w:ind w:left="0"/>
        <w:jc w:val="left"/>
      </w:pPr>
      <w:r>
        <w:rPr>
          <w:rFonts w:ascii="Times New Roman"/>
          <w:b/>
          <w:i w:val="false"/>
          <w:color w:val="000000"/>
        </w:rPr>
        <w:t xml:space="preserve"> 3-сұлба. Трапеция мен тікүшбұрыш алаңдарын анықтау </w:t>
      </w:r>
      <w:r>
        <w:br/>
      </w:r>
      <w:r>
        <w:rPr>
          <w:rFonts w:ascii="Times New Roman"/>
          <w:b/>
          <w:i w:val="false"/>
          <w:color w:val="000000"/>
        </w:rPr>
        <w:t xml:space="preserve">
3-сұлбаның шартты белгілерін қағаз мәтінінен қараңыз. </w:t>
      </w:r>
    </w:p>
    <w:p>
      <w:pPr>
        <w:spacing w:after="0"/>
        <w:ind w:left="0"/>
        <w:jc w:val="both"/>
      </w:pPr>
      <w:r>
        <w:rPr>
          <w:rFonts w:ascii="Times New Roman"/>
          <w:b w:val="false"/>
          <w:i w:val="false"/>
          <w:color w:val="000000"/>
          <w:sz w:val="28"/>
        </w:rPr>
        <w:t xml:space="preserve">      Нысаны дұрыс емес кеспеағаштар (мөлдектер) алаңы екі түрлі тәсілмен: квадраттар торлары түріндегі палеткамен немесе параллель сызықтары бар палеткамен есептеледі. </w:t>
      </w:r>
      <w:r>
        <w:br/>
      </w:r>
      <w:r>
        <w:rPr>
          <w:rFonts w:ascii="Times New Roman"/>
          <w:b w:val="false"/>
          <w:i w:val="false"/>
          <w:color w:val="000000"/>
          <w:sz w:val="28"/>
        </w:rPr>
        <w:t xml:space="preserve">
      Квадраттар торлары түріндегі палетканы пайдалану кезінде өлшенетін учаскенің шекарасына енетін көлемі 1 см </w:t>
      </w:r>
      <w:r>
        <w:rPr>
          <w:rFonts w:ascii="Times New Roman"/>
          <w:b w:val="false"/>
          <w:i w:val="false"/>
          <w:color w:val="000000"/>
          <w:vertAlign w:val="superscript"/>
        </w:rPr>
        <w:t xml:space="preserve">2 </w:t>
      </w:r>
      <w:r>
        <w:rPr>
          <w:rFonts w:ascii="Times New Roman"/>
          <w:b w:val="false"/>
          <w:i w:val="false"/>
          <w:color w:val="000000"/>
          <w:sz w:val="28"/>
        </w:rPr>
        <w:t xml:space="preserve">және 1 мм </w:t>
      </w:r>
      <w:r>
        <w:rPr>
          <w:rFonts w:ascii="Times New Roman"/>
          <w:b w:val="false"/>
          <w:i w:val="false"/>
          <w:color w:val="000000"/>
          <w:vertAlign w:val="superscript"/>
        </w:rPr>
        <w:t xml:space="preserve">2 </w:t>
      </w:r>
      <w:r>
        <w:rPr>
          <w:rFonts w:ascii="Times New Roman"/>
          <w:b w:val="false"/>
          <w:i w:val="false"/>
          <w:color w:val="000000"/>
          <w:sz w:val="28"/>
        </w:rPr>
        <w:t xml:space="preserve">квадраттар санына есептеледі. Бұл сан 1 см </w:t>
      </w:r>
      <w:r>
        <w:rPr>
          <w:rFonts w:ascii="Times New Roman"/>
          <w:b w:val="false"/>
          <w:i w:val="false"/>
          <w:color w:val="000000"/>
          <w:vertAlign w:val="superscript"/>
        </w:rPr>
        <w:t xml:space="preserve">2 </w:t>
      </w:r>
      <w:r>
        <w:rPr>
          <w:rFonts w:ascii="Times New Roman"/>
          <w:b w:val="false"/>
          <w:i w:val="false"/>
          <w:color w:val="000000"/>
          <w:sz w:val="28"/>
        </w:rPr>
        <w:t xml:space="preserve">және 1 мм </w:t>
      </w:r>
      <w:r>
        <w:rPr>
          <w:rFonts w:ascii="Times New Roman"/>
          <w:b w:val="false"/>
          <w:i w:val="false"/>
          <w:color w:val="000000"/>
          <w:vertAlign w:val="superscript"/>
        </w:rPr>
        <w:t xml:space="preserve">2 </w:t>
      </w:r>
      <w:r>
        <w:rPr>
          <w:rFonts w:ascii="Times New Roman"/>
          <w:b w:val="false"/>
          <w:i w:val="false"/>
          <w:color w:val="000000"/>
          <w:sz w:val="28"/>
        </w:rPr>
        <w:t xml:space="preserve">өлшеммен гектарлар санына көбейтіледі. Алаң гектарлармен осылай айқындалады.  </w:t>
      </w:r>
      <w:r>
        <w:br/>
      </w:r>
      <w:r>
        <w:rPr>
          <w:rFonts w:ascii="Times New Roman"/>
          <w:b w:val="false"/>
          <w:i w:val="false"/>
          <w:color w:val="000000"/>
          <w:sz w:val="28"/>
        </w:rPr>
        <w:t xml:space="preserve">
      Параллель сызықтар түріндегі палеткаларды пайдалану неғұрлым тиімді. Ол калькаға немесе айтарлықтай ашық қағазға сызылады. Палетка сызықтары арасындағы қашықтық 8 мм (4-сұлба). </w:t>
      </w:r>
    </w:p>
    <w:p>
      <w:pPr>
        <w:spacing w:after="0"/>
        <w:ind w:left="0"/>
        <w:jc w:val="both"/>
      </w:pPr>
      <w:r>
        <w:rPr>
          <w:rFonts w:ascii="Times New Roman"/>
          <w:b/>
          <w:i w:val="false"/>
          <w:color w:val="000000"/>
          <w:sz w:val="28"/>
        </w:rPr>
        <w:t xml:space="preserve">       4-сұлба. Нысаны дұрыс емес учаске алаңын анықтау </w:t>
      </w:r>
      <w:r>
        <w:br/>
      </w:r>
      <w:r>
        <w:rPr>
          <w:rFonts w:ascii="Times New Roman"/>
          <w:b w:val="false"/>
          <w:i w:val="false"/>
          <w:color w:val="000000"/>
          <w:sz w:val="28"/>
        </w:rPr>
        <w:t>
</w:t>
      </w:r>
      <w:r>
        <w:rPr>
          <w:rFonts w:ascii="Times New Roman"/>
          <w:b/>
          <w:i w:val="false"/>
          <w:color w:val="000000"/>
          <w:sz w:val="28"/>
        </w:rPr>
        <w:t xml:space="preserve">схемасы: </w:t>
      </w:r>
      <w:r>
        <w:br/>
      </w:r>
      <w:r>
        <w:rPr>
          <w:rFonts w:ascii="Times New Roman"/>
          <w:b w:val="false"/>
          <w:i w:val="false"/>
          <w:color w:val="000000"/>
          <w:sz w:val="28"/>
        </w:rPr>
        <w:t>
</w:t>
      </w:r>
      <w:r>
        <w:rPr>
          <w:rFonts w:ascii="Times New Roman"/>
          <w:b w:val="false"/>
          <w:i w:val="false"/>
          <w:color w:val="ff0000"/>
          <w:sz w:val="28"/>
        </w:rPr>
        <w:t xml:space="preserve">      4-сұлбаның шартты белгілерін қағаз мәтінінен қараңыз. </w:t>
      </w:r>
      <w:r>
        <w:br/>
      </w:r>
      <w:r>
        <w:rPr>
          <w:rFonts w:ascii="Times New Roman"/>
          <w:b w:val="false"/>
          <w:i w:val="false"/>
          <w:color w:val="000000"/>
          <w:sz w:val="28"/>
        </w:rPr>
        <w:t xml:space="preserve">
      1 - трапециялар мен үшбұрыштардың орта сызықтары (палетка сызықтары), </w:t>
      </w:r>
      <w:r>
        <w:br/>
      </w:r>
      <w:r>
        <w:rPr>
          <w:rFonts w:ascii="Times New Roman"/>
          <w:b w:val="false"/>
          <w:i w:val="false"/>
          <w:color w:val="000000"/>
          <w:sz w:val="28"/>
        </w:rPr>
        <w:t xml:space="preserve">
      2 - шартты трапециялар мен үшбұрыштардың сызықтары (көрнекілік үшін көрсетілген), </w:t>
      </w:r>
      <w:r>
        <w:br/>
      </w:r>
      <w:r>
        <w:rPr>
          <w:rFonts w:ascii="Times New Roman"/>
          <w:b w:val="false"/>
          <w:i w:val="false"/>
          <w:color w:val="000000"/>
          <w:sz w:val="28"/>
        </w:rPr>
        <w:t xml:space="preserve">
      H - орта сызықтар аралығындағы қашықтық (палетка қадамы), </w:t>
      </w:r>
      <w:r>
        <w:br/>
      </w:r>
      <w:r>
        <w:rPr>
          <w:rFonts w:ascii="Times New Roman"/>
          <w:b w:val="false"/>
          <w:i w:val="false"/>
          <w:color w:val="000000"/>
          <w:sz w:val="28"/>
        </w:rPr>
        <w:t xml:space="preserve">
      L - телім пішінімен шектелген палетка сызықтарының ұзындығы, </w:t>
      </w:r>
      <w:r>
        <w:br/>
      </w:r>
      <w:r>
        <w:rPr>
          <w:rFonts w:ascii="Times New Roman"/>
          <w:b w:val="false"/>
          <w:i w:val="false"/>
          <w:color w:val="000000"/>
          <w:sz w:val="28"/>
        </w:rPr>
        <w:t xml:space="preserve">
      S </w:t>
      </w:r>
      <w:r>
        <w:rPr>
          <w:rFonts w:ascii="Times New Roman"/>
          <w:b w:val="false"/>
          <w:i w:val="false"/>
          <w:color w:val="000000"/>
          <w:vertAlign w:val="subscript"/>
        </w:rPr>
        <w:t xml:space="preserve">телім </w:t>
      </w:r>
      <w:r>
        <w:rPr>
          <w:rFonts w:ascii="Times New Roman"/>
          <w:b w:val="false"/>
          <w:i w:val="false"/>
          <w:color w:val="000000"/>
          <w:sz w:val="28"/>
        </w:rPr>
        <w:t xml:space="preserve">=(l </w:t>
      </w:r>
      <w:r>
        <w:rPr>
          <w:rFonts w:ascii="Times New Roman"/>
          <w:b w:val="false"/>
          <w:i w:val="false"/>
          <w:color w:val="000000"/>
          <w:vertAlign w:val="subscript"/>
        </w:rPr>
        <w:t xml:space="preserve">1-1 </w:t>
      </w:r>
      <w:r>
        <w:rPr>
          <w:rFonts w:ascii="Times New Roman"/>
          <w:b w:val="false"/>
          <w:i w:val="false"/>
          <w:color w:val="000000"/>
          <w:sz w:val="28"/>
        </w:rPr>
        <w:t xml:space="preserve">+l </w:t>
      </w:r>
      <w:r>
        <w:rPr>
          <w:rFonts w:ascii="Times New Roman"/>
          <w:b w:val="false"/>
          <w:i w:val="false"/>
          <w:color w:val="000000"/>
          <w:vertAlign w:val="subscript"/>
        </w:rPr>
        <w:t xml:space="preserve">2-2 </w:t>
      </w:r>
      <w:r>
        <w:rPr>
          <w:rFonts w:ascii="Times New Roman"/>
          <w:b w:val="false"/>
          <w:i w:val="false"/>
          <w:color w:val="000000"/>
          <w:sz w:val="28"/>
        </w:rPr>
        <w:t xml:space="preserve">+l </w:t>
      </w:r>
      <w:r>
        <w:rPr>
          <w:rFonts w:ascii="Times New Roman"/>
          <w:b w:val="false"/>
          <w:i w:val="false"/>
          <w:color w:val="000000"/>
          <w:vertAlign w:val="subscript"/>
        </w:rPr>
        <w:t xml:space="preserve">3-3 </w:t>
      </w:r>
      <w:r>
        <w:rPr>
          <w:rFonts w:ascii="Times New Roman"/>
          <w:b w:val="false"/>
          <w:i w:val="false"/>
          <w:color w:val="000000"/>
          <w:sz w:val="28"/>
        </w:rPr>
        <w:t xml:space="preserve">+...+l </w:t>
      </w:r>
      <w:r>
        <w:rPr>
          <w:rFonts w:ascii="Times New Roman"/>
          <w:b w:val="false"/>
          <w:i w:val="false"/>
          <w:color w:val="000000"/>
          <w:vertAlign w:val="subscript"/>
        </w:rPr>
        <w:t xml:space="preserve">9-9 </w:t>
      </w:r>
      <w:r>
        <w:rPr>
          <w:rFonts w:ascii="Times New Roman"/>
          <w:b w:val="false"/>
          <w:i w:val="false"/>
          <w:color w:val="000000"/>
          <w:sz w:val="28"/>
        </w:rPr>
        <w:t xml:space="preserve">)хһ </w:t>
      </w:r>
    </w:p>
    <w:p>
      <w:pPr>
        <w:spacing w:after="0"/>
        <w:ind w:left="0"/>
        <w:jc w:val="both"/>
      </w:pPr>
      <w:r>
        <w:rPr>
          <w:rFonts w:ascii="Times New Roman"/>
          <w:b w:val="false"/>
          <w:i w:val="false"/>
          <w:color w:val="000000"/>
          <w:sz w:val="28"/>
        </w:rPr>
        <w:t xml:space="preserve">      Палетка телім сызбасына сызықтар учаскенің ұзын кіндігіне шамамен тік өтетіндей етіп қойылады. Өлшегіш-циркульдің немесе сызғыштың көмегімен учаске шегінде палетканың әрбір сызығының қиындысының ұзындығы айқындалады (учаске шегінде сызықтар саны 5-тен кем болмауға тиіс). Қиындылардың осы ұзындықтарының сомасы 0,1 см-ға дейін дөңгелектеніп, 0,8-ге және 1 см </w:t>
      </w:r>
      <w:r>
        <w:rPr>
          <w:rFonts w:ascii="Times New Roman"/>
          <w:b w:val="false"/>
          <w:i w:val="false"/>
          <w:color w:val="000000"/>
          <w:vertAlign w:val="superscript"/>
        </w:rPr>
        <w:t xml:space="preserve">2 </w:t>
      </w:r>
      <w:r>
        <w:rPr>
          <w:rFonts w:ascii="Times New Roman"/>
          <w:b w:val="false"/>
          <w:i w:val="false"/>
          <w:color w:val="000000"/>
          <w:sz w:val="28"/>
        </w:rPr>
        <w:t xml:space="preserve">өлшемдегі гектарлар санына көбейтіледі. Гектарлар күйіндегі алаң осылай алынады.  </w:t>
      </w:r>
      <w:r>
        <w:br/>
      </w:r>
      <w:r>
        <w:rPr>
          <w:rFonts w:ascii="Times New Roman"/>
          <w:b w:val="false"/>
          <w:i w:val="false"/>
          <w:color w:val="000000"/>
          <w:sz w:val="28"/>
        </w:rPr>
        <w:t xml:space="preserve">
      1 см </w:t>
      </w:r>
      <w:r>
        <w:rPr>
          <w:rFonts w:ascii="Times New Roman"/>
          <w:b w:val="false"/>
          <w:i w:val="false"/>
          <w:color w:val="000000"/>
          <w:vertAlign w:val="superscript"/>
        </w:rPr>
        <w:t xml:space="preserve">2 </w:t>
      </w:r>
      <w:r>
        <w:rPr>
          <w:rFonts w:ascii="Times New Roman"/>
          <w:b w:val="false"/>
          <w:i w:val="false"/>
          <w:color w:val="000000"/>
          <w:sz w:val="28"/>
        </w:rPr>
        <w:t xml:space="preserve">өлшеміндегі гектарлар саны абриса масштабына байланысты: </w:t>
      </w:r>
      <w:r>
        <w:br/>
      </w:r>
      <w:r>
        <w:rPr>
          <w:rFonts w:ascii="Times New Roman"/>
          <w:b w:val="false"/>
          <w:i w:val="false"/>
          <w:color w:val="000000"/>
          <w:sz w:val="28"/>
        </w:rPr>
        <w:t xml:space="preserve">
      масштаб 1:10 000 - 1 см </w:t>
      </w:r>
      <w:r>
        <w:rPr>
          <w:rFonts w:ascii="Times New Roman"/>
          <w:b w:val="false"/>
          <w:i w:val="false"/>
          <w:color w:val="000000"/>
          <w:vertAlign w:val="superscript"/>
        </w:rPr>
        <w:t xml:space="preserve">2 </w:t>
      </w:r>
      <w:r>
        <w:rPr>
          <w:rFonts w:ascii="Times New Roman"/>
          <w:b w:val="false"/>
          <w:i w:val="false"/>
          <w:color w:val="000000"/>
          <w:sz w:val="28"/>
        </w:rPr>
        <w:t xml:space="preserve">- 1 га, </w:t>
      </w:r>
      <w:r>
        <w:br/>
      </w:r>
      <w:r>
        <w:rPr>
          <w:rFonts w:ascii="Times New Roman"/>
          <w:b w:val="false"/>
          <w:i w:val="false"/>
          <w:color w:val="000000"/>
          <w:sz w:val="28"/>
        </w:rPr>
        <w:t xml:space="preserve">
      масштаб 1:20 000 - 1 см </w:t>
      </w:r>
      <w:r>
        <w:rPr>
          <w:rFonts w:ascii="Times New Roman"/>
          <w:b w:val="false"/>
          <w:i w:val="false"/>
          <w:color w:val="000000"/>
          <w:vertAlign w:val="superscript"/>
        </w:rPr>
        <w:t xml:space="preserve">2 </w:t>
      </w:r>
      <w:r>
        <w:rPr>
          <w:rFonts w:ascii="Times New Roman"/>
          <w:b w:val="false"/>
          <w:i w:val="false"/>
          <w:color w:val="000000"/>
          <w:sz w:val="28"/>
        </w:rPr>
        <w:t xml:space="preserve">- 4 га, </w:t>
      </w:r>
      <w:r>
        <w:br/>
      </w:r>
      <w:r>
        <w:rPr>
          <w:rFonts w:ascii="Times New Roman"/>
          <w:b w:val="false"/>
          <w:i w:val="false"/>
          <w:color w:val="000000"/>
          <w:sz w:val="28"/>
        </w:rPr>
        <w:t xml:space="preserve">
      масштаб 1:25 000 - 1 см </w:t>
      </w:r>
      <w:r>
        <w:rPr>
          <w:rFonts w:ascii="Times New Roman"/>
          <w:b w:val="false"/>
          <w:i w:val="false"/>
          <w:color w:val="000000"/>
          <w:vertAlign w:val="superscript"/>
        </w:rPr>
        <w:t xml:space="preserve">2 </w:t>
      </w:r>
      <w:r>
        <w:rPr>
          <w:rFonts w:ascii="Times New Roman"/>
          <w:b w:val="false"/>
          <w:i w:val="false"/>
          <w:color w:val="000000"/>
          <w:sz w:val="28"/>
        </w:rPr>
        <w:t xml:space="preserve">- 6,25 га. </w:t>
      </w:r>
      <w:r>
        <w:br/>
      </w:r>
      <w:r>
        <w:rPr>
          <w:rFonts w:ascii="Times New Roman"/>
          <w:b w:val="false"/>
          <w:i w:val="false"/>
          <w:color w:val="000000"/>
          <w:sz w:val="28"/>
        </w:rPr>
        <w:t xml:space="preserve">
      Содан соң кеспеағаштағы (мөлдектегі) барлық учаскелер бойынша есептелген алаңдар сомасы айқындалады. Ол кеспеағаш (мөлдек) алаңымен теңестіреді. Егер жол берілмейтін - 2 пайыздан астам қателік орын алса, осы қателік іздестіріледі. 2 пайызға дейін жол берілетін қателік кеспеағаштың (мөлдектің, телімнің) әрбір жеке учаскесінің алаңына тең бөлінеді. </w:t>
      </w:r>
    </w:p>
    <w:bookmarkStart w:name="z51" w:id="50"/>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3-қосымша                </w:t>
      </w:r>
    </w:p>
    <w:bookmarkEnd w:id="50"/>
    <w:p>
      <w:pPr>
        <w:spacing w:after="0"/>
        <w:ind w:left="0"/>
        <w:jc w:val="left"/>
      </w:pPr>
      <w:r>
        <w:rPr>
          <w:rFonts w:ascii="Times New Roman"/>
          <w:b/>
          <w:i w:val="false"/>
          <w:color w:val="000000"/>
        </w:rPr>
        <w:t xml:space="preserve"> Сызықтар көлбеуіне арналған түзетулер кестесі, м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Көлбеу|                      Қашықтық </w:t>
      </w:r>
      <w:r>
        <w:br/>
      </w:r>
      <w:r>
        <w:rPr>
          <w:rFonts w:ascii="Times New Roman"/>
          <w:b w:val="false"/>
          <w:i w:val="false"/>
          <w:color w:val="000000"/>
          <w:sz w:val="28"/>
        </w:rPr>
        <w:t xml:space="preserve">
бұрышы|___________________________________________________________ </w:t>
      </w:r>
      <w:r>
        <w:br/>
      </w:r>
      <w:r>
        <w:rPr>
          <w:rFonts w:ascii="Times New Roman"/>
          <w:b w:val="false"/>
          <w:i w:val="false"/>
          <w:color w:val="000000"/>
          <w:sz w:val="28"/>
        </w:rPr>
        <w:t xml:space="preserve">
градус| 10 | 20  | 30  | 40  | 50  | 60  | 70  | 80  | 90  | 100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0,0  0,0   0,1   0,1   0,1   0,1   0,2   0,2   0,2   0,2 </w:t>
      </w:r>
      <w:r>
        <w:br/>
      </w:r>
      <w:r>
        <w:rPr>
          <w:rFonts w:ascii="Times New Roman"/>
          <w:b w:val="false"/>
          <w:i w:val="false"/>
          <w:color w:val="000000"/>
          <w:sz w:val="28"/>
        </w:rPr>
        <w:t xml:space="preserve">
  5    0,0  0,0   0,1   0,2   0,2   0,2   0,3   0,3   0,3   0,4 </w:t>
      </w:r>
      <w:r>
        <w:br/>
      </w:r>
      <w:r>
        <w:rPr>
          <w:rFonts w:ascii="Times New Roman"/>
          <w:b w:val="false"/>
          <w:i w:val="false"/>
          <w:color w:val="000000"/>
          <w:sz w:val="28"/>
        </w:rPr>
        <w:t xml:space="preserve">
  6    0,1  0,1   0,2   0,2   0,3   0,3   0,4   0,4   0,5   0,5 </w:t>
      </w:r>
      <w:r>
        <w:br/>
      </w:r>
      <w:r>
        <w:rPr>
          <w:rFonts w:ascii="Times New Roman"/>
          <w:b w:val="false"/>
          <w:i w:val="false"/>
          <w:color w:val="000000"/>
          <w:sz w:val="28"/>
        </w:rPr>
        <w:t xml:space="preserve">
  7    0,1  0,1   0,2   0,3   0,4   0,4   0,5   0,6   0,7   0,7 </w:t>
      </w:r>
      <w:r>
        <w:br/>
      </w:r>
      <w:r>
        <w:rPr>
          <w:rFonts w:ascii="Times New Roman"/>
          <w:b w:val="false"/>
          <w:i w:val="false"/>
          <w:color w:val="000000"/>
          <w:sz w:val="28"/>
        </w:rPr>
        <w:t xml:space="preserve">
  8    0,1  0,2   0,3   0,4   0,5   0,6   0,7   0,8   0,9   1,0 </w:t>
      </w:r>
      <w:r>
        <w:br/>
      </w:r>
      <w:r>
        <w:rPr>
          <w:rFonts w:ascii="Times New Roman"/>
          <w:b w:val="false"/>
          <w:i w:val="false"/>
          <w:color w:val="000000"/>
          <w:sz w:val="28"/>
        </w:rPr>
        <w:t xml:space="preserve">
  9    0,1  0,2   0,4   0,5   0,6   0,7   0,9   1,0   1,1   1,2 </w:t>
      </w:r>
      <w:r>
        <w:br/>
      </w:r>
      <w:r>
        <w:rPr>
          <w:rFonts w:ascii="Times New Roman"/>
          <w:b w:val="false"/>
          <w:i w:val="false"/>
          <w:color w:val="000000"/>
          <w:sz w:val="28"/>
        </w:rPr>
        <w:t xml:space="preserve">
  10   0,2  0,3   0,5   0,6   0,8   0,9   1,1   1,2   1,4   1,5 </w:t>
      </w:r>
      <w:r>
        <w:br/>
      </w:r>
      <w:r>
        <w:rPr>
          <w:rFonts w:ascii="Times New Roman"/>
          <w:b w:val="false"/>
          <w:i w:val="false"/>
          <w:color w:val="000000"/>
          <w:sz w:val="28"/>
        </w:rPr>
        <w:t xml:space="preserve">
  11   0,2  0,4   0,6   0,7   0,9   1,1   1,3   1,5   1,7   1,8 </w:t>
      </w:r>
      <w:r>
        <w:br/>
      </w:r>
      <w:r>
        <w:rPr>
          <w:rFonts w:ascii="Times New Roman"/>
          <w:b w:val="false"/>
          <w:i w:val="false"/>
          <w:color w:val="000000"/>
          <w:sz w:val="28"/>
        </w:rPr>
        <w:t xml:space="preserve">
  12   0,2  0,4   0,7   0,9   1,1   1,3   1,5   1,7   2,0   2,2 </w:t>
      </w:r>
      <w:r>
        <w:br/>
      </w:r>
      <w:r>
        <w:rPr>
          <w:rFonts w:ascii="Times New Roman"/>
          <w:b w:val="false"/>
          <w:i w:val="false"/>
          <w:color w:val="000000"/>
          <w:sz w:val="28"/>
        </w:rPr>
        <w:t xml:space="preserve">
  13   0,3  0,5   0,8   1,0   1,2   1,5   1,8   2,1   2,3   2,6 </w:t>
      </w:r>
      <w:r>
        <w:br/>
      </w:r>
      <w:r>
        <w:rPr>
          <w:rFonts w:ascii="Times New Roman"/>
          <w:b w:val="false"/>
          <w:i w:val="false"/>
          <w:color w:val="000000"/>
          <w:sz w:val="28"/>
        </w:rPr>
        <w:t xml:space="preserve">
  14   0,3  0,6   0,9   1,2   1,5   1,8   2,1   2,4   2,7   3,0 </w:t>
      </w:r>
      <w:r>
        <w:br/>
      </w:r>
      <w:r>
        <w:rPr>
          <w:rFonts w:ascii="Times New Roman"/>
          <w:b w:val="false"/>
          <w:i w:val="false"/>
          <w:color w:val="000000"/>
          <w:sz w:val="28"/>
        </w:rPr>
        <w:t xml:space="preserve">
  15   0,3  0,7   1,0   1,4   1,7   2,0   2,4   2,7   3,1   3,4 </w:t>
      </w:r>
      <w:r>
        <w:br/>
      </w:r>
      <w:r>
        <w:rPr>
          <w:rFonts w:ascii="Times New Roman"/>
          <w:b w:val="false"/>
          <w:i w:val="false"/>
          <w:color w:val="000000"/>
          <w:sz w:val="28"/>
        </w:rPr>
        <w:t xml:space="preserve">
  16   0,4  0,8   1,2   1,5   1,9   2,3   2,7   3,1   3,5   3,9 </w:t>
      </w:r>
      <w:r>
        <w:br/>
      </w:r>
      <w:r>
        <w:rPr>
          <w:rFonts w:ascii="Times New Roman"/>
          <w:b w:val="false"/>
          <w:i w:val="false"/>
          <w:color w:val="000000"/>
          <w:sz w:val="28"/>
        </w:rPr>
        <w:t xml:space="preserve">
  17   0,4  0,9   1,3   1,7   2,2   2,6   3,1   3,5   3,9   4,4 </w:t>
      </w:r>
      <w:r>
        <w:br/>
      </w:r>
      <w:r>
        <w:rPr>
          <w:rFonts w:ascii="Times New Roman"/>
          <w:b w:val="false"/>
          <w:i w:val="false"/>
          <w:color w:val="000000"/>
          <w:sz w:val="28"/>
        </w:rPr>
        <w:t xml:space="preserve">
  18   0,5  1,0   1,5   2,0   2,4   2,9   3,4   3,9   4,4   4,9 </w:t>
      </w:r>
      <w:r>
        <w:br/>
      </w:r>
      <w:r>
        <w:rPr>
          <w:rFonts w:ascii="Times New Roman"/>
          <w:b w:val="false"/>
          <w:i w:val="false"/>
          <w:color w:val="000000"/>
          <w:sz w:val="28"/>
        </w:rPr>
        <w:t xml:space="preserve">
  19   0,5  1,1   1,6   2,2   2,7   3,3   3,8   4,4   4,9   5,4 </w:t>
      </w:r>
      <w:r>
        <w:br/>
      </w:r>
      <w:r>
        <w:rPr>
          <w:rFonts w:ascii="Times New Roman"/>
          <w:b w:val="false"/>
          <w:i w:val="false"/>
          <w:color w:val="000000"/>
          <w:sz w:val="28"/>
        </w:rPr>
        <w:t xml:space="preserve">
  20   0,6  1,2   1,8   2,4   3,0   3,6   4,2   4,8   5,4   6,0 </w:t>
      </w:r>
      <w:r>
        <w:br/>
      </w:r>
      <w:r>
        <w:rPr>
          <w:rFonts w:ascii="Times New Roman"/>
          <w:b w:val="false"/>
          <w:i w:val="false"/>
          <w:color w:val="000000"/>
          <w:sz w:val="28"/>
        </w:rPr>
        <w:t xml:space="preserve">
  21   0,7  1,3   2,0   2,7   3,3   4,0   4,6   5,3   6,0   6,6 </w:t>
      </w:r>
      <w:r>
        <w:br/>
      </w:r>
      <w:r>
        <w:rPr>
          <w:rFonts w:ascii="Times New Roman"/>
          <w:b w:val="false"/>
          <w:i w:val="false"/>
          <w:color w:val="000000"/>
          <w:sz w:val="28"/>
        </w:rPr>
        <w:t xml:space="preserve">
  22   0,7  1,5   2,2   2,9   3,6   4,4   5,1   5,8   6,6   7,3 </w:t>
      </w:r>
      <w:r>
        <w:br/>
      </w:r>
      <w:r>
        <w:rPr>
          <w:rFonts w:ascii="Times New Roman"/>
          <w:b w:val="false"/>
          <w:i w:val="false"/>
          <w:color w:val="000000"/>
          <w:sz w:val="28"/>
        </w:rPr>
        <w:t xml:space="preserve">
  23   0,8  1,6   2,4   3,2   4,0   4,8   5,6   6,4   7,2   7,9 </w:t>
      </w:r>
      <w:r>
        <w:br/>
      </w:r>
      <w:r>
        <w:rPr>
          <w:rFonts w:ascii="Times New Roman"/>
          <w:b w:val="false"/>
          <w:i w:val="false"/>
          <w:color w:val="000000"/>
          <w:sz w:val="28"/>
        </w:rPr>
        <w:t xml:space="preserve">
  24   0,9  1,7   2,6   3,5   4,3   5,2   6,1   6,9   7,8   8,8 </w:t>
      </w:r>
      <w:r>
        <w:br/>
      </w:r>
      <w:r>
        <w:rPr>
          <w:rFonts w:ascii="Times New Roman"/>
          <w:b w:val="false"/>
          <w:i w:val="false"/>
          <w:color w:val="000000"/>
          <w:sz w:val="28"/>
        </w:rPr>
        <w:t xml:space="preserve">
  25   0,9  1,9   2,8   3,7   4,7   5,6   6,6   7,5   8,4   9,4 </w:t>
      </w:r>
      <w:r>
        <w:br/>
      </w:r>
      <w:r>
        <w:rPr>
          <w:rFonts w:ascii="Times New Roman"/>
          <w:b w:val="false"/>
          <w:i w:val="false"/>
          <w:color w:val="000000"/>
          <w:sz w:val="28"/>
        </w:rPr>
        <w:t xml:space="preserve">
  26   1,0  2,0   3,0   4,0   5,1   6,1   7,1   8,1   9,1   10,1 </w:t>
      </w:r>
      <w:r>
        <w:br/>
      </w:r>
      <w:r>
        <w:rPr>
          <w:rFonts w:ascii="Times New Roman"/>
          <w:b w:val="false"/>
          <w:i w:val="false"/>
          <w:color w:val="000000"/>
          <w:sz w:val="28"/>
        </w:rPr>
        <w:t xml:space="preserve">
  27   1,1  2,2   3,3   4,4   5,4   6,5   7,6   8,7   9,8   10,9 </w:t>
      </w:r>
      <w:r>
        <w:br/>
      </w:r>
      <w:r>
        <w:rPr>
          <w:rFonts w:ascii="Times New Roman"/>
          <w:b w:val="false"/>
          <w:i w:val="false"/>
          <w:color w:val="000000"/>
          <w:sz w:val="28"/>
        </w:rPr>
        <w:t xml:space="preserve">
  28   1,2  2,3   3,5   4,7   5,9   7,0   8,2   9,4   10,5  11,7 </w:t>
      </w:r>
      <w:r>
        <w:br/>
      </w:r>
      <w:r>
        <w:rPr>
          <w:rFonts w:ascii="Times New Roman"/>
          <w:b w:val="false"/>
          <w:i w:val="false"/>
          <w:color w:val="000000"/>
          <w:sz w:val="28"/>
        </w:rPr>
        <w:t xml:space="preserve">
  29   1,2  2,5   3,8   5,0   6,3   7,5   8,8   10,0  11,3  12,5 </w:t>
      </w:r>
      <w:r>
        <w:br/>
      </w:r>
      <w:r>
        <w:rPr>
          <w:rFonts w:ascii="Times New Roman"/>
          <w:b w:val="false"/>
          <w:i w:val="false"/>
          <w:color w:val="000000"/>
          <w:sz w:val="28"/>
        </w:rPr>
        <w:t xml:space="preserve">
  30   1,3  2,7   4,0   5,4   6,7   8,0   9,4   10,7  12,1  13,4 </w:t>
      </w:r>
      <w:r>
        <w:br/>
      </w:r>
      <w:r>
        <w:rPr>
          <w:rFonts w:ascii="Times New Roman"/>
          <w:b w:val="false"/>
          <w:i w:val="false"/>
          <w:color w:val="000000"/>
          <w:sz w:val="28"/>
        </w:rPr>
        <w:t xml:space="preserve">
  31   1,4  2,9   4,3   5,7   7,1   8,6   10,0  11,4  12,9  14,3 </w:t>
      </w:r>
      <w:r>
        <w:br/>
      </w:r>
      <w:r>
        <w:rPr>
          <w:rFonts w:ascii="Times New Roman"/>
          <w:b w:val="false"/>
          <w:i w:val="false"/>
          <w:color w:val="000000"/>
          <w:sz w:val="28"/>
        </w:rPr>
        <w:t xml:space="preserve">
  32   1,5  3,0   4,6   6,1   7,6   9,1   10,6  12,2  13,7  15,2 </w:t>
      </w:r>
      <w:r>
        <w:br/>
      </w:r>
      <w:r>
        <w:rPr>
          <w:rFonts w:ascii="Times New Roman"/>
          <w:b w:val="false"/>
          <w:i w:val="false"/>
          <w:color w:val="000000"/>
          <w:sz w:val="28"/>
        </w:rPr>
        <w:t xml:space="preserve">
  33   1,6  3,2   4,8   6,5   8,1   9,7   11,3  12,9  14,5  16,1 </w:t>
      </w:r>
      <w:r>
        <w:br/>
      </w:r>
      <w:r>
        <w:rPr>
          <w:rFonts w:ascii="Times New Roman"/>
          <w:b w:val="false"/>
          <w:i w:val="false"/>
          <w:color w:val="000000"/>
          <w:sz w:val="28"/>
        </w:rPr>
        <w:t xml:space="preserve">
  34   1,7  3,4   5,1   6,8   8,5   10,3  12,0  13,7  15,4  17,1 </w:t>
      </w:r>
      <w:r>
        <w:br/>
      </w:r>
      <w:r>
        <w:rPr>
          <w:rFonts w:ascii="Times New Roman"/>
          <w:b w:val="false"/>
          <w:i w:val="false"/>
          <w:color w:val="000000"/>
          <w:sz w:val="28"/>
        </w:rPr>
        <w:t xml:space="preserve">
  35   1,8  3,6   5,4   7,2   9,0   10,8  12,7  14,5  16,3  18,1 </w:t>
      </w:r>
      <w:r>
        <w:br/>
      </w:r>
      <w:r>
        <w:rPr>
          <w:rFonts w:ascii="Times New Roman"/>
          <w:b w:val="false"/>
          <w:i w:val="false"/>
          <w:color w:val="000000"/>
          <w:sz w:val="28"/>
        </w:rPr>
        <w:t xml:space="preserve">
  36   1,9  3,8   5,7   7,6   9,5   11,5  13,4  15,3  17,2  19,1 </w:t>
      </w:r>
      <w:r>
        <w:br/>
      </w:r>
      <w:r>
        <w:rPr>
          <w:rFonts w:ascii="Times New Roman"/>
          <w:b w:val="false"/>
          <w:i w:val="false"/>
          <w:color w:val="000000"/>
          <w:sz w:val="28"/>
        </w:rPr>
        <w:t xml:space="preserve">
  37   2,0  4,0   6,0   8,1   10,1  12,1  14,1  16,1  18,1  20,1 </w:t>
      </w:r>
      <w:r>
        <w:br/>
      </w:r>
      <w:r>
        <w:rPr>
          <w:rFonts w:ascii="Times New Roman"/>
          <w:b w:val="false"/>
          <w:i w:val="false"/>
          <w:color w:val="000000"/>
          <w:sz w:val="28"/>
        </w:rPr>
        <w:t xml:space="preserve">
  38   2,1  4,2   6,4   8,5   10,6  12,7  14,8  17,0  19,1  21,2 </w:t>
      </w:r>
      <w:r>
        <w:br/>
      </w:r>
      <w:r>
        <w:rPr>
          <w:rFonts w:ascii="Times New Roman"/>
          <w:b w:val="false"/>
          <w:i w:val="false"/>
          <w:color w:val="000000"/>
          <w:sz w:val="28"/>
        </w:rPr>
        <w:t xml:space="preserve">
  39   2,2  4,5   6,7   9,9   11,1  13,4  15,6  17,8  20,1  22,3 </w:t>
      </w:r>
      <w:r>
        <w:br/>
      </w:r>
      <w:r>
        <w:rPr>
          <w:rFonts w:ascii="Times New Roman"/>
          <w:b w:val="false"/>
          <w:i w:val="false"/>
          <w:color w:val="000000"/>
          <w:sz w:val="28"/>
        </w:rPr>
        <w:t xml:space="preserve">
  40   2,3  4,7   7,0   8,4   11,7  14,0  16,4  18,7  21,1  23,4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Мысал. Өлшенген сызықтың ұзындығы 146 м., көлбеу бұрышы 20  </w:t>
      </w:r>
      <w:r>
        <w:rPr>
          <w:rFonts w:ascii="Times New Roman"/>
          <w:b w:val="false"/>
          <w:i w:val="false"/>
          <w:color w:val="000000"/>
          <w:vertAlign w:val="superscript"/>
        </w:rPr>
        <w:t xml:space="preserve">о </w:t>
      </w:r>
      <w:r>
        <w:br/>
      </w:r>
      <w:r>
        <w:rPr>
          <w:rFonts w:ascii="Times New Roman"/>
          <w:b w:val="false"/>
          <w:i w:val="false"/>
          <w:color w:val="000000"/>
          <w:sz w:val="28"/>
        </w:rPr>
        <w:t xml:space="preserve">
      100 м сызыққа түзету 6,0 м құрайды. </w:t>
      </w:r>
    </w:p>
    <w:p>
      <w:pPr>
        <w:spacing w:after="0"/>
        <w:ind w:left="0"/>
        <w:jc w:val="both"/>
      </w:pPr>
      <w:r>
        <w:rPr>
          <w:rFonts w:ascii="Times New Roman"/>
          <w:b w:val="false"/>
          <w:i w:val="false"/>
          <w:color w:val="000000"/>
          <w:sz w:val="28"/>
        </w:rPr>
        <w:t xml:space="preserve">                 "    "   40 м    "   2,4 м </w:t>
      </w:r>
      <w:r>
        <w:br/>
      </w:r>
      <w:r>
        <w:rPr>
          <w:rFonts w:ascii="Times New Roman"/>
          <w:b w:val="false"/>
          <w:i w:val="false"/>
          <w:color w:val="000000"/>
          <w:sz w:val="28"/>
        </w:rPr>
        <w:t xml:space="preserve">
                 "    "    6 м    "   0,36 м </w:t>
      </w:r>
      <w:r>
        <w:br/>
      </w:r>
      <w:r>
        <w:rPr>
          <w:rFonts w:ascii="Times New Roman"/>
          <w:b w:val="false"/>
          <w:i w:val="false"/>
          <w:color w:val="000000"/>
          <w:sz w:val="28"/>
        </w:rPr>
        <w:t xml:space="preserve">
                          146,0 м     8,76 м </w:t>
      </w:r>
    </w:p>
    <w:p>
      <w:pPr>
        <w:spacing w:after="0"/>
        <w:ind w:left="0"/>
        <w:jc w:val="both"/>
      </w:pPr>
      <w:r>
        <w:rPr>
          <w:rFonts w:ascii="Times New Roman"/>
          <w:b w:val="false"/>
          <w:i w:val="false"/>
          <w:color w:val="000000"/>
          <w:sz w:val="28"/>
        </w:rPr>
        <w:t xml:space="preserve">      Осыдан келіп сызықтың жазықтық жалғасы 146,0 м - 8,8 м = 137,2 м теңеледі </w:t>
      </w:r>
    </w:p>
    <w:bookmarkStart w:name="z52" w:id="51"/>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4-қосымша                </w:t>
      </w:r>
    </w:p>
    <w:bookmarkEnd w:id="51"/>
    <w:p>
      <w:pPr>
        <w:spacing w:after="0"/>
        <w:ind w:left="0"/>
        <w:jc w:val="left"/>
      </w:pPr>
      <w:r>
        <w:rPr>
          <w:rFonts w:ascii="Times New Roman"/>
          <w:b/>
          <w:i w:val="false"/>
          <w:color w:val="000000"/>
        </w:rPr>
        <w:t xml:space="preserve"> ________________ орманшылығы бойынша </w:t>
      </w:r>
      <w:r>
        <w:br/>
      </w:r>
      <w:r>
        <w:rPr>
          <w:rFonts w:ascii="Times New Roman"/>
          <w:b/>
          <w:i w:val="false"/>
          <w:color w:val="000000"/>
        </w:rPr>
        <w:t xml:space="preserve">
20__жылға арналған кеспеағаштар </w:t>
      </w:r>
      <w:r>
        <w:br/>
      </w:r>
      <w:r>
        <w:rPr>
          <w:rFonts w:ascii="Times New Roman"/>
          <w:b/>
          <w:i w:val="false"/>
          <w:color w:val="000000"/>
        </w:rPr>
        <w:t xml:space="preserve">
іріктеу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Орам |Телім |Басым| Кесу |  Іріктеуге жатады  |  Кеспеағаштар </w:t>
      </w:r>
      <w:r>
        <w:br/>
      </w:r>
      <w:r>
        <w:rPr>
          <w:rFonts w:ascii="Times New Roman"/>
          <w:b w:val="false"/>
          <w:i w:val="false"/>
          <w:color w:val="000000"/>
          <w:sz w:val="28"/>
        </w:rPr>
        <w:t xml:space="preserve">
нөмірі|нөмірі|тұқым|тәсілі|____________________|іріктеліп отырған </w:t>
      </w:r>
      <w:r>
        <w:br/>
      </w:r>
      <w:r>
        <w:rPr>
          <w:rFonts w:ascii="Times New Roman"/>
          <w:b w:val="false"/>
          <w:i w:val="false"/>
          <w:color w:val="000000"/>
          <w:sz w:val="28"/>
        </w:rPr>
        <w:t xml:space="preserve">
      |      |     |      |алаңы,|   қор, м </w:t>
      </w:r>
      <w:r>
        <w:rPr>
          <w:rFonts w:ascii="Times New Roman"/>
          <w:b w:val="false"/>
          <w:i w:val="false"/>
          <w:color w:val="000000"/>
          <w:vertAlign w:val="superscript"/>
        </w:rPr>
        <w:t xml:space="preserve">3 </w:t>
      </w:r>
      <w:r>
        <w:rPr>
          <w:rFonts w:ascii="Times New Roman"/>
          <w:b w:val="false"/>
          <w:i w:val="false"/>
          <w:color w:val="000000"/>
          <w:sz w:val="28"/>
        </w:rPr>
        <w:t xml:space="preserve">   |ағаш дайындаушының </w:t>
      </w:r>
      <w:r>
        <w:br/>
      </w:r>
      <w:r>
        <w:rPr>
          <w:rFonts w:ascii="Times New Roman"/>
          <w:b w:val="false"/>
          <w:i w:val="false"/>
          <w:color w:val="000000"/>
          <w:sz w:val="28"/>
        </w:rPr>
        <w:t xml:space="preserve">
      |      |     |      |  га  |_____________|      атауы </w:t>
      </w:r>
      <w:r>
        <w:br/>
      </w:r>
      <w:r>
        <w:rPr>
          <w:rFonts w:ascii="Times New Roman"/>
          <w:b w:val="false"/>
          <w:i w:val="false"/>
          <w:color w:val="000000"/>
          <w:sz w:val="28"/>
        </w:rPr>
        <w:t xml:space="preserve">
      |      |     |      |      |жалпы|соның  | </w:t>
      </w:r>
      <w:r>
        <w:br/>
      </w:r>
      <w:r>
        <w:rPr>
          <w:rFonts w:ascii="Times New Roman"/>
          <w:b w:val="false"/>
          <w:i w:val="false"/>
          <w:color w:val="000000"/>
          <w:sz w:val="28"/>
        </w:rPr>
        <w:t xml:space="preserve">
      |      |     |      |      |     |ішінде | </w:t>
      </w:r>
      <w:r>
        <w:br/>
      </w:r>
      <w:r>
        <w:rPr>
          <w:rFonts w:ascii="Times New Roman"/>
          <w:b w:val="false"/>
          <w:i w:val="false"/>
          <w:color w:val="000000"/>
          <w:sz w:val="28"/>
        </w:rPr>
        <w:t xml:space="preserve">
      |      |     |      |      |     |жарамды|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орман қорының санаты ___________________________ </w:t>
      </w:r>
    </w:p>
    <w:bookmarkStart w:name="z53" w:id="52"/>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5-қосымша                </w:t>
      </w:r>
    </w:p>
    <w:bookmarkEnd w:id="52"/>
    <w:p>
      <w:pPr>
        <w:spacing w:after="0"/>
        <w:ind w:left="0"/>
        <w:jc w:val="left"/>
      </w:pPr>
      <w:r>
        <w:rPr>
          <w:rFonts w:ascii="Times New Roman"/>
          <w:b/>
          <w:i w:val="false"/>
          <w:color w:val="000000"/>
        </w:rPr>
        <w:t xml:space="preserve"> Кеспеағашты бағалау (таксациялау) </w:t>
      </w:r>
      <w:r>
        <w:br/>
      </w:r>
      <w:r>
        <w:rPr>
          <w:rFonts w:ascii="Times New Roman"/>
          <w:b/>
          <w:i w:val="false"/>
          <w:color w:val="000000"/>
        </w:rPr>
        <w:t xml:space="preserve">
әдісін таңдауға арналған шарттар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Кеспеағаштарды бағалау | Кеспеағаш (мөлдек) | Қолдану шарттары </w:t>
      </w:r>
      <w:r>
        <w:br/>
      </w:r>
      <w:r>
        <w:rPr>
          <w:rFonts w:ascii="Times New Roman"/>
          <w:b w:val="false"/>
          <w:i w:val="false"/>
          <w:color w:val="000000"/>
          <w:sz w:val="28"/>
        </w:rPr>
        <w:t xml:space="preserve">
   (таксациялау) әдісі  |     алаңы, га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Жаппай қайта есептеу     10 гектарға дейін    Жазықтағы ормандар </w:t>
      </w:r>
      <w:r>
        <w:br/>
      </w:r>
      <w:r>
        <w:rPr>
          <w:rFonts w:ascii="Times New Roman"/>
          <w:b w:val="false"/>
          <w:i w:val="false"/>
          <w:color w:val="000000"/>
          <w:sz w:val="28"/>
        </w:rPr>
        <w:t xml:space="preserve">
Суыртпақтап есептеу      10 гектардан астам   Жазықтағы ормандар </w:t>
      </w:r>
      <w:r>
        <w:br/>
      </w:r>
      <w:r>
        <w:rPr>
          <w:rFonts w:ascii="Times New Roman"/>
          <w:b w:val="false"/>
          <w:i w:val="false"/>
          <w:color w:val="000000"/>
          <w:sz w:val="28"/>
        </w:rPr>
        <w:t xml:space="preserve">
Жаппай қайта есептеу     5 гектарға дейін     Таулы ормандар </w:t>
      </w:r>
      <w:r>
        <w:br/>
      </w:r>
      <w:r>
        <w:rPr>
          <w:rFonts w:ascii="Times New Roman"/>
          <w:b w:val="false"/>
          <w:i w:val="false"/>
          <w:color w:val="000000"/>
          <w:sz w:val="28"/>
        </w:rPr>
        <w:t xml:space="preserve">
Суыртпақтап есептеу      5 гектардан астам    Таулы ормандар </w:t>
      </w:r>
      <w:r>
        <w:br/>
      </w:r>
      <w:r>
        <w:rPr>
          <w:rFonts w:ascii="Times New Roman"/>
          <w:b w:val="false"/>
          <w:i w:val="false"/>
          <w:color w:val="000000"/>
          <w:sz w:val="28"/>
        </w:rPr>
        <w:t xml:space="preserve">
__________________________________________________________________ </w:t>
      </w:r>
    </w:p>
    <w:bookmarkStart w:name="z54" w:id="53"/>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6-қосымша                </w:t>
      </w:r>
    </w:p>
    <w:bookmarkEnd w:id="53"/>
    <w:p>
      <w:pPr>
        <w:spacing w:after="0"/>
        <w:ind w:left="0"/>
        <w:jc w:val="left"/>
      </w:pPr>
      <w:r>
        <w:rPr>
          <w:rFonts w:ascii="Times New Roman"/>
          <w:b/>
          <w:i w:val="false"/>
          <w:color w:val="000000"/>
        </w:rPr>
        <w:t xml:space="preserve"> Қайта есептелетін жалдардың саны және олардың ені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Кеспеағаштың   |    Қайта есептелетін   |   Жалдың ені, м </w:t>
      </w:r>
      <w:r>
        <w:br/>
      </w:r>
      <w:r>
        <w:rPr>
          <w:rFonts w:ascii="Times New Roman"/>
          <w:b w:val="false"/>
          <w:i w:val="false"/>
          <w:color w:val="000000"/>
          <w:sz w:val="28"/>
        </w:rPr>
        <w:t xml:space="preserve">
  (мөлдектің)    |      жалдар саны       | </w:t>
      </w:r>
      <w:r>
        <w:br/>
      </w:r>
      <w:r>
        <w:rPr>
          <w:rFonts w:ascii="Times New Roman"/>
          <w:b w:val="false"/>
          <w:i w:val="false"/>
          <w:color w:val="000000"/>
          <w:sz w:val="28"/>
        </w:rPr>
        <w:t xml:space="preserve">
    ені, м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|шекаралық |    ішкі     |шекаралық |   ішкі </w:t>
      </w:r>
      <w:r>
        <w:br/>
      </w:r>
      <w:r>
        <w:rPr>
          <w:rFonts w:ascii="Times New Roman"/>
          <w:b w:val="false"/>
          <w:i w:val="false"/>
          <w:color w:val="000000"/>
          <w:sz w:val="28"/>
        </w:rPr>
        <w:t xml:space="preserve">
                 |сызықтарда| нысаналарда |сызықтарда| нысаналарда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100 метрге дейін      4            -           10          - </w:t>
      </w:r>
      <w:r>
        <w:br/>
      </w:r>
      <w:r>
        <w:rPr>
          <w:rFonts w:ascii="Times New Roman"/>
          <w:b w:val="false"/>
          <w:i w:val="false"/>
          <w:color w:val="000000"/>
          <w:sz w:val="28"/>
        </w:rPr>
        <w:t xml:space="preserve">
101-200               4            1           10          10 </w:t>
      </w:r>
      <w:r>
        <w:br/>
      </w:r>
      <w:r>
        <w:rPr>
          <w:rFonts w:ascii="Times New Roman"/>
          <w:b w:val="false"/>
          <w:i w:val="false"/>
          <w:color w:val="000000"/>
          <w:sz w:val="28"/>
        </w:rPr>
        <w:t xml:space="preserve">
__________________________________________________________________ </w:t>
      </w:r>
    </w:p>
    <w:bookmarkStart w:name="z55" w:id="54"/>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7-қосымша                </w:t>
      </w:r>
    </w:p>
    <w:bookmarkEnd w:id="54"/>
    <w:p>
      <w:pPr>
        <w:spacing w:after="0"/>
        <w:ind w:left="0"/>
        <w:jc w:val="left"/>
      </w:pPr>
      <w:r>
        <w:rPr>
          <w:rFonts w:ascii="Times New Roman"/>
          <w:b/>
          <w:i w:val="false"/>
          <w:color w:val="000000"/>
        </w:rPr>
        <w:t xml:space="preserve"> Кесуге тағайындалған ағаштарды қайта есептеу ведомосы </w:t>
      </w:r>
    </w:p>
    <w:p>
      <w:pPr>
        <w:spacing w:after="0"/>
        <w:ind w:left="0"/>
        <w:jc w:val="both"/>
      </w:pPr>
      <w:r>
        <w:rPr>
          <w:rFonts w:ascii="Times New Roman"/>
          <w:b w:val="false"/>
          <w:i w:val="false"/>
          <w:color w:val="000000"/>
          <w:sz w:val="28"/>
        </w:rPr>
        <w:t xml:space="preserve">      Мемлекеттік орман иеленуші _______________________________, _____________________________________ орманшылығы,  мемлекеттік орман қорының санаты ________________________________________, басым тұқым __________________________________________, орам N _____, кеспеағаш N _____, мөлдек N __________, бағалау телімі N______, кеспеағаштың (мөлдектің) пайдалану алаңы _______га. Кесу түрі _________________________, кесу тәсілі _________________. Қайта есептеу: жаппай, суыртпақтап (керегі сызылсын). Жалдар N ______, жалдар ұзындығы _______ м, жалдар ені _______. Өскін: құрамы _____________________, 1 гектарға саны _______ мың дана., өскіннің орташа биіктігі_______________ м. Тұқымдық алаңдар саны ______ дана., олардың алаңы _______ га. </w:t>
      </w:r>
      <w:r>
        <w:br/>
      </w:r>
      <w:r>
        <w:rPr>
          <w:rFonts w:ascii="Times New Roman"/>
          <w:b w:val="false"/>
          <w:i w:val="false"/>
          <w:color w:val="000000"/>
          <w:sz w:val="28"/>
        </w:rPr>
        <w:t xml:space="preserve">
Орманды қалпына келтіру тәсілі __________________________________. Тазалау тәсілі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Қалың.|Тұқымдар бойынша ағаштар саны, дана|  Тұқымдары бойынша </w:t>
      </w:r>
      <w:r>
        <w:br/>
      </w:r>
      <w:r>
        <w:rPr>
          <w:rFonts w:ascii="Times New Roman"/>
          <w:b w:val="false"/>
          <w:i w:val="false"/>
          <w:color w:val="000000"/>
          <w:sz w:val="28"/>
        </w:rPr>
        <w:t xml:space="preserve">
дық   |___________________________________| жекелеген және топтық </w:t>
      </w:r>
      <w:r>
        <w:br/>
      </w:r>
      <w:r>
        <w:rPr>
          <w:rFonts w:ascii="Times New Roman"/>
          <w:b w:val="false"/>
          <w:i w:val="false"/>
          <w:color w:val="000000"/>
          <w:sz w:val="28"/>
        </w:rPr>
        <w:t xml:space="preserve">
табаны|      шырша*     |     қайың*      |   тұқымдық ағаштар </w:t>
      </w:r>
      <w:r>
        <w:br/>
      </w:r>
      <w:r>
        <w:rPr>
          <w:rFonts w:ascii="Times New Roman"/>
          <w:b w:val="false"/>
          <w:i w:val="false"/>
          <w:color w:val="000000"/>
          <w:sz w:val="28"/>
        </w:rPr>
        <w:t xml:space="preserve">
  см  |_________________|_________________|  (тұқымдықтар) саны </w:t>
      </w:r>
      <w:r>
        <w:br/>
      </w:r>
      <w:r>
        <w:rPr>
          <w:rFonts w:ascii="Times New Roman"/>
          <w:b w:val="false"/>
          <w:i w:val="false"/>
          <w:color w:val="000000"/>
          <w:sz w:val="28"/>
        </w:rPr>
        <w:t xml:space="preserve">
      |кәде.|жар. |отын.|кәде.|жар. |отын.|_______________________ </w:t>
      </w:r>
      <w:r>
        <w:br/>
      </w:r>
      <w:r>
        <w:rPr>
          <w:rFonts w:ascii="Times New Roman"/>
          <w:b w:val="false"/>
          <w:i w:val="false"/>
          <w:color w:val="000000"/>
          <w:sz w:val="28"/>
        </w:rPr>
        <w:t xml:space="preserve">
      |лік  |ты.  |дық  |лік  |ты.  |дық  |   шырша  |   қайың </w:t>
      </w:r>
      <w:r>
        <w:br/>
      </w:r>
      <w:r>
        <w:rPr>
          <w:rFonts w:ascii="Times New Roman"/>
          <w:b w:val="false"/>
          <w:i w:val="false"/>
          <w:color w:val="000000"/>
          <w:sz w:val="28"/>
        </w:rPr>
        <w:t xml:space="preserve">
      |     |лай  |     |     |лай  |     |          | </w:t>
      </w:r>
      <w:r>
        <w:br/>
      </w:r>
      <w:r>
        <w:rPr>
          <w:rFonts w:ascii="Times New Roman"/>
          <w:b w:val="false"/>
          <w:i w:val="false"/>
          <w:color w:val="000000"/>
          <w:sz w:val="28"/>
        </w:rPr>
        <w:t xml:space="preserve">
      |     |кәде.|     |     |кәде.|     |          | </w:t>
      </w:r>
      <w:r>
        <w:br/>
      </w:r>
      <w:r>
        <w:rPr>
          <w:rFonts w:ascii="Times New Roman"/>
          <w:b w:val="false"/>
          <w:i w:val="false"/>
          <w:color w:val="000000"/>
          <w:sz w:val="28"/>
        </w:rPr>
        <w:t xml:space="preserve">
      |     |лік  |     |     |лік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w:t>
      </w:r>
      <w:r>
        <w:br/>
      </w:r>
      <w:r>
        <w:rPr>
          <w:rFonts w:ascii="Times New Roman"/>
          <w:b w:val="false"/>
          <w:i w:val="false"/>
          <w:color w:val="000000"/>
          <w:sz w:val="28"/>
        </w:rPr>
        <w:t xml:space="preserve">
12 </w:t>
      </w:r>
      <w:r>
        <w:br/>
      </w:r>
      <w:r>
        <w:rPr>
          <w:rFonts w:ascii="Times New Roman"/>
          <w:b w:val="false"/>
          <w:i w:val="false"/>
          <w:color w:val="000000"/>
          <w:sz w:val="28"/>
        </w:rPr>
        <w:t xml:space="preserve">
16 </w:t>
      </w:r>
      <w:r>
        <w:br/>
      </w:r>
      <w:r>
        <w:rPr>
          <w:rFonts w:ascii="Times New Roman"/>
          <w:b w:val="false"/>
          <w:i w:val="false"/>
          <w:color w:val="000000"/>
          <w:sz w:val="28"/>
        </w:rPr>
        <w:t xml:space="preserve">
20 </w:t>
      </w:r>
      <w:r>
        <w:br/>
      </w:r>
      <w:r>
        <w:rPr>
          <w:rFonts w:ascii="Times New Roman"/>
          <w:b w:val="false"/>
          <w:i w:val="false"/>
          <w:color w:val="000000"/>
          <w:sz w:val="28"/>
        </w:rPr>
        <w:t xml:space="preserve">
т.б.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Биіктік разрядтарын анықтауға арналған модельдік ағаштар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 |   1 см дейін   |    0,5 м дейін   |    биіктік разряды </w:t>
      </w:r>
      <w:r>
        <w:br/>
      </w:r>
      <w:r>
        <w:rPr>
          <w:rFonts w:ascii="Times New Roman"/>
          <w:b w:val="false"/>
          <w:i w:val="false"/>
          <w:color w:val="000000"/>
          <w:sz w:val="28"/>
        </w:rPr>
        <w:t xml:space="preserve">
       | дөңгелектенген |  дөңгелектенген  | </w:t>
      </w:r>
      <w:r>
        <w:br/>
      </w:r>
      <w:r>
        <w:rPr>
          <w:rFonts w:ascii="Times New Roman"/>
          <w:b w:val="false"/>
          <w:i w:val="false"/>
          <w:color w:val="000000"/>
          <w:sz w:val="28"/>
        </w:rPr>
        <w:t xml:space="preserve">
       |     диаметр    |      биіктік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Уақыты _________________      Қайта есептегендер ________________  </w:t>
      </w:r>
    </w:p>
    <w:p>
      <w:pPr>
        <w:spacing w:after="0"/>
        <w:ind w:left="0"/>
        <w:jc w:val="both"/>
      </w:pPr>
      <w:r>
        <w:rPr>
          <w:rFonts w:ascii="Times New Roman"/>
          <w:b w:val="false"/>
          <w:i w:val="false"/>
          <w:color w:val="000000"/>
          <w:sz w:val="28"/>
        </w:rPr>
        <w:t xml:space="preserve">      *Бағандар сүрекдіңде қанша тұқым болса, сонша рет қайталанады </w:t>
      </w:r>
    </w:p>
    <w:bookmarkStart w:name="z56" w:id="55"/>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8-қосымша                </w:t>
      </w:r>
    </w:p>
    <w:bookmarkEnd w:id="55"/>
    <w:p>
      <w:pPr>
        <w:spacing w:after="0"/>
        <w:ind w:left="0"/>
        <w:jc w:val="left"/>
      </w:pPr>
      <w:r>
        <w:rPr>
          <w:rFonts w:ascii="Times New Roman"/>
          <w:b/>
          <w:i w:val="false"/>
          <w:color w:val="000000"/>
        </w:rPr>
        <w:t xml:space="preserve"> Жаппай, жалдық қайта есептеу кезінде кеспеағашты </w:t>
      </w:r>
      <w:r>
        <w:br/>
      </w:r>
      <w:r>
        <w:rPr>
          <w:rFonts w:ascii="Times New Roman"/>
          <w:b/>
          <w:i w:val="false"/>
          <w:color w:val="000000"/>
        </w:rPr>
        <w:t xml:space="preserve">
материалдық-ақшалай бағалау ведомосы </w:t>
      </w:r>
    </w:p>
    <w:p>
      <w:pPr>
        <w:spacing w:after="0"/>
        <w:ind w:left="0"/>
        <w:jc w:val="both"/>
      </w:pPr>
      <w:r>
        <w:rPr>
          <w:rFonts w:ascii="Times New Roman"/>
          <w:b w:val="false"/>
          <w:i w:val="false"/>
          <w:color w:val="000000"/>
          <w:sz w:val="28"/>
        </w:rPr>
        <w:t xml:space="preserve">      Мемлекеттік орман иеленуші ________________________________, ___________________________________ орманшылығы, мемлекеттік орман қорының санаты _____________________________________________, басым тұқым _____________________________________, орам N ______, кеспеағаш N _____, мөлдек N ______, бағалау телімі N______, пайдалану алаңы ________ га. </w:t>
      </w:r>
      <w:r>
        <w:br/>
      </w:r>
      <w:r>
        <w:rPr>
          <w:rFonts w:ascii="Times New Roman"/>
          <w:b w:val="false"/>
          <w:i w:val="false"/>
          <w:color w:val="000000"/>
          <w:sz w:val="28"/>
        </w:rPr>
        <w:t xml:space="preserve">
Пайдалану түрі___________, кесу түрі ______________. Қайта есептеу: жаппай, суыртпақтап (керегі сызылсын), аударым коэффициенті ___. </w:t>
      </w:r>
      <w:r>
        <w:br/>
      </w:r>
      <w:r>
        <w:rPr>
          <w:rFonts w:ascii="Times New Roman"/>
          <w:b w:val="false"/>
          <w:i w:val="false"/>
          <w:color w:val="000000"/>
          <w:sz w:val="28"/>
        </w:rPr>
        <w:t xml:space="preserve">
Өскін: құрамы _______________, 1 гектарға жалпы саны ______ мың дана., өскіннің орта биіктігі ___ м. Тазалау тәсілі _____________. Орманды қалпына келтіру тәсілі __________________________________. Тұқымдық ағаштар: тұқымдықтар саны _________дана., тұқымдық алаңдар ______дана., олардың алаңы_____ га. Сүрек жөнелту (тұтыну) пунктінен қашықтығы ________ км.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 | ағаштар саны |       Кәделік діңдер көлемі,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лың.|______________|______________________________________________ </w:t>
      </w:r>
      <w:r>
        <w:br/>
      </w:r>
      <w:r>
        <w:rPr>
          <w:rFonts w:ascii="Times New Roman"/>
          <w:b w:val="false"/>
          <w:i w:val="false"/>
          <w:color w:val="000000"/>
          <w:sz w:val="28"/>
        </w:rPr>
        <w:t xml:space="preserve">
дық |кә.|отын.|жиы.|  кәделік сүрек  |тех. |отын.|өнім.|қал.|бар. </w:t>
      </w:r>
      <w:r>
        <w:br/>
      </w:r>
      <w:r>
        <w:rPr>
          <w:rFonts w:ascii="Times New Roman"/>
          <w:b w:val="false"/>
          <w:i w:val="false"/>
          <w:color w:val="000000"/>
          <w:sz w:val="28"/>
        </w:rPr>
        <w:t xml:space="preserve">
та. |де.|дық  |ны  |_________________|ноло.| дық |ді   |дық.|лығы </w:t>
      </w:r>
      <w:r>
        <w:br/>
      </w:r>
      <w:r>
        <w:rPr>
          <w:rFonts w:ascii="Times New Roman"/>
          <w:b w:val="false"/>
          <w:i w:val="false"/>
          <w:color w:val="000000"/>
          <w:sz w:val="28"/>
        </w:rPr>
        <w:t xml:space="preserve">
баны|лік|     |    |ірі|ор.|ұсақ|жиы.|гия. |ағаш |сү.  |тар | </w:t>
      </w:r>
      <w:r>
        <w:br/>
      </w:r>
      <w:r>
        <w:rPr>
          <w:rFonts w:ascii="Times New Roman"/>
          <w:b w:val="false"/>
          <w:i w:val="false"/>
          <w:color w:val="000000"/>
          <w:sz w:val="28"/>
        </w:rPr>
        <w:t xml:space="preserve">
см |   |     |    |   |та |    | ны |лық  |     |рек, |    | </w:t>
      </w:r>
      <w:r>
        <w:br/>
      </w:r>
      <w:r>
        <w:rPr>
          <w:rFonts w:ascii="Times New Roman"/>
          <w:b w:val="false"/>
          <w:i w:val="false"/>
          <w:color w:val="000000"/>
          <w:sz w:val="28"/>
        </w:rPr>
        <w:t xml:space="preserve">
    |   |     |    |   |   |    |    |ағаш |     |жиыны|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 __________             Биіктік разряды__ </w:t>
      </w:r>
      <w:r>
        <w:br/>
      </w:r>
      <w:r>
        <w:rPr>
          <w:rFonts w:ascii="Times New Roman"/>
          <w:b w:val="false"/>
          <w:i w:val="false"/>
          <w:color w:val="000000"/>
          <w:sz w:val="28"/>
        </w:rPr>
        <w:t xml:space="preserve">
8 </w:t>
      </w:r>
      <w:r>
        <w:br/>
      </w:r>
      <w:r>
        <w:rPr>
          <w:rFonts w:ascii="Times New Roman"/>
          <w:b w:val="false"/>
          <w:i w:val="false"/>
          <w:color w:val="000000"/>
          <w:sz w:val="28"/>
        </w:rPr>
        <w:t xml:space="preserve">
12 </w:t>
      </w:r>
      <w:r>
        <w:br/>
      </w:r>
      <w:r>
        <w:rPr>
          <w:rFonts w:ascii="Times New Roman"/>
          <w:b w:val="false"/>
          <w:i w:val="false"/>
          <w:color w:val="000000"/>
          <w:sz w:val="28"/>
        </w:rPr>
        <w:t xml:space="preserve">
16 </w:t>
      </w:r>
      <w:r>
        <w:br/>
      </w:r>
      <w:r>
        <w:rPr>
          <w:rFonts w:ascii="Times New Roman"/>
          <w:b w:val="false"/>
          <w:i w:val="false"/>
          <w:color w:val="000000"/>
          <w:sz w:val="28"/>
        </w:rPr>
        <w:t xml:space="preserve">
т.б. </w:t>
      </w:r>
      <w:r>
        <w:br/>
      </w:r>
      <w:r>
        <w:rPr>
          <w:rFonts w:ascii="Times New Roman"/>
          <w:b w:val="false"/>
          <w:i w:val="false"/>
          <w:color w:val="000000"/>
          <w:sz w:val="28"/>
        </w:rPr>
        <w:t xml:space="preserve">
Қ.есеп. </w:t>
      </w:r>
      <w:r>
        <w:br/>
      </w:r>
      <w:r>
        <w:rPr>
          <w:rFonts w:ascii="Times New Roman"/>
          <w:b w:val="false"/>
          <w:i w:val="false"/>
          <w:color w:val="000000"/>
          <w:sz w:val="28"/>
        </w:rPr>
        <w:t xml:space="preserve">
теу </w:t>
      </w:r>
      <w:r>
        <w:br/>
      </w:r>
      <w:r>
        <w:rPr>
          <w:rFonts w:ascii="Times New Roman"/>
          <w:b w:val="false"/>
          <w:i w:val="false"/>
          <w:color w:val="000000"/>
          <w:sz w:val="28"/>
        </w:rPr>
        <w:t xml:space="preserve">
ала. </w:t>
      </w:r>
      <w:r>
        <w:br/>
      </w:r>
      <w:r>
        <w:rPr>
          <w:rFonts w:ascii="Times New Roman"/>
          <w:b w:val="false"/>
          <w:i w:val="false"/>
          <w:color w:val="000000"/>
          <w:sz w:val="28"/>
        </w:rPr>
        <w:t xml:space="preserve">
ңында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К.ағашта </w:t>
      </w:r>
      <w:r>
        <w:br/>
      </w:r>
      <w:r>
        <w:rPr>
          <w:rFonts w:ascii="Times New Roman"/>
          <w:b w:val="false"/>
          <w:i w:val="false"/>
          <w:color w:val="000000"/>
          <w:sz w:val="28"/>
        </w:rPr>
        <w:t xml:space="preserve">
(мөл. </w:t>
      </w:r>
      <w:r>
        <w:br/>
      </w:r>
      <w:r>
        <w:rPr>
          <w:rFonts w:ascii="Times New Roman"/>
          <w:b w:val="false"/>
          <w:i w:val="false"/>
          <w:color w:val="000000"/>
          <w:sz w:val="28"/>
        </w:rPr>
        <w:t xml:space="preserve">
декте)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1 м </w:t>
      </w:r>
      <w:r>
        <w:rPr>
          <w:rFonts w:ascii="Times New Roman"/>
          <w:b w:val="false"/>
          <w:i w:val="false"/>
          <w:color w:val="000000"/>
          <w:vertAlign w:val="superscript"/>
        </w:rPr>
        <w:t xml:space="preserve">3 </w:t>
      </w:r>
      <w:r>
        <w:br/>
      </w:r>
      <w:r>
        <w:rPr>
          <w:rFonts w:ascii="Times New Roman"/>
          <w:b w:val="false"/>
          <w:i w:val="false"/>
          <w:color w:val="000000"/>
          <w:sz w:val="28"/>
        </w:rPr>
        <w:t xml:space="preserve">
үшін </w:t>
      </w:r>
      <w:r>
        <w:br/>
      </w:r>
      <w:r>
        <w:rPr>
          <w:rFonts w:ascii="Times New Roman"/>
          <w:b w:val="false"/>
          <w:i w:val="false"/>
          <w:color w:val="000000"/>
          <w:sz w:val="28"/>
        </w:rPr>
        <w:t xml:space="preserve">
төлем,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Мөлдек. </w:t>
      </w:r>
      <w:r>
        <w:br/>
      </w:r>
      <w:r>
        <w:rPr>
          <w:rFonts w:ascii="Times New Roman"/>
          <w:b w:val="false"/>
          <w:i w:val="false"/>
          <w:color w:val="000000"/>
          <w:sz w:val="28"/>
        </w:rPr>
        <w:t xml:space="preserve">
тегі </w:t>
      </w:r>
      <w:r>
        <w:br/>
      </w:r>
      <w:r>
        <w:rPr>
          <w:rFonts w:ascii="Times New Roman"/>
          <w:b w:val="false"/>
          <w:i w:val="false"/>
          <w:color w:val="000000"/>
          <w:sz w:val="28"/>
        </w:rPr>
        <w:t xml:space="preserve">
сүрек. </w:t>
      </w:r>
      <w:r>
        <w:br/>
      </w:r>
      <w:r>
        <w:rPr>
          <w:rFonts w:ascii="Times New Roman"/>
          <w:b w:val="false"/>
          <w:i w:val="false"/>
          <w:color w:val="000000"/>
          <w:sz w:val="28"/>
        </w:rPr>
        <w:t xml:space="preserve">
тің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құны,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Ағаш діңдерінің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 Сондай-ақ ұшарбастың </w:t>
      </w:r>
      <w:r>
        <w:br/>
      </w:r>
      <w:r>
        <w:rPr>
          <w:rFonts w:ascii="Times New Roman"/>
          <w:b w:val="false"/>
          <w:i w:val="false"/>
          <w:color w:val="000000"/>
          <w:sz w:val="28"/>
        </w:rPr>
        <w:t xml:space="preserve">
__________________________________________|   өнімді бөлігі,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технологиялық | отындық |қалдықтар|барлығы| </w:t>
      </w:r>
      <w:r>
        <w:br/>
      </w:r>
      <w:r>
        <w:rPr>
          <w:rFonts w:ascii="Times New Roman"/>
          <w:b w:val="false"/>
          <w:i w:val="false"/>
          <w:color w:val="000000"/>
          <w:sz w:val="28"/>
        </w:rPr>
        <w:t xml:space="preserve">
     ағаш     |  ағаш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Уақыты                       Бағалауды жүргізген ___________ </w:t>
      </w:r>
    </w:p>
    <w:bookmarkStart w:name="z57" w:id="56"/>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9-қосымша                </w:t>
      </w:r>
    </w:p>
    <w:bookmarkEnd w:id="56"/>
    <w:p>
      <w:pPr>
        <w:spacing w:after="0"/>
        <w:ind w:left="0"/>
        <w:jc w:val="left"/>
      </w:pPr>
      <w:r>
        <w:rPr>
          <w:rFonts w:ascii="Times New Roman"/>
          <w:b/>
          <w:i w:val="false"/>
          <w:color w:val="000000"/>
        </w:rPr>
        <w:t xml:space="preserve"> Кеспеағаштарды іріктеу мен бағалауды </w:t>
      </w:r>
      <w:r>
        <w:br/>
      </w:r>
      <w:r>
        <w:rPr>
          <w:rFonts w:ascii="Times New Roman"/>
          <w:b/>
          <w:i w:val="false"/>
          <w:color w:val="000000"/>
        </w:rPr>
        <w:t xml:space="preserve">
(таксациялауды) тексеру актісі </w:t>
      </w:r>
    </w:p>
    <w:p>
      <w:pPr>
        <w:spacing w:after="0"/>
        <w:ind w:left="0"/>
        <w:jc w:val="both"/>
      </w:pPr>
      <w:r>
        <w:rPr>
          <w:rFonts w:ascii="Times New Roman"/>
          <w:b w:val="false"/>
          <w:i w:val="false"/>
          <w:color w:val="000000"/>
          <w:sz w:val="28"/>
        </w:rPr>
        <w:t xml:space="preserve">      Мемлекеттік орман иеленуші _____________________________, ____________________орманшылығы. Тексеруді_______________ ____________________________________________________________________ ______________________________________ қатысуымен жүргізген ___________________________________________________________________ </w:t>
      </w:r>
      <w:r>
        <w:br/>
      </w:r>
      <w:r>
        <w:rPr>
          <w:rFonts w:ascii="Times New Roman"/>
          <w:b w:val="false"/>
          <w:i w:val="false"/>
          <w:color w:val="000000"/>
          <w:sz w:val="28"/>
        </w:rPr>
        <w:t xml:space="preserve">
Орам N _______, кеспеағаш N _____, мөлдек N _____, пайдалану түрі ____________, кесу тәсілі_______________________________. </w:t>
      </w:r>
      <w:r>
        <w:br/>
      </w:r>
      <w:r>
        <w:rPr>
          <w:rFonts w:ascii="Times New Roman"/>
          <w:b w:val="false"/>
          <w:i w:val="false"/>
          <w:color w:val="000000"/>
          <w:sz w:val="28"/>
        </w:rPr>
        <w:t xml:space="preserve">
1. Заттай ресімдеу сапасы ________________________________________ </w:t>
      </w:r>
      <w:r>
        <w:br/>
      </w:r>
      <w:r>
        <w:rPr>
          <w:rFonts w:ascii="Times New Roman"/>
          <w:b w:val="false"/>
          <w:i w:val="false"/>
          <w:color w:val="000000"/>
          <w:sz w:val="28"/>
        </w:rPr>
        <w:t xml:space="preserve">
2. Іріктеудің қолданыстағы ережесіне сәйкестігі __________________ </w:t>
      </w:r>
      <w:r>
        <w:br/>
      </w:r>
      <w:r>
        <w:rPr>
          <w:rFonts w:ascii="Times New Roman"/>
          <w:b w:val="false"/>
          <w:i w:val="false"/>
          <w:color w:val="000000"/>
          <w:sz w:val="28"/>
        </w:rPr>
        <w:t xml:space="preserve">
3. Ескертпе: еспеағашты бағалау (таксациялау) телімдеріне бөлу </w:t>
      </w:r>
      <w:r>
        <w:br/>
      </w:r>
      <w:r>
        <w:rPr>
          <w:rFonts w:ascii="Times New Roman"/>
          <w:b w:val="false"/>
          <w:i w:val="false"/>
          <w:color w:val="000000"/>
          <w:sz w:val="28"/>
        </w:rPr>
        <w:t xml:space="preserve">
туралы ___________________________________________________________ </w:t>
      </w:r>
      <w:r>
        <w:br/>
      </w:r>
      <w:r>
        <w:rPr>
          <w:rFonts w:ascii="Times New Roman"/>
          <w:b w:val="false"/>
          <w:i w:val="false"/>
          <w:color w:val="000000"/>
          <w:sz w:val="28"/>
        </w:rPr>
        <w:t xml:space="preserve">
      бағалау нысаналарының саны туралы __________________________ </w:t>
      </w:r>
      <w:r>
        <w:br/>
      </w:r>
      <w:r>
        <w:rPr>
          <w:rFonts w:ascii="Times New Roman"/>
          <w:b w:val="false"/>
          <w:i w:val="false"/>
          <w:color w:val="000000"/>
          <w:sz w:val="28"/>
        </w:rPr>
        <w:t xml:space="preserve">
      суыртпақтап қайта есептеу алаңының пайызы туралы ___________ </w:t>
      </w:r>
      <w:r>
        <w:br/>
      </w:r>
      <w:r>
        <w:rPr>
          <w:rFonts w:ascii="Times New Roman"/>
          <w:b w:val="false"/>
          <w:i w:val="false"/>
          <w:color w:val="000000"/>
          <w:sz w:val="28"/>
        </w:rPr>
        <w:t xml:space="preserve">
4. Материалдық және ақшалай бағалау туралы 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Көрсеткіштер|Алаңы, га| Жаппай немесе суыртпақтап қайта есептеу </w:t>
      </w:r>
      <w:r>
        <w:br/>
      </w:r>
      <w:r>
        <w:rPr>
          <w:rFonts w:ascii="Times New Roman"/>
          <w:b w:val="false"/>
          <w:i w:val="false"/>
          <w:color w:val="000000"/>
          <w:sz w:val="28"/>
        </w:rPr>
        <w:t xml:space="preserve">
            |         | кезіндегі ағаштардың жалпы саны, дана </w:t>
      </w:r>
      <w:r>
        <w:br/>
      </w:r>
      <w:r>
        <w:rPr>
          <w:rFonts w:ascii="Times New Roman"/>
          <w:b w:val="false"/>
          <w:i w:val="false"/>
          <w:color w:val="000000"/>
          <w:sz w:val="28"/>
        </w:rPr>
        <w:t xml:space="preserve">
            |         |___________________________________________ </w:t>
      </w:r>
      <w:r>
        <w:br/>
      </w:r>
      <w:r>
        <w:rPr>
          <w:rFonts w:ascii="Times New Roman"/>
          <w:b w:val="false"/>
          <w:i w:val="false"/>
          <w:color w:val="000000"/>
          <w:sz w:val="28"/>
        </w:rPr>
        <w:t xml:space="preserve">
            |         |   барлығы    |         соның ішінде </w:t>
      </w:r>
      <w:r>
        <w:br/>
      </w:r>
      <w:r>
        <w:rPr>
          <w:rFonts w:ascii="Times New Roman"/>
          <w:b w:val="false"/>
          <w:i w:val="false"/>
          <w:color w:val="000000"/>
          <w:sz w:val="28"/>
        </w:rPr>
        <w:t xml:space="preserve">
            |         |              |____________________________ </w:t>
      </w:r>
      <w:r>
        <w:br/>
      </w:r>
      <w:r>
        <w:rPr>
          <w:rFonts w:ascii="Times New Roman"/>
          <w:b w:val="false"/>
          <w:i w:val="false"/>
          <w:color w:val="000000"/>
          <w:sz w:val="28"/>
        </w:rPr>
        <w:t xml:space="preserve">
            |         |              |    ағаштық  |   кәделік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Кеспеағаштағы (мөлдектегі) қор, м </w:t>
      </w:r>
      <w:r>
        <w:rPr>
          <w:rFonts w:ascii="Times New Roman"/>
          <w:b w:val="false"/>
          <w:i w:val="false"/>
          <w:color w:val="000000"/>
          <w:vertAlign w:val="superscript"/>
        </w:rPr>
        <w:t xml:space="preserve">3 </w:t>
      </w:r>
      <w:r>
        <w:rPr>
          <w:rFonts w:ascii="Times New Roman"/>
          <w:b w:val="false"/>
          <w:i w:val="false"/>
          <w:color w:val="000000"/>
          <w:sz w:val="28"/>
        </w:rPr>
        <w:t xml:space="preserve">             |Төлемақы </w:t>
      </w:r>
      <w:r>
        <w:br/>
      </w:r>
      <w:r>
        <w:rPr>
          <w:rFonts w:ascii="Times New Roman"/>
          <w:b w:val="false"/>
          <w:i w:val="false"/>
          <w:color w:val="000000"/>
          <w:sz w:val="28"/>
        </w:rPr>
        <w:t xml:space="preserve">
_______________________________________________________| мөлшері, </w:t>
      </w:r>
      <w:r>
        <w:br/>
      </w:r>
      <w:r>
        <w:rPr>
          <w:rFonts w:ascii="Times New Roman"/>
          <w:b w:val="false"/>
          <w:i w:val="false"/>
          <w:color w:val="000000"/>
          <w:sz w:val="28"/>
        </w:rPr>
        <w:t xml:space="preserve">
        барлығы         |соның ішінде тұқымдар бойынша | теңге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кәделік|техноло.|отындық| қарағай*  |     қайың*       | </w:t>
      </w:r>
      <w:r>
        <w:br/>
      </w:r>
      <w:r>
        <w:rPr>
          <w:rFonts w:ascii="Times New Roman"/>
          <w:b w:val="false"/>
          <w:i w:val="false"/>
          <w:color w:val="000000"/>
          <w:sz w:val="28"/>
        </w:rPr>
        <w:t xml:space="preserve">
       |гиялық  | ағаш  |___________|__________________| </w:t>
      </w:r>
      <w:r>
        <w:br/>
      </w:r>
      <w:r>
        <w:rPr>
          <w:rFonts w:ascii="Times New Roman"/>
          <w:b w:val="false"/>
          <w:i w:val="false"/>
          <w:color w:val="000000"/>
          <w:sz w:val="28"/>
        </w:rPr>
        <w:t xml:space="preserve">
       |  ағаш  |       |  кәделік  |технологиялық ағаш| </w:t>
      </w:r>
      <w:r>
        <w:br/>
      </w:r>
      <w:r>
        <w:rPr>
          <w:rFonts w:ascii="Times New Roman"/>
          <w:b w:val="false"/>
          <w:i w:val="false"/>
          <w:color w:val="000000"/>
          <w:sz w:val="28"/>
        </w:rPr>
        <w:t xml:space="preserve">
       |        |       |___________|__________________|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Іріктеу деректері </w:t>
      </w:r>
      <w:r>
        <w:br/>
      </w:r>
      <w:r>
        <w:rPr>
          <w:rFonts w:ascii="Times New Roman"/>
          <w:b w:val="false"/>
          <w:i w:val="false"/>
          <w:color w:val="000000"/>
          <w:sz w:val="28"/>
        </w:rPr>
        <w:t xml:space="preserve">
      Тексеру деректері </w:t>
      </w:r>
      <w:r>
        <w:br/>
      </w:r>
      <w:r>
        <w:rPr>
          <w:rFonts w:ascii="Times New Roman"/>
          <w:b w:val="false"/>
          <w:i w:val="false"/>
          <w:color w:val="000000"/>
          <w:sz w:val="28"/>
        </w:rPr>
        <w:t xml:space="preserve">
      Алшақтық, % </w:t>
      </w:r>
      <w:r>
        <w:br/>
      </w:r>
      <w:r>
        <w:rPr>
          <w:rFonts w:ascii="Times New Roman"/>
          <w:b w:val="false"/>
          <w:i w:val="false"/>
          <w:color w:val="000000"/>
          <w:sz w:val="28"/>
        </w:rPr>
        <w:t xml:space="preserve">
      Ерекше ескертпелер                Қолдар: __________________ </w:t>
      </w:r>
    </w:p>
    <w:p>
      <w:pPr>
        <w:spacing w:after="0"/>
        <w:ind w:left="0"/>
        <w:jc w:val="both"/>
      </w:pPr>
      <w:r>
        <w:rPr>
          <w:rFonts w:ascii="Times New Roman"/>
          <w:b w:val="false"/>
          <w:i w:val="false"/>
          <w:color w:val="000000"/>
          <w:sz w:val="28"/>
        </w:rPr>
        <w:t xml:space="preserve">      * Бағандар сүрекдіңде қанша тұқым болса, сонша рет қайталанады </w:t>
      </w:r>
    </w:p>
    <w:bookmarkStart w:name="z58" w:id="57"/>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10-қосымша                </w:t>
      </w:r>
    </w:p>
    <w:bookmarkEnd w:id="57"/>
    <w:p>
      <w:pPr>
        <w:spacing w:after="0"/>
        <w:ind w:left="0"/>
        <w:jc w:val="left"/>
      </w:pPr>
      <w:r>
        <w:rPr>
          <w:rFonts w:ascii="Times New Roman"/>
          <w:b/>
          <w:i w:val="false"/>
          <w:color w:val="000000"/>
        </w:rPr>
        <w:t xml:space="preserve"> Кезекті жылдық кеспеағаштың 20__ жылға арналған ведомосы </w:t>
      </w:r>
    </w:p>
    <w:p>
      <w:pPr>
        <w:spacing w:after="0"/>
        <w:ind w:left="0"/>
        <w:jc w:val="both"/>
      </w:pPr>
      <w:r>
        <w:rPr>
          <w:rFonts w:ascii="Times New Roman"/>
          <w:b w:val="false"/>
          <w:i w:val="false"/>
          <w:color w:val="000000"/>
          <w:sz w:val="28"/>
        </w:rPr>
        <w:t xml:space="preserve">      Облысы ____________________________________________________, мемлекеттік орман иеленуші _____________________________________, ____________________________________орманшылығы.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р/с|Орам|Кес.|Мөл.|Те. |Алаң,|Пай.|Ба.|Тұ.|_______________________ </w:t>
      </w:r>
      <w:r>
        <w:br/>
      </w:r>
      <w:r>
        <w:rPr>
          <w:rFonts w:ascii="Times New Roman"/>
          <w:b w:val="false"/>
          <w:i w:val="false"/>
          <w:color w:val="000000"/>
          <w:sz w:val="28"/>
        </w:rPr>
        <w:t xml:space="preserve">
N |нө. |пе  |дек |лім | га  |да. |сым|қым|Кә.|тех.|отын.|жиыны </w:t>
      </w:r>
      <w:r>
        <w:br/>
      </w:r>
      <w:r>
        <w:rPr>
          <w:rFonts w:ascii="Times New Roman"/>
          <w:b w:val="false"/>
          <w:i w:val="false"/>
          <w:color w:val="000000"/>
          <w:sz w:val="28"/>
        </w:rPr>
        <w:t xml:space="preserve">
   |мірі|ағаш|нө. |нө. |     |лану|тұ.|   |де.|но. |дық  | </w:t>
      </w:r>
      <w:r>
        <w:br/>
      </w:r>
      <w:r>
        <w:rPr>
          <w:rFonts w:ascii="Times New Roman"/>
          <w:b w:val="false"/>
          <w:i w:val="false"/>
          <w:color w:val="000000"/>
          <w:sz w:val="28"/>
        </w:rPr>
        <w:t xml:space="preserve">
   |    |нө. |мірі|мірі|     |түрі|қым|   |лік|ло. |ағаш | </w:t>
      </w:r>
      <w:r>
        <w:br/>
      </w:r>
      <w:r>
        <w:rPr>
          <w:rFonts w:ascii="Times New Roman"/>
          <w:b w:val="false"/>
          <w:i w:val="false"/>
          <w:color w:val="000000"/>
          <w:sz w:val="28"/>
        </w:rPr>
        <w:t xml:space="preserve">
   |    |мірі|    |    |     |    |   |   |   |гиа.|     | </w:t>
      </w:r>
      <w:r>
        <w:br/>
      </w:r>
      <w:r>
        <w:rPr>
          <w:rFonts w:ascii="Times New Roman"/>
          <w:b w:val="false"/>
          <w:i w:val="false"/>
          <w:color w:val="000000"/>
          <w:sz w:val="28"/>
        </w:rPr>
        <w:t xml:space="preserve">
   |    |    |    |    |     |    |   |   |   |лық |     | </w:t>
      </w:r>
      <w:r>
        <w:br/>
      </w:r>
      <w:r>
        <w:rPr>
          <w:rFonts w:ascii="Times New Roman"/>
          <w:b w:val="false"/>
          <w:i w:val="false"/>
          <w:color w:val="000000"/>
          <w:sz w:val="28"/>
        </w:rPr>
        <w:t xml:space="preserve">
   |    |    |    |    |     |    |   |   |   |ағаш|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_______________|Кеспе| Төлемақы мөлшері, теңге  |Өскін </w:t>
      </w:r>
      <w:r>
        <w:br/>
      </w:r>
      <w:r>
        <w:rPr>
          <w:rFonts w:ascii="Times New Roman"/>
          <w:b w:val="false"/>
          <w:i w:val="false"/>
          <w:color w:val="000000"/>
          <w:sz w:val="28"/>
        </w:rPr>
        <w:t xml:space="preserve">
Одан |қал.|бар.|ағаш.|__________________________|_________________ </w:t>
      </w:r>
      <w:r>
        <w:br/>
      </w:r>
      <w:r>
        <w:rPr>
          <w:rFonts w:ascii="Times New Roman"/>
          <w:b w:val="false"/>
          <w:i w:val="false"/>
          <w:color w:val="000000"/>
          <w:sz w:val="28"/>
        </w:rPr>
        <w:t xml:space="preserve">
бас. |дық.|лығы|тың  |кә.|тех. |отын.|Ұшар.|жиы.|Алаңы,|1 гек. </w:t>
      </w:r>
      <w:r>
        <w:br/>
      </w:r>
      <w:r>
        <w:rPr>
          <w:rFonts w:ascii="Times New Roman"/>
          <w:b w:val="false"/>
          <w:i w:val="false"/>
          <w:color w:val="000000"/>
          <w:sz w:val="28"/>
        </w:rPr>
        <w:t xml:space="preserve">
қа,  |тар |    |жалпы|де.|ноло.|дық  |бас  |ны  |  га  |тарға </w:t>
      </w:r>
      <w:r>
        <w:br/>
      </w:r>
      <w:r>
        <w:rPr>
          <w:rFonts w:ascii="Times New Roman"/>
          <w:b w:val="false"/>
          <w:i w:val="false"/>
          <w:color w:val="000000"/>
          <w:sz w:val="28"/>
        </w:rPr>
        <w:t xml:space="preserve">
ұшар.|    |    |пай. |лік|гиа. |ағаш |өнімі|    |      |саны, </w:t>
      </w:r>
      <w:r>
        <w:br/>
      </w:r>
      <w:r>
        <w:rPr>
          <w:rFonts w:ascii="Times New Roman"/>
          <w:b w:val="false"/>
          <w:i w:val="false"/>
          <w:color w:val="000000"/>
          <w:sz w:val="28"/>
        </w:rPr>
        <w:t xml:space="preserve">
бас  |    |    |дала.|   |лық  |     |     |    |      |дана </w:t>
      </w:r>
      <w:r>
        <w:br/>
      </w:r>
      <w:r>
        <w:rPr>
          <w:rFonts w:ascii="Times New Roman"/>
          <w:b w:val="false"/>
          <w:i w:val="false"/>
          <w:color w:val="000000"/>
          <w:sz w:val="28"/>
        </w:rPr>
        <w:t xml:space="preserve">
өнімі|    |    |натын|   |ағаш |     |     |    |      | </w:t>
      </w:r>
      <w:r>
        <w:br/>
      </w:r>
      <w:r>
        <w:rPr>
          <w:rFonts w:ascii="Times New Roman"/>
          <w:b w:val="false"/>
          <w:i w:val="false"/>
          <w:color w:val="000000"/>
          <w:sz w:val="28"/>
        </w:rPr>
        <w:t xml:space="preserve">
     |    |    |жол. |   |     |     |     |    |      | </w:t>
      </w:r>
      <w:r>
        <w:br/>
      </w:r>
      <w:r>
        <w:rPr>
          <w:rFonts w:ascii="Times New Roman"/>
          <w:b w:val="false"/>
          <w:i w:val="false"/>
          <w:color w:val="000000"/>
          <w:sz w:val="28"/>
        </w:rPr>
        <w:t xml:space="preserve">
     |    |    |дан  |   |     |     |     |    |      | </w:t>
      </w:r>
      <w:r>
        <w:br/>
      </w:r>
      <w:r>
        <w:rPr>
          <w:rFonts w:ascii="Times New Roman"/>
          <w:b w:val="false"/>
          <w:i w:val="false"/>
          <w:color w:val="000000"/>
          <w:sz w:val="28"/>
        </w:rPr>
        <w:t xml:space="preserve">
     |    |    |қа.  |   |     |     |     |    |      | </w:t>
      </w:r>
      <w:r>
        <w:br/>
      </w:r>
      <w:r>
        <w:rPr>
          <w:rFonts w:ascii="Times New Roman"/>
          <w:b w:val="false"/>
          <w:i w:val="false"/>
          <w:color w:val="000000"/>
          <w:sz w:val="28"/>
        </w:rPr>
        <w:t xml:space="preserve">
     |    |    |шық. |   |     |     |     |    |      | </w:t>
      </w:r>
      <w:r>
        <w:br/>
      </w:r>
      <w:r>
        <w:rPr>
          <w:rFonts w:ascii="Times New Roman"/>
          <w:b w:val="false"/>
          <w:i w:val="false"/>
          <w:color w:val="000000"/>
          <w:sz w:val="28"/>
        </w:rPr>
        <w:t xml:space="preserve">
     |    |    |тығы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Тұқымдық топтардағы |Тұқымдық алаптар |Тазалау тәсілі|Қалпына </w:t>
      </w:r>
      <w:r>
        <w:br/>
      </w:r>
      <w:r>
        <w:rPr>
          <w:rFonts w:ascii="Times New Roman"/>
          <w:b w:val="false"/>
          <w:i w:val="false"/>
          <w:color w:val="000000"/>
          <w:sz w:val="28"/>
        </w:rPr>
        <w:t xml:space="preserve">
немесе алаптардағы   |    алаңы        |              |келтіру </w:t>
      </w:r>
      <w:r>
        <w:br/>
      </w:r>
      <w:r>
        <w:rPr>
          <w:rFonts w:ascii="Times New Roman"/>
          <w:b w:val="false"/>
          <w:i w:val="false"/>
          <w:color w:val="000000"/>
          <w:sz w:val="28"/>
        </w:rPr>
        <w:t xml:space="preserve">
  тұқымдықтар  мен   |                 |              | тәсілі </w:t>
      </w:r>
      <w:r>
        <w:br/>
      </w:r>
      <w:r>
        <w:rPr>
          <w:rFonts w:ascii="Times New Roman"/>
          <w:b w:val="false"/>
          <w:i w:val="false"/>
          <w:color w:val="000000"/>
          <w:sz w:val="28"/>
        </w:rPr>
        <w:t xml:space="preserve">
    ағаштар саны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Орманшы ___________________       </w:t>
      </w:r>
    </w:p>
    <w:bookmarkStart w:name="z59" w:id="58"/>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11-қосымша                </w:t>
      </w:r>
    </w:p>
    <w:bookmarkEnd w:id="58"/>
    <w:p>
      <w:pPr>
        <w:spacing w:after="0"/>
        <w:ind w:left="0"/>
        <w:jc w:val="left"/>
      </w:pPr>
      <w:r>
        <w:rPr>
          <w:rFonts w:ascii="Times New Roman"/>
          <w:b/>
          <w:i w:val="false"/>
          <w:color w:val="000000"/>
        </w:rPr>
        <w:t xml:space="preserve"> Іріктелген кеспеағаштардың </w:t>
      </w:r>
      <w:r>
        <w:br/>
      </w:r>
      <w:r>
        <w:rPr>
          <w:rFonts w:ascii="Times New Roman"/>
          <w:b/>
          <w:i w:val="false"/>
          <w:color w:val="000000"/>
        </w:rPr>
        <w:t xml:space="preserve">
20__ жылға арналған жиынтық ведомосы </w:t>
      </w:r>
    </w:p>
    <w:p>
      <w:pPr>
        <w:spacing w:after="0"/>
        <w:ind w:left="0"/>
        <w:jc w:val="both"/>
      </w:pPr>
      <w:r>
        <w:rPr>
          <w:rFonts w:ascii="Times New Roman"/>
          <w:b w:val="false"/>
          <w:i w:val="false"/>
          <w:color w:val="000000"/>
          <w:sz w:val="28"/>
        </w:rPr>
        <w:t xml:space="preserve">      ____________________________________ облысының __________________________ мемлекеттік орман иеленушісі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Орманшылық|Пайдалану|Басым|           Қор, м </w:t>
      </w:r>
      <w:r>
        <w:rPr>
          <w:rFonts w:ascii="Times New Roman"/>
          <w:b w:val="false"/>
          <w:i w:val="false"/>
          <w:color w:val="000000"/>
          <w:vertAlign w:val="superscript"/>
        </w:rPr>
        <w:t xml:space="preserve">3 </w:t>
      </w:r>
      <w:r>
        <w:rPr>
          <w:rFonts w:ascii="Times New Roman"/>
          <w:b w:val="false"/>
          <w:i w:val="false"/>
          <w:color w:val="000000"/>
          <w:sz w:val="28"/>
        </w:rPr>
        <w:t xml:space="preserve">          |Төлемақы </w:t>
      </w:r>
      <w:r>
        <w:br/>
      </w:r>
      <w:r>
        <w:rPr>
          <w:rFonts w:ascii="Times New Roman"/>
          <w:b w:val="false"/>
          <w:i w:val="false"/>
          <w:color w:val="000000"/>
          <w:sz w:val="28"/>
        </w:rPr>
        <w:t xml:space="preserve">
   атауы  |   түрі  |тұқым|____________________________|мөлшері, </w:t>
      </w:r>
      <w:r>
        <w:br/>
      </w:r>
      <w:r>
        <w:rPr>
          <w:rFonts w:ascii="Times New Roman"/>
          <w:b w:val="false"/>
          <w:i w:val="false"/>
          <w:color w:val="000000"/>
          <w:sz w:val="28"/>
        </w:rPr>
        <w:t xml:space="preserve">
          |         |     |кәде.|техноло.|отындық|жиыны|теңге </w:t>
      </w:r>
      <w:r>
        <w:br/>
      </w:r>
      <w:r>
        <w:rPr>
          <w:rFonts w:ascii="Times New Roman"/>
          <w:b w:val="false"/>
          <w:i w:val="false"/>
          <w:color w:val="000000"/>
          <w:sz w:val="28"/>
        </w:rPr>
        <w:t xml:space="preserve">
          |         |     |лік  |гиялық  |  ағаш |     | </w:t>
      </w:r>
      <w:r>
        <w:br/>
      </w:r>
      <w:r>
        <w:rPr>
          <w:rFonts w:ascii="Times New Roman"/>
          <w:b w:val="false"/>
          <w:i w:val="false"/>
          <w:color w:val="000000"/>
          <w:sz w:val="28"/>
        </w:rPr>
        <w:t xml:space="preserve">
          |         |     |     | ағаш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орман қорының санаты _______________________  </w:t>
      </w:r>
    </w:p>
    <w:p>
      <w:pPr>
        <w:spacing w:after="0"/>
        <w:ind w:left="0"/>
        <w:jc w:val="both"/>
      </w:pPr>
      <w:r>
        <w:rPr>
          <w:rFonts w:ascii="Times New Roman"/>
          <w:b w:val="false"/>
          <w:i w:val="false"/>
          <w:color w:val="000000"/>
          <w:sz w:val="28"/>
        </w:rPr>
        <w:t xml:space="preserve">                           Басшы ________________________________ </w:t>
      </w:r>
    </w:p>
    <w:p>
      <w:pPr>
        <w:spacing w:after="0"/>
        <w:ind w:left="0"/>
        <w:jc w:val="both"/>
      </w:pPr>
      <w:r>
        <w:rPr>
          <w:rFonts w:ascii="Times New Roman"/>
          <w:b w:val="false"/>
          <w:i w:val="false"/>
          <w:color w:val="000000"/>
          <w:sz w:val="28"/>
        </w:rPr>
        <w:t xml:space="preserve">      20___жылғы "___"_______________ </w:t>
      </w:r>
    </w:p>
    <w:bookmarkStart w:name="z60" w:id="59"/>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кеспеағаштар іріктеу және оларды     </w:t>
      </w:r>
      <w:r>
        <w:br/>
      </w:r>
      <w:r>
        <w:rPr>
          <w:rFonts w:ascii="Times New Roman"/>
          <w:b w:val="false"/>
          <w:i w:val="false"/>
          <w:color w:val="000000"/>
          <w:sz w:val="28"/>
        </w:rPr>
        <w:t xml:space="preserve">
бағалау жөніндегі нұсқаулыққа      </w:t>
      </w:r>
      <w:r>
        <w:br/>
      </w:r>
      <w:r>
        <w:rPr>
          <w:rFonts w:ascii="Times New Roman"/>
          <w:b w:val="false"/>
          <w:i w:val="false"/>
          <w:color w:val="000000"/>
          <w:sz w:val="28"/>
        </w:rPr>
        <w:t xml:space="preserve">
12-қосымша                </w:t>
      </w:r>
    </w:p>
    <w:bookmarkEnd w:id="59"/>
    <w:p>
      <w:pPr>
        <w:spacing w:after="0"/>
        <w:ind w:left="0"/>
        <w:jc w:val="left"/>
      </w:pPr>
      <w:r>
        <w:rPr>
          <w:rFonts w:ascii="Times New Roman"/>
          <w:b/>
          <w:i w:val="false"/>
          <w:color w:val="000000"/>
        </w:rPr>
        <w:t xml:space="preserve"> Орман шығысының кітабы </w:t>
      </w:r>
    </w:p>
    <w:p>
      <w:pPr>
        <w:spacing w:after="0"/>
        <w:ind w:left="0"/>
        <w:jc w:val="both"/>
      </w:pPr>
      <w:r>
        <w:rPr>
          <w:rFonts w:ascii="Times New Roman"/>
          <w:b w:val="false"/>
          <w:i w:val="false"/>
          <w:color w:val="000000"/>
          <w:sz w:val="28"/>
        </w:rPr>
        <w:t xml:space="preserve">Облысы ______________ Мемлекеттік орман иеленуші 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р/с|Орман.| Орам |Кеспе.|Мөлдек|Босатуға |Ағаш кесу билеті|Ағаш </w:t>
      </w:r>
      <w:r>
        <w:br/>
      </w:r>
      <w:r>
        <w:rPr>
          <w:rFonts w:ascii="Times New Roman"/>
          <w:b w:val="false"/>
          <w:i w:val="false"/>
          <w:color w:val="000000"/>
          <w:sz w:val="28"/>
        </w:rPr>
        <w:t xml:space="preserve">
N |шылық |нөмірі|ағаш  |нөмірі|негіздеме|________________|дайын. </w:t>
      </w:r>
      <w:r>
        <w:br/>
      </w:r>
      <w:r>
        <w:rPr>
          <w:rFonts w:ascii="Times New Roman"/>
          <w:b w:val="false"/>
          <w:i w:val="false"/>
          <w:color w:val="000000"/>
          <w:sz w:val="28"/>
        </w:rPr>
        <w:t xml:space="preserve">
   |      |      |нөмірі|      |         | уақыты | нөмірі|даушы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Басым|Тұ.|Кесу|Ағаш кесу билеті бойынша босатуға рұқсат етілді </w:t>
      </w:r>
      <w:r>
        <w:br/>
      </w:r>
      <w:r>
        <w:rPr>
          <w:rFonts w:ascii="Times New Roman"/>
          <w:b w:val="false"/>
          <w:i w:val="false"/>
          <w:color w:val="000000"/>
          <w:sz w:val="28"/>
        </w:rPr>
        <w:t xml:space="preserve">
тұқым|қым|тә. |  (алымы) және нақты дайындалғаны (бөлгіші) </w:t>
      </w:r>
      <w:r>
        <w:br/>
      </w:r>
      <w:r>
        <w:rPr>
          <w:rFonts w:ascii="Times New Roman"/>
          <w:b w:val="false"/>
          <w:i w:val="false"/>
          <w:color w:val="000000"/>
          <w:sz w:val="28"/>
        </w:rPr>
        <w:t xml:space="preserve">
     |   |сілі|___________________________________________________ </w:t>
      </w:r>
      <w:r>
        <w:br/>
      </w:r>
      <w:r>
        <w:rPr>
          <w:rFonts w:ascii="Times New Roman"/>
          <w:b w:val="false"/>
          <w:i w:val="false"/>
          <w:color w:val="000000"/>
          <w:sz w:val="28"/>
        </w:rPr>
        <w:t xml:space="preserve">
     |   |    |алаңы,|____________________________________________ </w:t>
      </w:r>
      <w:r>
        <w:br/>
      </w:r>
      <w:r>
        <w:rPr>
          <w:rFonts w:ascii="Times New Roman"/>
          <w:b w:val="false"/>
          <w:i w:val="false"/>
          <w:color w:val="000000"/>
          <w:sz w:val="28"/>
        </w:rPr>
        <w:t xml:space="preserve">
     |   |    |  га  |кә.|техно.|отын.|жиыны|сондай-ақ|қал.|бар. </w:t>
      </w:r>
      <w:r>
        <w:br/>
      </w:r>
      <w:r>
        <w:rPr>
          <w:rFonts w:ascii="Times New Roman"/>
          <w:b w:val="false"/>
          <w:i w:val="false"/>
          <w:color w:val="000000"/>
          <w:sz w:val="28"/>
        </w:rPr>
        <w:t xml:space="preserve">
     |   |    |      |де.|логия.|дық  |     |ұшарбас  |дық.|лығы </w:t>
      </w:r>
      <w:r>
        <w:br/>
      </w:r>
      <w:r>
        <w:rPr>
          <w:rFonts w:ascii="Times New Roman"/>
          <w:b w:val="false"/>
          <w:i w:val="false"/>
          <w:color w:val="000000"/>
          <w:sz w:val="28"/>
        </w:rPr>
        <w:t xml:space="preserve">
     |   |    |      |лік|лық   |ағаш |     |пен шөп. |тар | </w:t>
      </w:r>
      <w:r>
        <w:br/>
      </w:r>
      <w:r>
        <w:rPr>
          <w:rFonts w:ascii="Times New Roman"/>
          <w:b w:val="false"/>
          <w:i w:val="false"/>
          <w:color w:val="000000"/>
          <w:sz w:val="28"/>
        </w:rPr>
        <w:t xml:space="preserve">
     |   |    |      |   |ағаш  |     |     |шек өнімі|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11   12    13   14   15     16    17      18      19   20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Бағалау|Куәландыру|Мерзімі кейінге| Тасып әкетілмеген  |Ескертпе </w:t>
      </w:r>
      <w:r>
        <w:br/>
      </w:r>
      <w:r>
        <w:rPr>
          <w:rFonts w:ascii="Times New Roman"/>
          <w:b w:val="false"/>
          <w:i w:val="false"/>
          <w:color w:val="000000"/>
          <w:sz w:val="28"/>
        </w:rPr>
        <w:t xml:space="preserve">
құны, |актісінің |  қалдырылған  |сүректің қалдығы,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теңге | уақыты   |кесілмеген ағаш|____________________| </w:t>
      </w:r>
      <w:r>
        <w:br/>
      </w:r>
      <w:r>
        <w:rPr>
          <w:rFonts w:ascii="Times New Roman"/>
          <w:b w:val="false"/>
          <w:i w:val="false"/>
          <w:color w:val="000000"/>
          <w:sz w:val="28"/>
        </w:rPr>
        <w:t xml:space="preserve">
       |          |_______________|кә.|техноло.|отындық| </w:t>
      </w:r>
      <w:r>
        <w:br/>
      </w:r>
      <w:r>
        <w:rPr>
          <w:rFonts w:ascii="Times New Roman"/>
          <w:b w:val="false"/>
          <w:i w:val="false"/>
          <w:color w:val="000000"/>
          <w:sz w:val="28"/>
        </w:rPr>
        <w:t xml:space="preserve">
       |          |   га  |   м </w:t>
      </w:r>
      <w:r>
        <w:rPr>
          <w:rFonts w:ascii="Times New Roman"/>
          <w:b w:val="false"/>
          <w:i w:val="false"/>
          <w:color w:val="000000"/>
          <w:vertAlign w:val="superscript"/>
        </w:rPr>
        <w:t xml:space="preserve">3 </w:t>
      </w:r>
      <w:r>
        <w:rPr>
          <w:rFonts w:ascii="Times New Roman"/>
          <w:b w:val="false"/>
          <w:i w:val="false"/>
          <w:color w:val="000000"/>
          <w:sz w:val="28"/>
        </w:rPr>
        <w:t xml:space="preserve">  |де.| гиялық | ағаш  | </w:t>
      </w:r>
      <w:r>
        <w:br/>
      </w:r>
      <w:r>
        <w:rPr>
          <w:rFonts w:ascii="Times New Roman"/>
          <w:b w:val="false"/>
          <w:i w:val="false"/>
          <w:color w:val="000000"/>
          <w:sz w:val="28"/>
        </w:rPr>
        <w:t xml:space="preserve">
       |          |       |       |лік|  ағаш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22        23      24   25     26      27       28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орман қорының санаты ________________________ </w:t>
      </w:r>
    </w:p>
    <w:p>
      <w:pPr>
        <w:spacing w:after="0"/>
        <w:ind w:left="0"/>
        <w:jc w:val="both"/>
      </w:pPr>
      <w:r>
        <w:rPr>
          <w:rFonts w:ascii="Times New Roman"/>
          <w:b w:val="false"/>
          <w:i w:val="false"/>
          <w:color w:val="000000"/>
          <w:sz w:val="28"/>
        </w:rPr>
        <w:t xml:space="preserve">         Пайдалану түрі __________________________________________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Кітапты мемлекеттік орман иеленуші әрбір жылдың кеспеағаштары бойынша жеке-жеке жүргізеді. Мерзімінен бұрын кесу, сондай-ақ сүректі қосымша босату ол бөлінген жылғы кеспеағаш қоры есебіне ескеріледі. Кітап мемлекеттік орман қорының санаттары бойынша, ал олардың шегінде - пайдалану түрлері (басты мақсатта пайдалану, аралық пайдалану, басқа да кесулер) бойынша толтырылады. Қорытындылары жылдар бойынша шығарылады. </w:t>
      </w:r>
      <w:r>
        <w:br/>
      </w:r>
      <w:r>
        <w:rPr>
          <w:rFonts w:ascii="Times New Roman"/>
          <w:b w:val="false"/>
          <w:i w:val="false"/>
          <w:color w:val="000000"/>
          <w:sz w:val="28"/>
        </w:rPr>
        <w:t xml:space="preserve">
      Мерзімі кейінге қалдырылған кесілмеген ағаштарды кесуге беру туралы деректер орман шығысы кітабына енгізіледі, бұл ретте ескертпеде тиісті жазбаға қарсы тұста куәландыру актісінің уақыты, кем кесілген ағаш жылы және кітаптағы жазбаның реттік нөмірі көрсетіледі. </w:t>
      </w:r>
      <w:r>
        <w:br/>
      </w:r>
      <w:r>
        <w:rPr>
          <w:rFonts w:ascii="Times New Roman"/>
          <w:b w:val="false"/>
          <w:i w:val="false"/>
          <w:color w:val="000000"/>
          <w:sz w:val="28"/>
        </w:rPr>
        <w:t xml:space="preserve">
      Қалған сүректі (25-27-бағандар) тасып әкету кезінде ескертпеде тиісті белгілер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