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80da" w14:textId="adf8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Әділет министрлігінің 2004 жылғы 17 мамырдағы N 136 бұйрығы. Қазақстан Республикасының Әділет министрлігінде 2004 жылғы 19 мамырда тіркелді. Тіркеу N 2861. Күші жойылды - Қазақстан Республикасы Әділет министрлігінің 2007 жылғы 24 тамыздағы N 239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Әділет министрлігінің 2007.08.24.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Әділет министрлігі Тіркеу қызметі комитетіне ведомстволық бағынысты республикалық мемлекеттік кәсіпорындардың ақпараттық қызмет көрсету жөніндегі қызметін жетілдіру мақсатында, бұйырамын:
</w:t>
      </w:r>
      <w:r>
        <w:br/>
      </w:r>
      <w:r>
        <w:rPr>
          <w:rFonts w:ascii="Times New Roman"/>
          <w:b w:val="false"/>
          <w:i w:val="false"/>
          <w:color w:val="000000"/>
          <w:sz w:val="28"/>
        </w:rPr>
        <w:t>
      1. "Қазақстан Республикасында нотариаттық іс-әрекеттерді жасаудың тәртібі туралы нұсқаулықты бекіту туралы" Қазақстан Республикасы Әділет министрінің 1998 жылғы 28 шілдедегі N 539 (Қазақстан Республикасының Әділет министрлігінде 
</w:t>
      </w:r>
      <w:r>
        <w:rPr>
          <w:rFonts w:ascii="Times New Roman"/>
          <w:b w:val="false"/>
          <w:i w:val="false"/>
          <w:color w:val="000000"/>
          <w:sz w:val="28"/>
        </w:rPr>
        <w:t xml:space="preserve"> N 1036 </w:t>
      </w:r>
      <w:r>
        <w:rPr>
          <w:rFonts w:ascii="Times New Roman"/>
          <w:b w:val="false"/>
          <w:i w:val="false"/>
          <w:color w:val="000000"/>
          <w:sz w:val="28"/>
        </w:rPr>
        <w:t>
 тіркелген Қазақстан Республикасы Әділет министрінің 2000 жылғы 29 қаңтардағы N 7 бұйрығымен, Қазақстан Республикасының Әділет министрлігінде 
</w:t>
      </w:r>
      <w:r>
        <w:rPr>
          <w:rFonts w:ascii="Times New Roman"/>
          <w:b w:val="false"/>
          <w:i w:val="false"/>
          <w:color w:val="000000"/>
          <w:sz w:val="28"/>
        </w:rPr>
        <w:t xml:space="preserve"> N 1300 </w:t>
      </w:r>
      <w:r>
        <w:rPr>
          <w:rFonts w:ascii="Times New Roman"/>
          <w:b w:val="false"/>
          <w:i w:val="false"/>
          <w:color w:val="000000"/>
          <w:sz w:val="28"/>
        </w:rPr>
        <w:t>
 тіркелген Қазақстан Республикасы Әділет министрінің 2000 жылғы 20 қарашадағы N 527-к бұйрығымен, Қазақстан Республикасының Әділет министрлігінде 
</w:t>
      </w:r>
      <w:r>
        <w:rPr>
          <w:rFonts w:ascii="Times New Roman"/>
          <w:b w:val="false"/>
          <w:i w:val="false"/>
          <w:color w:val="000000"/>
          <w:sz w:val="28"/>
        </w:rPr>
        <w:t xml:space="preserve"> N 2058 </w:t>
      </w:r>
      <w:r>
        <w:rPr>
          <w:rFonts w:ascii="Times New Roman"/>
          <w:b w:val="false"/>
          <w:i w:val="false"/>
          <w:color w:val="000000"/>
          <w:sz w:val="28"/>
        </w:rPr>
        <w:t>
 тіркелген Қазақстан Республикасы Әділет министрінің 2002 жылғы 22 қарашадағы N 175 бұйрықтарымен енгізілген өзгерістерімен, Нормативтік құқықтық актілерді мемлекеттік тіркеу тізілімінде N 564 тіркелген)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бұйрықпен бекітілген, Қазақстан Республикасында нотариаттық іс-әрекеттерді жасаудың тәртібі туралы нұсқаулықта:
</w:t>
      </w:r>
      <w:r>
        <w:br/>
      </w:r>
      <w:r>
        <w:rPr>
          <w:rFonts w:ascii="Times New Roman"/>
          <w:b w:val="false"/>
          <w:i w:val="false"/>
          <w:color w:val="000000"/>
          <w:sz w:val="28"/>
        </w:rPr>
        <w:t>
      67-тармақтың екінші абзацында "Құқықтық кадастрдың тіркеу парағының көшірмесі және техникалық сипаттамасы туралы анықтама" деген сөздер "жылжымайтын мүлікке тіркелген құқықтар (ауыртпалықтар) және оның техникалық сипаттамалары туралы анықтамасы"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84-тармақта "құқықтық кадастрдың тіркеу парағынан көшірме бойынша" деген сөздер "жылжымайтын мүлікке тіркелген құқықтар (ауыртпалықтар) және оның техникалық сипаттамалары туралы анықтама бойынша"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91-тармақтың 2) тармақшасы мынадай редакцияда жазылсын:
</w:t>
      </w:r>
      <w:r>
        <w:br/>
      </w:r>
      <w:r>
        <w:rPr>
          <w:rFonts w:ascii="Times New Roman"/>
          <w:b w:val="false"/>
          <w:i w:val="false"/>
          <w:color w:val="000000"/>
          <w:sz w:val="28"/>
        </w:rPr>
        <w:t>
      "2) Жылжымайтын мүлікке тіркелген құқықтар (ауыртпалықтар) және оның техникалық сипаттамалары туралы анықтаманы.";
</w:t>
      </w:r>
    </w:p>
    <w:p>
      <w:pPr>
        <w:spacing w:after="0"/>
        <w:ind w:left="0"/>
        <w:jc w:val="both"/>
      </w:pPr>
      <w:r>
        <w:rPr>
          <w:rFonts w:ascii="Times New Roman"/>
          <w:b w:val="false"/>
          <w:i w:val="false"/>
          <w:color w:val="000000"/>
          <w:sz w:val="28"/>
        </w:rPr>
        <w:t>
</w:t>
      </w:r>
      <w:r>
        <w:rPr>
          <w:rFonts w:ascii="Times New Roman"/>
          <w:b w:val="false"/>
          <w:i w:val="false"/>
          <w:color w:val="000000"/>
          <w:sz w:val="28"/>
        </w:rPr>
        <w:t>
      92-тармақта "Жылжымайтын мүлікке құқық белгілейтін құжатта көрсетілген техникалық сипаттама осындай құжатты берген күннен бастап 15 күн ішінде жарамды болып табылады." деген сөздер "Техникалық төлқұжатта көрсетілген техникалық сипаттама осындай құжатты берген күннен бастап алты ай ішінде жарамды болып табылады."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96-тармақта "Құқықтық кадастрдың тіркеу бетінен үзінді көшірме бойынша" деген сөздер "жылжымайтын мүлікке тіркелген құқықтар (ауыртпалықтар) және оның техникалық сипаттамалары туралы анықтама бойынша"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100-тармақта "Құқық кадастрының тіркеу парағынан үзіндіні" деген сөздер "жылжымайтын мүлікке тіркелген құқықтар (ауыртпалықтар) және оның техникалық сипаттамаларын"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102-тармақтың бірінші абзацында "Құқықтық кадастрдың тіркеу парағындағы көшірме бойынша" деген сөздер "жылжымайтын мүлікке тіркелген құқықтар (ауыртпалықтар) және оның техникалық сипаттамалары туралы анықтама бойынша"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110-тармақта "Құқықтық кадастрдың тіркеу парағынан көшірмені, құрылыстың шарт жасау сәтіндегі техникалық сипаты туралы анықтаманы" деген сөздер "жылжымайтын мүлікке тіркелген құқықтар (ауыртпалықтар) және оның техникалық сипаттамалары туралы анықтаманы"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126-тармақта: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жылжымайтын мүлікке тіркелген құқықтары (ауыртпалықтары) және оның техникалық сипаттамалары туралы анықтамасы;";
</w:t>
      </w:r>
      <w:r>
        <w:br/>
      </w:r>
      <w:r>
        <w:rPr>
          <w:rFonts w:ascii="Times New Roman"/>
          <w:b w:val="false"/>
          <w:i w:val="false"/>
          <w:color w:val="000000"/>
          <w:sz w:val="28"/>
        </w:rPr>
        <w:t>
      3) тармақша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219-тармақта "Құқықтық кадастрдың тіркеу парағынан көшірме, жылжымайтын мүлікке техникалық сипаттама туралы анықтамаларды" деген сөздер "жылжымайтын мүлікке тіркелген құқықтары (ауыртпалықтары) және оның техникалық сипаттамалары туралы анықтамасы"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225-тармақтың 4 тармақшасы мынадай редакцияда жазылсын:
</w:t>
      </w:r>
      <w:r>
        <w:br/>
      </w:r>
      <w:r>
        <w:rPr>
          <w:rFonts w:ascii="Times New Roman"/>
          <w:b w:val="false"/>
          <w:i w:val="false"/>
          <w:color w:val="000000"/>
          <w:sz w:val="28"/>
        </w:rPr>
        <w:t>
      "4) жылжымайтын мүлікке тіркелген құқықтар (ауыртпалықтар) және оның техникалық сипаттамалары туралы анықтамасы;";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233-тармақта:
</w:t>
      </w:r>
      <w:r>
        <w:br/>
      </w:r>
      <w:r>
        <w:rPr>
          <w:rFonts w:ascii="Times New Roman"/>
          <w:b w:val="false"/>
          <w:i w:val="false"/>
          <w:color w:val="000000"/>
          <w:sz w:val="28"/>
        </w:rPr>
        <w:t>
      2) тармақша мынадай редакцияда жазылсын:
</w:t>
      </w:r>
      <w:r>
        <w:br/>
      </w:r>
      <w:r>
        <w:rPr>
          <w:rFonts w:ascii="Times New Roman"/>
          <w:b w:val="false"/>
          <w:i w:val="false"/>
          <w:color w:val="000000"/>
          <w:sz w:val="28"/>
        </w:rPr>
        <w:t>
      "2) жылжымайтын мүлікке тіркелген құқықтар (ауыртпалықтар) және оның техникалық сипаттамалары туралы анықтамасы;";
</w:t>
      </w:r>
      <w:r>
        <w:br/>
      </w:r>
      <w:r>
        <w:rPr>
          <w:rFonts w:ascii="Times New Roman"/>
          <w:b w:val="false"/>
          <w:i w:val="false"/>
          <w:color w:val="000000"/>
          <w:sz w:val="28"/>
        </w:rPr>
        <w:t>
      3) тармақша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"Ақпараттық қызмет көрсету Ережесін бекіту туралы" Қазақстан Республикасы Әділет министрінің 2000 жылғы 29 қаңтардағы N 6 (Қазақстан Республикасы Әділет министрлігінде 2002 жылы 6 қыркүйекте N 1695 тіркелген, Қазақстан Республикасы Әділет министрінің 2001 жылғы 6 желтоқсандағы N 143 
</w:t>
      </w:r>
      <w:r>
        <w:rPr>
          <w:rFonts w:ascii="Times New Roman"/>
          <w:b w:val="false"/>
          <w:i w:val="false"/>
          <w:color w:val="000000"/>
          <w:sz w:val="28"/>
        </w:rPr>
        <w:t xml:space="preserve"> бұйрығымен </w:t>
      </w:r>
      <w:r>
        <w:rPr>
          <w:rFonts w:ascii="Times New Roman"/>
          <w:b w:val="false"/>
          <w:i w:val="false"/>
          <w:color w:val="000000"/>
          <w:sz w:val="28"/>
        </w:rPr>
        <w:t>
, Қазақстан Республикасы Әділет министрлігінде 2002 жылы 6 қыркүйекте N 1969 тіркелген, Қазақстан Республикасы Әділет министрінің 2002 жылғы 23 тамыздағы N 125 
</w:t>
      </w:r>
      <w:r>
        <w:rPr>
          <w:rFonts w:ascii="Times New Roman"/>
          <w:b w:val="false"/>
          <w:i w:val="false"/>
          <w:color w:val="000000"/>
          <w:sz w:val="28"/>
        </w:rPr>
        <w:t xml:space="preserve"> бұйрығымен </w:t>
      </w:r>
      <w:r>
        <w:rPr>
          <w:rFonts w:ascii="Times New Roman"/>
          <w:b w:val="false"/>
          <w:i w:val="false"/>
          <w:color w:val="000000"/>
          <w:sz w:val="28"/>
        </w:rPr>
        <w:t>
, Қазақстан Республикасы Әділет министрлігінде N 2764 тіркелген, Қазақстан Республикасы Әділет министрінің 2004 жылғы 19 наурыздағы N 69 
</w:t>
      </w:r>
      <w:r>
        <w:rPr>
          <w:rFonts w:ascii="Times New Roman"/>
          <w:b w:val="false"/>
          <w:i w:val="false"/>
          <w:color w:val="000000"/>
          <w:sz w:val="28"/>
        </w:rPr>
        <w:t xml:space="preserve"> бұйрықтарымен </w:t>
      </w:r>
      <w:r>
        <w:rPr>
          <w:rFonts w:ascii="Times New Roman"/>
          <w:b w:val="false"/>
          <w:i w:val="false"/>
          <w:color w:val="000000"/>
          <w:sz w:val="28"/>
        </w:rPr>
        <w:t>
 енгізілген өзгерістерімен, Нормативтік құқықтық актілерді мемлекеттік тіркеу тізілімінде N 1035 тіркелген) 
</w:t>
      </w:r>
      <w:r>
        <w:rPr>
          <w:rFonts w:ascii="Times New Roman"/>
          <w:b w:val="false"/>
          <w:i w:val="false"/>
          <w:color w:val="000000"/>
          <w:sz w:val="28"/>
        </w:rPr>
        <w:t xml:space="preserve"> бұйрығына </w:t>
      </w:r>
      <w:r>
        <w:rPr>
          <w:rFonts w:ascii="Times New Roman"/>
          <w:b w:val="false"/>
          <w:i w:val="false"/>
          <w:color w:val="000000"/>
          <w:sz w:val="28"/>
        </w:rPr>
        <w:t>
 мынадай өзгерістер мен толықтырулар енгізілсін:
</w:t>
      </w:r>
      <w:r>
        <w:br/>
      </w:r>
      <w:r>
        <w:rPr>
          <w:rFonts w:ascii="Times New Roman"/>
          <w:b w:val="false"/>
          <w:i w:val="false"/>
          <w:color w:val="000000"/>
          <w:sz w:val="28"/>
        </w:rPr>
        <w:t>
      осы бұйрықпен бекітілген, Қазақстан Республикасының Әділет министрлігі Тіркеу қызметі комитетінің Жылжымайтын мүлік жөніндегі орталықтарының ақпараттық қызмет көрсету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14-тармақта: "3" деген сан "5" деген санмен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16-тармақта: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жылжымайтын мүлікке құқықтарды (ауыртпалықтарды) және онымен жасалатын мәмілелерді мемлекеттік тіркеу туралы куәлігі:";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жылжымайтын мүлікке құқықтары (ауыртпалықтары) және оның техникалық сипаттамалары туралы анықтамасы;";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17-тармақта:
</w:t>
      </w:r>
      <w:r>
        <w:br/>
      </w:r>
      <w:r>
        <w:rPr>
          <w:rFonts w:ascii="Times New Roman"/>
          <w:b w:val="false"/>
          <w:i w:val="false"/>
          <w:color w:val="000000"/>
          <w:sz w:val="28"/>
        </w:rPr>
        <w:t>
      "Жылжымайтын мүлікке құқықтарды мемлекеттік тіркеу туралы куәлік" деген сөздер "Жылжымайтын мүлікке құқықтарды (ауыртпалықтарды) және онымен жасалатын мәмілелерді мемлекеттік тіркеу туралы куәлік" деген сөздермен ауыстырылсын;
</w:t>
      </w:r>
      <w:r>
        <w:br/>
      </w:r>
      <w:r>
        <w:rPr>
          <w:rFonts w:ascii="Times New Roman"/>
          <w:b w:val="false"/>
          <w:i w:val="false"/>
          <w:color w:val="000000"/>
          <w:sz w:val="28"/>
        </w:rPr>
        <w:t>
      "берілген кездегі құқықтар" деген сөздерден кейін "(ауыртпалықтар)" деген сөзбен толықтырылсын;
</w:t>
      </w:r>
      <w:r>
        <w:br/>
      </w:r>
      <w:r>
        <w:rPr>
          <w:rFonts w:ascii="Times New Roman"/>
          <w:b w:val="false"/>
          <w:i w:val="false"/>
          <w:color w:val="000000"/>
          <w:sz w:val="28"/>
        </w:rPr>
        <w:t>
      "олардың үлестерінің мөлшері" деген сөздердің алдынан "техникалық сипаттамалары туралы"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17-1-тармақта:
</w:t>
      </w:r>
      <w:r>
        <w:br/>
      </w:r>
      <w:r>
        <w:rPr>
          <w:rFonts w:ascii="Times New Roman"/>
          <w:b w:val="false"/>
          <w:i w:val="false"/>
          <w:color w:val="000000"/>
          <w:sz w:val="28"/>
        </w:rPr>
        <w:t>
      "Жылжымайтын мүлікке ауыртпалықтарды (шектеулерді) және онымен жасалатын мәмілелерді мемлекеттік тіркеу куәлік" деген сөздер "Жылжымайтын мүлікке тіркелген құқықтар (ауыртпалықтар)" және оның техникалық сипаттамалары туралы анықтама" деген сөздермен ауыстырылсын;
</w:t>
      </w:r>
      <w:r>
        <w:br/>
      </w:r>
      <w:r>
        <w:rPr>
          <w:rFonts w:ascii="Times New Roman"/>
          <w:b w:val="false"/>
          <w:i w:val="false"/>
          <w:color w:val="000000"/>
          <w:sz w:val="28"/>
        </w:rPr>
        <w:t>
      "берілген кездегі" деген сөздерден кейін "құқықтар," деген сөзбен толықтырылсын;
</w:t>
      </w:r>
      <w:r>
        <w:br/>
      </w:r>
      <w:r>
        <w:rPr>
          <w:rFonts w:ascii="Times New Roman"/>
          <w:b w:val="false"/>
          <w:i w:val="false"/>
          <w:color w:val="000000"/>
          <w:sz w:val="28"/>
        </w:rPr>
        <w:t>
      "олардың үлестерінің мөлшері" деген сөздердің алдынан "техникалық сипаттамалары туралы"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 мынадай редакцияда жазылсын:
</w:t>
      </w:r>
      <w:r>
        <w:br/>
      </w:r>
      <w:r>
        <w:rPr>
          <w:rFonts w:ascii="Times New Roman"/>
          <w:b w:val="false"/>
          <w:i w:val="false"/>
          <w:color w:val="000000"/>
          <w:sz w:val="28"/>
        </w:rPr>
        <w:t>
      "19. Құқық қорғау, сот органдарының уәждемелі сұраулары бойынша, атқарушы органдардың олардың құзыретіне сәйкес заңды және жеке тұлғалардың мүлкіне тіркелген құқықтарға (ауыртпалықтарға) қатысты сұраулары бойынша, сондай-ақ құқық иелерінің олардың мүлкіне тіркелген құқықтарға (ауыртпалықтарға) қатысты сұраулары бойынша тіркеуші орган өзге де ақпараттар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20-тармақта "Жылжымайтын мүлікке құқықтарды мемлекеттік тіркеу туралы куәлікте және басқа да"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Әділет 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