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7b7c" w14:textId="8657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жоғары оқу орындарының магистратурасына іріктеу және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2004 жылғы 13 сәуірдегі N 221 бұйрығы. Қазақстан Республикасы Әділет министрлігінде 2004 жылғы 19 мамырда тіркелді. Тіркеу N 2864. Күші жойылды - Қазақстан Республикасы Ішкі істер министрінің 2012 жылғы 8 мамырдағы № 279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2012.05.08 </w:t>
      </w:r>
      <w:r>
        <w:rPr>
          <w:rFonts w:ascii="Times New Roman"/>
          <w:b w:val="false"/>
          <w:i w:val="false"/>
          <w:color w:val="ff0000"/>
          <w:sz w:val="28"/>
        </w:rPr>
        <w:t>№ 279</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істер органдары үшін жаңа буын өкілдері арасынан басшы кадрлар резервін дайындау мақсатында Бұйырамын: </w:t>
      </w:r>
      <w:r>
        <w:br/>
      </w:r>
      <w:r>
        <w:rPr>
          <w:rFonts w:ascii="Times New Roman"/>
          <w:b w:val="false"/>
          <w:i w:val="false"/>
          <w:color w:val="000000"/>
          <w:sz w:val="28"/>
        </w:rPr>
        <w:t xml:space="preserve">
      1. Қоса беріліп отырған Қазақстан Республикасы Ішкі істер министрлігінің жоғары оқу орындарының магистратурасына іріктеу және қабылдау ережелері бекітілсін. </w:t>
      </w:r>
      <w:r>
        <w:br/>
      </w:r>
      <w:r>
        <w:rPr>
          <w:rFonts w:ascii="Times New Roman"/>
          <w:b w:val="false"/>
          <w:i w:val="false"/>
          <w:color w:val="000000"/>
          <w:sz w:val="28"/>
        </w:rPr>
        <w:t xml:space="preserve">
      2. Қазақстан Республикасы Ішкі істер министрлігі қызметтерінің,  Астана, Алматы қалаларының, облыстардың және көліктегі ішкі істер департаменттерінің бастықтары: </w:t>
      </w:r>
      <w:r>
        <w:br/>
      </w:r>
      <w:r>
        <w:rPr>
          <w:rFonts w:ascii="Times New Roman"/>
          <w:b w:val="false"/>
          <w:i w:val="false"/>
          <w:color w:val="000000"/>
          <w:sz w:val="28"/>
        </w:rPr>
        <w:t xml:space="preserve">
      1) көрсетілген бұйрықты басшылыққа алсын және орындасын; </w:t>
      </w:r>
      <w:r>
        <w:br/>
      </w:r>
      <w:r>
        <w:rPr>
          <w:rFonts w:ascii="Times New Roman"/>
          <w:b w:val="false"/>
          <w:i w:val="false"/>
          <w:color w:val="000000"/>
          <w:sz w:val="28"/>
        </w:rPr>
        <w:t xml:space="preserve">
      2) Қазақстан Республикасы Ішкі істер министрлігінің жоғары оқу орындары магистратурасына оқуға үміткерлерді уақытында және сапалы іріктеуді қамтамасыз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3. Қазақстан Республикасы Ішкі істер министрінің 2002 жылғы 11 шілдедегі </w:t>
      </w:r>
      <w:r>
        <w:rPr>
          <w:rFonts w:ascii="Times New Roman"/>
          <w:b w:val="false"/>
          <w:i w:val="false"/>
          <w:color w:val="000000"/>
          <w:sz w:val="28"/>
        </w:rPr>
        <w:t xml:space="preserve">N 487 </w:t>
      </w:r>
      <w:r>
        <w:rPr>
          <w:rFonts w:ascii="Times New Roman"/>
          <w:b w:val="false"/>
          <w:i w:val="false"/>
          <w:color w:val="000000"/>
          <w:sz w:val="28"/>
        </w:rPr>
        <w:t>"Қазақстан Республикасы Ішкі істер министрлігі Академиясының ішкі істер органдарының басшы кадрларын және тәрбие аппараттарының мамандарын даярлау факультетіне (N 1 факультет) іріктеу және қабылдау ережелерін бекіту туралы" (Қазақстан Республикасы Әділет министрлігінің Нормативтік құқықтық актілерді Мемлекеттік тіркеу реестрінде N 1934 болып тіркелген және 2002 жылғы қазан айындағы N 39 Қазақстан Республикасы орталық атқарушы және де өзге де мемлекеттік органдарының нормативтік құқықтық актілер бюллетенінде жарияланған) және 2003 жылғы 19 қарашадағы N </w:t>
      </w:r>
      <w:r>
        <w:rPr>
          <w:rFonts w:ascii="Times New Roman"/>
          <w:b w:val="false"/>
          <w:i w:val="false"/>
          <w:color w:val="000000"/>
          <w:sz w:val="28"/>
        </w:rPr>
        <w:t xml:space="preserve">650 </w:t>
      </w:r>
      <w:r>
        <w:rPr>
          <w:rFonts w:ascii="Times New Roman"/>
          <w:b w:val="false"/>
          <w:i w:val="false"/>
          <w:color w:val="000000"/>
          <w:sz w:val="28"/>
        </w:rPr>
        <w:t xml:space="preserve">"Қазақстан Республикасы Ішкі істер министрінің 2002 жылғы 11 шілдедегі N 487 "Қазақстан Республикасы Ішкі істер министрлігі Академиясының ішкі істер органдарының басшы кадрларын және тәрбие аппараттарының мамандарын даярлау факультетіне (N 1 факультет) іріктеу және қабылдау ережелерін бекіту туралы" бұйрығына өзгерістер енгізу туралы" (Қазақстан Республикасы Әділет министрлігінің Нормативтік құқықтық актілерді Мемлекеттік тіркеу реестрінде N 2567 болып тіркелген) бұйрықтарының күші жойылды деп саналсын. </w:t>
      </w:r>
      <w:r>
        <w:br/>
      </w:r>
      <w:r>
        <w:rPr>
          <w:rFonts w:ascii="Times New Roman"/>
          <w:b w:val="false"/>
          <w:i w:val="false"/>
          <w:color w:val="000000"/>
          <w:sz w:val="28"/>
        </w:rPr>
        <w:t xml:space="preserve">
      4. Осы бұйрықтың орындалуын бақылау Қазақстан Республикасы Ішкі істер бірінші вице-министрі полиция генерал-лейтенанты И.И. Оттоға жүктелсін. </w:t>
      </w:r>
      <w:r>
        <w:br/>
      </w: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27 сәуір 2004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2004 жылғы 13 сәуірдегі N 221  </w:t>
      </w:r>
      <w:r>
        <w:br/>
      </w: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министрлігінің жоғары оқу </w:t>
      </w:r>
      <w:r>
        <w:br/>
      </w:r>
      <w:r>
        <w:rPr>
          <w:rFonts w:ascii="Times New Roman"/>
          <w:b w:val="false"/>
          <w:i w:val="false"/>
          <w:color w:val="000000"/>
          <w:sz w:val="28"/>
        </w:rPr>
        <w:t xml:space="preserve">
орындарының магистратурасына  </w:t>
      </w:r>
      <w:r>
        <w:br/>
      </w:r>
      <w:r>
        <w:rPr>
          <w:rFonts w:ascii="Times New Roman"/>
          <w:b w:val="false"/>
          <w:i w:val="false"/>
          <w:color w:val="000000"/>
          <w:sz w:val="28"/>
        </w:rPr>
        <w:t xml:space="preserve">
іріктеу және қабылдау ережелерін </w:t>
      </w:r>
      <w:r>
        <w:br/>
      </w:r>
      <w:r>
        <w:rPr>
          <w:rFonts w:ascii="Times New Roman"/>
          <w:b w:val="false"/>
          <w:i w:val="false"/>
          <w:color w:val="000000"/>
          <w:sz w:val="28"/>
        </w:rPr>
        <w:t xml:space="preserve">
бекіту туралы"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Ішкі істер министрлігінің жоғары оқу орындары магистратурасына іріктеу және қабылдау ережелері </w:t>
      </w:r>
    </w:p>
    <w:bookmarkEnd w:id="1"/>
    <w:p>
      <w:pPr>
        <w:spacing w:after="0"/>
        <w:ind w:left="0"/>
        <w:jc w:val="both"/>
      </w:pPr>
      <w:r>
        <w:rPr>
          <w:rFonts w:ascii="Times New Roman"/>
          <w:b w:val="false"/>
          <w:i w:val="false"/>
          <w:color w:val="ff0000"/>
          <w:sz w:val="28"/>
        </w:rPr>
        <w:t xml:space="preserve">       Ескерту. Бүкіл мәтін бойынша "ІІББ, ІІБ, КІІБ" деген аббревиатуралар "ІІД, КІІД" деген аббревиатуралармен ауыстырылды - ҚР Ішкі істер министрінің 2009.04.09. </w:t>
      </w:r>
      <w:r>
        <w:rPr>
          <w:rFonts w:ascii="Times New Roman"/>
          <w:b w:val="false"/>
          <w:i w:val="false"/>
          <w:color w:val="ff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 Ішкі істер министрлігінің жоғары оқу орындары магистратурасына (бұдан әрі - магистратура) тыңдаушыларды іріктеу және қабылдау тәртібін белгілейді. </w:t>
      </w:r>
    </w:p>
    <w:bookmarkStart w:name="z3" w:id="2"/>
    <w:p>
      <w:pPr>
        <w:spacing w:after="0"/>
        <w:ind w:left="0"/>
        <w:jc w:val="both"/>
      </w:pPr>
      <w:r>
        <w:rPr>
          <w:rFonts w:ascii="Times New Roman"/>
          <w:b w:val="false"/>
          <w:i w:val="false"/>
          <w:color w:val="000000"/>
          <w:sz w:val="28"/>
        </w:rPr>
        <w:t xml:space="preserve">
      2. Магистратура "Заңтану" және "құқық қорғау қызметі" мамандықтары бойынша басшы, ғылыми және педагогикалық кадрлар резервін даярлауды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жаңа редакцияда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xml:space="preserve">
      3. Бейіндік бағыт бойынша магистратурада оқу мерзімі - кемінде бір жыл, ғылыми және педагогикалық бағыт бойынша - екі жыл.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3"/>
    <w:bookmarkStart w:name="z5" w:id="4"/>
    <w:p>
      <w:pPr>
        <w:spacing w:after="0"/>
        <w:ind w:left="0"/>
        <w:jc w:val="left"/>
      </w:pPr>
      <w:r>
        <w:rPr>
          <w:rFonts w:ascii="Times New Roman"/>
          <w:b/>
          <w:i w:val="false"/>
          <w:color w:val="000000"/>
        </w:rPr>
        <w:t xml:space="preserve"> 
2. Қабылдау шарттары </w:t>
      </w:r>
    </w:p>
    <w:bookmarkEnd w:id="4"/>
    <w:p>
      <w:pPr>
        <w:spacing w:after="0"/>
        <w:ind w:left="0"/>
        <w:jc w:val="both"/>
      </w:pPr>
      <w:r>
        <w:rPr>
          <w:rFonts w:ascii="Times New Roman"/>
          <w:b w:val="false"/>
          <w:i w:val="false"/>
          <w:color w:val="000000"/>
          <w:sz w:val="28"/>
        </w:rPr>
        <w:t xml:space="preserve">      4. Бейіндік бағыт бойынша магистратура жоғары білімнің (заңгерлік) кәсіптік оқу бағдарламаларын игерген, қажетті іскерлік қабілетке ие және жоғары лауазымдарға жылжыту үшін резервте тұрған, жасы 40-қа дейінгі, ішкі істер органдарында кемінде бес жыл жұмыс өтілі, оның ішінде Қазақстан Республикасы Ішкі істер министрлігінің, Астана, Алматы қалаларының, облыстардың және көліктегі ішкі істер департаменттері (бұдан әрі - Қазақстан Республикасы ІІМ, ІІД, КІІД) аса маңызды істер жөніндегі аға инспекторынан, ерекше тапсырмалар жөніндегі аға инспекторынан төмен емес лауазымдарда кемінде екі жыл жұмыс өтілі бар ішкі істер органдарының қызметкерлерімен жасақталады. </w:t>
      </w:r>
      <w:r>
        <w:br/>
      </w:r>
      <w:r>
        <w:rPr>
          <w:rFonts w:ascii="Times New Roman"/>
          <w:b w:val="false"/>
          <w:i w:val="false"/>
          <w:color w:val="000000"/>
          <w:sz w:val="28"/>
        </w:rPr>
        <w:t xml:space="preserve">
      Ғылыми және педагогикалық бағыт бойынша магистратураға жасы 35-тен аспаған, жоғары білімнің (заңгерлік) кәсіптік оқу бағдарламаларын игерген және ішкі істер органдарында жұмыс өтілі 2 жылдан кем емес ішкі істер органдарының қызметкерлері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5"/>
    <w:bookmarkStart w:name="z7" w:id="6"/>
    <w:p>
      <w:pPr>
        <w:spacing w:after="0"/>
        <w:ind w:left="0"/>
        <w:jc w:val="both"/>
      </w:pPr>
      <w:r>
        <w:rPr>
          <w:rFonts w:ascii="Times New Roman"/>
          <w:b w:val="false"/>
          <w:i w:val="false"/>
          <w:color w:val="000000"/>
          <w:sz w:val="28"/>
        </w:rPr>
        <w:t xml:space="preserve">
      6. Магистратураға түсуге үміткерлердің жасы мен тиісті лауазымдардағы қызмет өтілі түсу жылының 1 қыркүйегіндегі жағдай бойынша есептеледі.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6"/>
    <w:bookmarkStart w:name="z8" w:id="7"/>
    <w:p>
      <w:pPr>
        <w:spacing w:after="0"/>
        <w:ind w:left="0"/>
        <w:jc w:val="left"/>
      </w:pPr>
      <w:r>
        <w:rPr>
          <w:rFonts w:ascii="Times New Roman"/>
          <w:b/>
          <w:i w:val="false"/>
          <w:color w:val="000000"/>
        </w:rPr>
        <w:t xml:space="preserve"> 
3. Үміткерлерді іріктеу және қабылдау </w:t>
      </w:r>
    </w:p>
    <w:bookmarkEnd w:id="7"/>
    <w:p>
      <w:pPr>
        <w:spacing w:after="0"/>
        <w:ind w:left="0"/>
        <w:jc w:val="both"/>
      </w:pPr>
      <w:r>
        <w:rPr>
          <w:rFonts w:ascii="Times New Roman"/>
          <w:b w:val="false"/>
          <w:i w:val="false"/>
          <w:color w:val="000000"/>
          <w:sz w:val="28"/>
        </w:rPr>
        <w:t xml:space="preserve">      7. Магистратураға оқуға үміткерлерді іріктеу Қазақстан Республикасы Ішкі істер министрінің бұйрығымен жыл сайын бекітілетін жоғары оқу орындары магистратурасының қабылдау жоспарына сәйкес жүргізіледі. </w:t>
      </w:r>
    </w:p>
    <w:bookmarkStart w:name="z9" w:id="8"/>
    <w:p>
      <w:pPr>
        <w:spacing w:after="0"/>
        <w:ind w:left="0"/>
        <w:jc w:val="both"/>
      </w:pPr>
      <w:r>
        <w:rPr>
          <w:rFonts w:ascii="Times New Roman"/>
          <w:b w:val="false"/>
          <w:i w:val="false"/>
          <w:color w:val="000000"/>
          <w:sz w:val="28"/>
        </w:rPr>
        <w:t xml:space="preserve">
      8. Бейіндік бағыт бойынша магистратураға оқуға үміткерлерді қабылдау үшін Қазақстан Республикасы Ішкіісминінің қабылдау комиссиясы құрылады. Комиссияның дербес құрамын Қазақстан Республикасының Ішкі істер министрі бекітеді. </w:t>
      </w:r>
      <w:r>
        <w:br/>
      </w:r>
      <w:r>
        <w:rPr>
          <w:rFonts w:ascii="Times New Roman"/>
          <w:b w:val="false"/>
          <w:i w:val="false"/>
          <w:color w:val="000000"/>
          <w:sz w:val="28"/>
        </w:rPr>
        <w:t xml:space="preserve">
      Ғылыми және педагогикалық бағыт бойынша магистратураға қабылдау емтихандарын өткізу және қабылдау үшін жоғары оқу орнында қабылдау және емтихан комиссиялары құрылады. </w:t>
      </w:r>
      <w:r>
        <w:br/>
      </w:r>
      <w:r>
        <w:rPr>
          <w:rFonts w:ascii="Times New Roman"/>
          <w:b w:val="false"/>
          <w:i w:val="false"/>
          <w:color w:val="000000"/>
          <w:sz w:val="28"/>
        </w:rPr>
        <w:t xml:space="preserve">
      Қабылдау комиссиясының құрамына ІІМ Комитеттерінің, департаменттерінің өкілдері, ІІМ оқу орындарының және осы өңірдегі ғылыми ұйымдардың ғалымдары кіреді. Жоғары оқу орнының басшысы қабылдау комиссиясының төрағасы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8"/>
    <w:bookmarkStart w:name="z25"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8-1. Мамандық бойынша емтихан комиссиясы ІІМ жоғары оқу орындарының және осы өңірдегі ғылыми ұйымдардың ғалымдары қатарынан жасақталады. </w:t>
      </w:r>
      <w:r>
        <w:br/>
      </w:r>
      <w:r>
        <w:rPr>
          <w:rFonts w:ascii="Times New Roman"/>
          <w:b w:val="false"/>
          <w:i w:val="false"/>
          <w:color w:val="000000"/>
          <w:sz w:val="28"/>
        </w:rPr>
        <w:t xml:space="preserve">
      Мамандық бойынша емтихан комиссиясының құрамы төрағадан және үш мүшеден тұрады, оның ішінде екеуі ғылым докторы, басқалары мамандық бейіні бойынша ғылым кандидаттары болуы тиіс. </w:t>
      </w:r>
      <w:r>
        <w:br/>
      </w:r>
      <w:r>
        <w:rPr>
          <w:rFonts w:ascii="Times New Roman"/>
          <w:b w:val="false"/>
          <w:i w:val="false"/>
          <w:color w:val="000000"/>
          <w:sz w:val="28"/>
        </w:rPr>
        <w:t xml:space="preserve">
      Мамандық бойынша емтихан комиссиясының құрамы жоғары оқу орны бастығының бұйрығымен бекітіледі. </w:t>
      </w:r>
      <w:r>
        <w:br/>
      </w:r>
      <w:r>
        <w:rPr>
          <w:rFonts w:ascii="Times New Roman"/>
          <w:b w:val="false"/>
          <w:i w:val="false"/>
          <w:color w:val="000000"/>
          <w:sz w:val="28"/>
        </w:rPr>
        <w:t xml:space="preserve">
      Мамандық бойынша қабылдау емтиханын өткізу нысанын қабылдау комиссиясы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8-1-тармақпен толықтырылды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9"/>
    <w:bookmarkStart w:name="z26"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8-2. Қабылдау емтиханының нәтижелерімен келіспеген қызметкер жазбаша түрде апелляциялық өтініш бере алады. </w:t>
      </w:r>
      <w:r>
        <w:br/>
      </w:r>
      <w:r>
        <w:rPr>
          <w:rFonts w:ascii="Times New Roman"/>
          <w:b w:val="false"/>
          <w:i w:val="false"/>
          <w:color w:val="000000"/>
          <w:sz w:val="28"/>
        </w:rPr>
        <w:t xml:space="preserve">
      Осы мақсатта мамандық бойынша апелляциялық комиссия құрылады.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8-2-тармақпен толықтырылды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0"/>
    <w:bookmarkStart w:name="z10" w:id="11"/>
    <w:p>
      <w:pPr>
        <w:spacing w:after="0"/>
        <w:ind w:left="0"/>
        <w:jc w:val="both"/>
      </w:pPr>
      <w:r>
        <w:rPr>
          <w:rFonts w:ascii="Times New Roman"/>
          <w:b w:val="false"/>
          <w:i w:val="false"/>
          <w:color w:val="000000"/>
          <w:sz w:val="28"/>
        </w:rPr>
        <w:t xml:space="preserve">
      9. Магистратураға түсушілер ішкі істер органы басшысының атына баянат жазады. Баянатта арнаулы атағы, тегі, аты мен әкесінің аты, лауазымы, туған жылы мен айы, білімі көрсетіледі. </w:t>
      </w:r>
    </w:p>
    <w:bookmarkEnd w:id="11"/>
    <w:bookmarkStart w:name="z11" w:id="12"/>
    <w:p>
      <w:pPr>
        <w:spacing w:after="0"/>
        <w:ind w:left="0"/>
        <w:jc w:val="both"/>
      </w:pPr>
      <w:r>
        <w:rPr>
          <w:rFonts w:ascii="Times New Roman"/>
          <w:b w:val="false"/>
          <w:i w:val="false"/>
          <w:color w:val="000000"/>
          <w:sz w:val="28"/>
        </w:rPr>
        <w:t xml:space="preserve">
      10. Қазақстан Республикасы ІІМ Комитеттерінің төрағалары, департаменттерінің және оқу орындарының бастықтары, ІІД, көліктегі ІІД-нің бастықтары баянаттарды қарайды, үміткерлер қабылдау шарттарына сәйкес келсе кадр аппараттары арқылы денсаулық жағдайы бойынша магистратурада оқуға жарамдылығын анықтау үшін оларды медициналық куәландыруға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2"/>
    <w:bookmarkStart w:name="z12" w:id="13"/>
    <w:p>
      <w:pPr>
        <w:spacing w:after="0"/>
        <w:ind w:left="0"/>
        <w:jc w:val="both"/>
      </w:pPr>
      <w:r>
        <w:rPr>
          <w:rFonts w:ascii="Times New Roman"/>
          <w:b w:val="false"/>
          <w:i w:val="false"/>
          <w:color w:val="000000"/>
          <w:sz w:val="28"/>
        </w:rPr>
        <w:t xml:space="preserve">
      11. Магистратураға үміткерлерді іріктеу үшін ІІД, көліктегі ІІД бастықтарының бұйрығымен іріктеу комиссиялары құрылады. </w:t>
      </w:r>
    </w:p>
    <w:bookmarkEnd w:id="13"/>
    <w:bookmarkStart w:name="z13" w:id="14"/>
    <w:p>
      <w:pPr>
        <w:spacing w:after="0"/>
        <w:ind w:left="0"/>
        <w:jc w:val="both"/>
      </w:pPr>
      <w:r>
        <w:rPr>
          <w:rFonts w:ascii="Times New Roman"/>
          <w:b w:val="false"/>
          <w:i w:val="false"/>
          <w:color w:val="000000"/>
          <w:sz w:val="28"/>
        </w:rPr>
        <w:t xml:space="preserve">
      12. Іріктеу комиссиялары осы Ережені, сондай-ақ магистратураға қабылдау жоспарын басшылыққа ала отырып, үміткерлерге ұсынылған құжаттарды мұқият зерделейді, үміткерлердің қабылдау шарттарына сәйкес келуін анықтайды және олардың әрқайсысы бойынша дәлелді қорытынды шығарады. </w:t>
      </w:r>
    </w:p>
    <w:bookmarkEnd w:id="14"/>
    <w:bookmarkStart w:name="z14" w:id="15"/>
    <w:p>
      <w:pPr>
        <w:spacing w:after="0"/>
        <w:ind w:left="0"/>
        <w:jc w:val="both"/>
      </w:pPr>
      <w:r>
        <w:rPr>
          <w:rFonts w:ascii="Times New Roman"/>
          <w:b w:val="false"/>
          <w:i w:val="false"/>
          <w:color w:val="000000"/>
          <w:sz w:val="28"/>
        </w:rPr>
        <w:t xml:space="preserve">
      13. Іріктеу комиссияларының жұмыс қорытындылары хаттамалармен ресімделеді. Магистратураға түсуші әрбір үміткерге хаттама парағы ресімделеді. </w:t>
      </w:r>
    </w:p>
    <w:bookmarkEnd w:id="15"/>
    <w:bookmarkStart w:name="z15" w:id="16"/>
    <w:p>
      <w:pPr>
        <w:spacing w:after="0"/>
        <w:ind w:left="0"/>
        <w:jc w:val="both"/>
      </w:pPr>
      <w:r>
        <w:rPr>
          <w:rFonts w:ascii="Times New Roman"/>
          <w:b w:val="false"/>
          <w:i w:val="false"/>
          <w:color w:val="000000"/>
          <w:sz w:val="28"/>
        </w:rPr>
        <w:t xml:space="preserve">
      14. Магистратураға оқуға іріктеліп алынған адамдарға кадр аппараттары мынадай құжаттар ресімдейді: </w:t>
      </w:r>
      <w:r>
        <w:br/>
      </w:r>
      <w:r>
        <w:rPr>
          <w:rFonts w:ascii="Times New Roman"/>
          <w:b w:val="false"/>
          <w:i w:val="false"/>
          <w:color w:val="000000"/>
          <w:sz w:val="28"/>
        </w:rPr>
        <w:t xml:space="preserve">
      жеке ісі; </w:t>
      </w:r>
      <w:r>
        <w:br/>
      </w:r>
      <w:r>
        <w:rPr>
          <w:rFonts w:ascii="Times New Roman"/>
          <w:b w:val="false"/>
          <w:i w:val="false"/>
          <w:color w:val="000000"/>
          <w:sz w:val="28"/>
        </w:rPr>
        <w:t>
      оқу ісі: үміткердің баянаты; қызметінің соңғы кезеңіндегі аттестациясы; қызметкердің магистратураны бітіргеннен кейін тағайындалатын лауазымы көрсетілген іріктеу комиссиясының оқуға жіберу туралы шешімінің көшірмесі; білімі туралы дипломның және оның қосымшасының көшірмесі; Қазақстан Республикасы Ішкі істер министрінің 2001 жылғы 1 қаңтардағы N 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 Әділет министрлігінің Нормативтік құқықтық актілерді Мемлекеттік тіркеу реестрінде N 1398 болып тіркелген, Қазақстан Республикасының ішкі істер органдарының қатардағы және басшы құрамдағы адамдарының қызмет өткеруі туралы ережені қолданудың тәртібі туралы нұсқаулықтың 19-қосымшасына сай белгіленген үлгідегі анықтама; әскери-дәрігерлік комиссияның қорытындысы; кадр аппараты растаған 4 фотосурет (көлемі 3,5х4,5 бұрышы жоқ), ішкі істер органдарының Ардагерлер Кеңесінің ұсынысы.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Магистратураға түсетін адамдар шет тілі және мамандығы бойынша қабылдау емтихандарын тапсырады. Шет тілі бойынша қабылдау емтиханы Қазақстан Республикасы Білім және ғылым министрлігінің Ұлттық тестілеу орталығы әзірлеген технологиялар бойынша тапсырылады. </w:t>
      </w:r>
      <w:r>
        <w:br/>
      </w:r>
      <w:r>
        <w:rPr>
          <w:rFonts w:ascii="Times New Roman"/>
          <w:b w:val="false"/>
          <w:i w:val="false"/>
          <w:color w:val="000000"/>
          <w:sz w:val="28"/>
        </w:rPr>
        <w:t xml:space="preserve">
      Шет тілі бойынша тестілеудің белгіленген бастапқы балынан өткен адамдар сертификаттар негізінде мамандығы бойынша емтихан тапсыруға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 жаңа редакцияда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6"/>
    <w:bookmarkStart w:name="z16" w:id="17"/>
    <w:p>
      <w:pPr>
        <w:spacing w:after="0"/>
        <w:ind w:left="0"/>
        <w:jc w:val="both"/>
      </w:pPr>
      <w:r>
        <w:rPr>
          <w:rFonts w:ascii="Times New Roman"/>
          <w:b w:val="false"/>
          <w:i w:val="false"/>
          <w:color w:val="000000"/>
          <w:sz w:val="28"/>
        </w:rPr>
        <w:t xml:space="preserve">
      16. Қазақстан Республикасы Ішкіісминінің қабылдау комиссиясы бейіндік бағыт бойынша магистратураға түсу үшін жасақтаушы органдар ұсынған адамдардың материалдарын қарайды және үміткерлерді ішкі істер органдарының қызметін және қылмысқа қарсы күресті реттейтін қолданыстағы заңнаманы, ведомстволық нормативтік актілерді, Қазақстан Республикасының ішкі және сыртқы саясаты мәселелерін білуі жөнінде ауызша қабылдау емтиханын өткізеді. </w:t>
      </w:r>
      <w:r>
        <w:br/>
      </w:r>
      <w:r>
        <w:rPr>
          <w:rFonts w:ascii="Times New Roman"/>
          <w:b w:val="false"/>
          <w:i w:val="false"/>
          <w:color w:val="000000"/>
          <w:sz w:val="28"/>
        </w:rPr>
        <w:t xml:space="preserve">
      ІІД, КІІД және ІІМ оқу орындарының кадр аппараттары ғылыми және педагогикалық бағыт бойынша магистратураға түсу үшін ұсынған адамдардың материалдарын жоғары оқу орнының қабылдау комиссиясы қарайды. </w:t>
      </w:r>
      <w:r>
        <w:br/>
      </w:r>
      <w:r>
        <w:rPr>
          <w:rFonts w:ascii="Times New Roman"/>
          <w:b w:val="false"/>
          <w:i w:val="false"/>
          <w:color w:val="000000"/>
          <w:sz w:val="28"/>
        </w:rPr>
        <w:t xml:space="preserve">
      Ғылыми және педагогикалық бағыт бойынша магистратураға түсушілер үшін мамандығы бойынша емтиханды алдыңғы білім деңгейі бағдарламалары көлемінде жоғары оқу орнының қабылдау комиссиясы өткізеді.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7"/>
    <w:bookmarkStart w:name="z17" w:id="18"/>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8"/>
    <w:bookmarkStart w:name="z18" w:id="19"/>
    <w:p>
      <w:pPr>
        <w:spacing w:after="0"/>
        <w:ind w:left="0"/>
        <w:jc w:val="both"/>
      </w:pPr>
      <w:r>
        <w:rPr>
          <w:rFonts w:ascii="Times New Roman"/>
          <w:b w:val="false"/>
          <w:i w:val="false"/>
          <w:color w:val="000000"/>
          <w:sz w:val="28"/>
        </w:rPr>
        <w:t xml:space="preserve">
      18. Магистратураға оқуға қабылдау конкурстық негізде қабылдау емтиханының нәтижесі бойынша қабылдау комиссиясының ұсынысы негізінде Қазақстан Республикасы Ішкіісминінің жоғары оқу орны бастығының бұйрығымен жүргізіледі. </w:t>
      </w:r>
    </w:p>
    <w:bookmarkEnd w:id="19"/>
    <w:bookmarkStart w:name="z28" w:id="20"/>
    <w:p>
      <w:pPr>
        <w:spacing w:after="0"/>
        <w:ind w:left="0"/>
        <w:jc w:val="both"/>
      </w:pPr>
      <w:r>
        <w:rPr>
          <w:rFonts w:ascii="Times New Roman"/>
          <w:b w:val="false"/>
          <w:i w:val="false"/>
          <w:color w:val="000000"/>
          <w:sz w:val="28"/>
        </w:rPr>
        <w:t xml:space="preserve">
      18-1. Оқуға қабылдауға мамандығы және шет тілі бойынша қабылдау емтихандарының қосындысында кемінде 8 балл (әр пән бойынша білімді бағалаудың 4 балдық шкаласы бойынша) жинаған қызметкерлер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18-1-тармақпен толықтырылды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20"/>
    <w:bookmarkStart w:name="z29" w:id="21"/>
    <w:p>
      <w:pPr>
        <w:spacing w:after="0"/>
        <w:ind w:left="0"/>
        <w:jc w:val="both"/>
      </w:pPr>
      <w:r>
        <w:rPr>
          <w:rFonts w:ascii="Times New Roman"/>
          <w:b w:val="false"/>
          <w:i w:val="false"/>
          <w:color w:val="000000"/>
          <w:sz w:val="28"/>
        </w:rPr>
        <w:t xml:space="preserve">
      18-2. Балл көрсеткіштері бірдей жағдайда мамандық және шет тілі бойынша ең жоғары баға алған қызметкерлер қабылдау кезінде басым құқыққа ие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18-2-тармақпен толықтырылды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21"/>
    <w:bookmarkStart w:name="z19" w:id="22"/>
    <w:p>
      <w:pPr>
        <w:spacing w:after="0"/>
        <w:ind w:left="0"/>
        <w:jc w:val="both"/>
      </w:pPr>
      <w:r>
        <w:rPr>
          <w:rFonts w:ascii="Times New Roman"/>
          <w:b w:val="false"/>
          <w:i w:val="false"/>
          <w:color w:val="000000"/>
          <w:sz w:val="28"/>
        </w:rPr>
        <w:t xml:space="preserve">
      19. Қазақстан Республикасы Ішкіісминінің жоғары оқу орны бастығының оқуға үміткерді қабылдау туралы бұйрығының көшірмесі оған қол қойылғаннан кейін он күннен кешіктірмей үміткерлерді оқуға жіберген жасақтаушы органға жіберіледі. </w:t>
      </w:r>
    </w:p>
    <w:bookmarkEnd w:id="22"/>
    <w:bookmarkStart w:name="z20" w:id="23"/>
    <w:p>
      <w:pPr>
        <w:spacing w:after="0"/>
        <w:ind w:left="0"/>
        <w:jc w:val="both"/>
      </w:pPr>
      <w:r>
        <w:rPr>
          <w:rFonts w:ascii="Times New Roman"/>
          <w:b w:val="false"/>
          <w:i w:val="false"/>
          <w:color w:val="000000"/>
          <w:sz w:val="28"/>
        </w:rPr>
        <w:t xml:space="preserve">
      20. Қазақстан Республикасы Ішкіісминінің жоғары оқу орны бастығының үміткерді оқуға қабылдау туралы бұйрығы оны жасақтаушы органнан оқу орнына іссапарға жіберу үшін негіз болып табылады. </w:t>
      </w:r>
    </w:p>
    <w:bookmarkEnd w:id="23"/>
    <w:bookmarkStart w:name="z21" w:id="24"/>
    <w:p>
      <w:pPr>
        <w:spacing w:after="0"/>
        <w:ind w:left="0"/>
        <w:jc w:val="both"/>
      </w:pPr>
      <w:r>
        <w:rPr>
          <w:rFonts w:ascii="Times New Roman"/>
          <w:b w:val="false"/>
          <w:i w:val="false"/>
          <w:color w:val="000000"/>
          <w:sz w:val="28"/>
        </w:rPr>
        <w:t xml:space="preserve">
      21. Магистратураға оқуға қабылданбаған үміткерлердің жеке істері мен басқа да құжаттары жасақтау органдарына кері қайтарылады. </w:t>
      </w:r>
    </w:p>
    <w:bookmarkEnd w:id="24"/>
    <w:bookmarkStart w:name="z22" w:id="25"/>
    <w:p>
      <w:pPr>
        <w:spacing w:after="0"/>
        <w:ind w:left="0"/>
        <w:jc w:val="both"/>
      </w:pPr>
      <w:r>
        <w:rPr>
          <w:rFonts w:ascii="Times New Roman"/>
          <w:b w:val="false"/>
          <w:i w:val="false"/>
          <w:color w:val="000000"/>
          <w:sz w:val="28"/>
        </w:rPr>
        <w:t xml:space="preserve">
      22. Қызметтік қажеттілік жағдайларында, ІІД-нің, КІІД-нің ұсынысы бойынша, ерекше жағдайда, бейіндік бағыт бойынша магистратурада кемінде 6 ай оқыған магистратура тыңдаушыларын кейіннен оларды жеке кесте бойынша оқыту арқылы Қазақстан Республикасы Ішкіісминінің келісімімен қызметке шақырып алуға жол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25"/>
    <w:bookmarkStart w:name="z30"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22-1. Жоғары оқу орындары қабылдауды ұйымдастыру және өткізу бойынша есептерді, сондай-ақ магистратураға қабылдау туралы бұйрықтардың көшірмелерін Қазақстан Республикасы Білім және ғылым министрлігіне он күн мерзім ішінде ұсыну үшін Ішкі істер министрлігінің Кадр жұмысы департаментіне жолдайды.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22-1-тармақпен толықтырылды - ҚР Ішкі істер министрінің 2009.04.09. </w:t>
      </w:r>
      <w:r>
        <w:rPr>
          <w:rFonts w:ascii="Times New Roman"/>
          <w:b w:val="false"/>
          <w:i w:val="false"/>
          <w:color w:val="000000"/>
          <w:sz w:val="28"/>
        </w:rPr>
        <w:t xml:space="preserve">N 135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26"/>
    <w:bookmarkStart w:name="z23" w:id="27"/>
    <w:p>
      <w:pPr>
        <w:spacing w:after="0"/>
        <w:ind w:left="0"/>
        <w:jc w:val="left"/>
      </w:pPr>
      <w:r>
        <w:rPr>
          <w:rFonts w:ascii="Times New Roman"/>
          <w:b/>
          <w:i w:val="false"/>
          <w:color w:val="000000"/>
        </w:rPr>
        <w:t xml:space="preserve"> 
4. Қазақстан Республикасы Ішкіісминінің жоғары </w:t>
      </w:r>
      <w:r>
        <w:br/>
      </w:r>
      <w:r>
        <w:rPr>
          <w:rFonts w:ascii="Times New Roman"/>
          <w:b/>
          <w:i w:val="false"/>
          <w:color w:val="000000"/>
        </w:rPr>
        <w:t xml:space="preserve">
оқу орындары магистратурасының тыңдаушыларын материалдық қамтамасыз ету </w:t>
      </w:r>
    </w:p>
    <w:bookmarkEnd w:id="27"/>
    <w:p>
      <w:pPr>
        <w:spacing w:after="0"/>
        <w:ind w:left="0"/>
        <w:jc w:val="both"/>
      </w:pPr>
      <w:r>
        <w:rPr>
          <w:rFonts w:ascii="Times New Roman"/>
          <w:b w:val="false"/>
          <w:i w:val="false"/>
          <w:color w:val="000000"/>
          <w:sz w:val="28"/>
        </w:rPr>
        <w:t xml:space="preserve">      23. Магистратура тыңдаушыларына оқуға жіберуге дейін атқарған соңғы негізгі (уақытша орындалмаған) штаттық лауазымының 70 пайыз көлемінде оқу уақытында ақшалай үлес белгіленеді. </w:t>
      </w:r>
    </w:p>
    <w:bookmarkStart w:name="z24" w:id="28"/>
    <w:p>
      <w:pPr>
        <w:spacing w:after="0"/>
        <w:ind w:left="0"/>
        <w:jc w:val="both"/>
      </w:pPr>
      <w:r>
        <w:rPr>
          <w:rFonts w:ascii="Times New Roman"/>
          <w:b w:val="false"/>
          <w:i w:val="false"/>
          <w:color w:val="000000"/>
          <w:sz w:val="28"/>
        </w:rPr>
        <w:t xml:space="preserve">
      24. Тамақтандыру мен орналастыру тыңдаушылар есебінен, ал заттай мүліктермен қамтамасыз ету Қазақстан Республикасының Ішкіісмині белгілеген тәртіппен жүргізіледі.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