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96de" w14:textId="8029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2140 тіркелген "Ғылыми атақтар беру ережелерін бекіту туралы" Қазақстан  Республикасы Білім және ғылым министрінің 2003 жылғы 10 қаңтардағы N 15 бұйрығына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2004 жылғы 9 маусымдағы N 534 бұйрығы. Қазақстан Республикасының Әділет министрлігінде 2004 жылғы 21 маусымда тіркелді. Тіркеу N 2905. Күші жойылды - Қазақстан Республикасы Білім және ғылым министрінің 2011 жылғы 31 наурыздағы N 128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2011.03.31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 күнінен бастап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ұйымдар мен жоғары оқу орындарының ғылыми бөлімшелерінің қызметкерлеріне ғылыми атақтар беру жөніндегі талаптарды жетілдіру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(Нормативтік құқықтық актілердің мемлекеттік тіркеу тізілімінде N 2140 тіркелген, "Қазақстан Республикасы орталық атқарушы және өзге де мемлекеттік органдарының нормативтік құқықтық актілері Бюллетені" журналының 2003 жылғы N 37-42, 881-б. жарияланған") "Ғылыми атақтар беру ережелерін бекіту туралы" Қазақстан Республикасы Білім және ғылым министрінің 2003 жылғы 10 қаңтардағы N 15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Ғылыми дәрежелер беру ережелерінде: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"ғылыми-педагогтік" деген сөзі "ғылыми"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"тiзбесiн ЖАК бекiткен басылымдарда үш ғылыми жұмыстары" сөздері "ЖАК бекіткен тізбесіндегі басылымдарда бес және кем дегенде үш жеке жарияланымдары"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"екі" сөзі "төрт" сөзімен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"ғылыми-педагогтік" деген сөзі "ғылыми"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3) тармақшалары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жоғары оқу орнындағы немесе кадрлар біліктілігін арттыру және қайта даярлау ұйымдарындағы педагогтік жұмыс стажы бір жылдан кем емес немесе олардың жетекшілігімен алты бітіруші білікті жұмыс қорғалған, немесе ЖАК-тың ғылыми дәрежесі берілген бір оқушы дайындаған;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диссертация қорғағаннан кейін сұралып отырған мамандық бойынша кем дегенде алты ғылыми жұмысы жарияланған, оның ішінде кем дегенде үшеуі ЖАК бекіткен тізбесіндегі басылымдарда және кем дегенде өзінің екі жеке жарияланымы";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 "(шағын кәсіпорындар, қоғамдық академиялар, академияаралық комиссиялар және т.б.)"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 мемлекеттік тіркеуден өткен күннен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