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463e" w14:textId="7484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тәртiптiк әскери бөлiмiндегi iшкi тәртiп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2004 жылғы 3 маусымдағы N 239 бұйрығы. Қазақстан Республикасының Әділет министрлігінде 2004 жылғы 1 шілдеде тіркелді. Тіркеу N 2923. Күші жойылды - Қазақстан Республикасы Қорғаныс министрінің 2010 жылғы 10 қыркүйектегі № 655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Қорғаныс министрінің 2010.09.10  </w:t>
      </w:r>
      <w:r>
        <w:rPr>
          <w:rFonts w:ascii="Times New Roman"/>
          <w:b w:val="false"/>
          <w:i w:val="false"/>
          <w:color w:val="ff0000"/>
          <w:sz w:val="28"/>
        </w:rPr>
        <w:t>№ 655</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xml:space="preserve">      Қазақстан Pеспубликасының қолданылып жүрген заңнама талаптарына сәйкес, Қазақстан Республикасы Қорғаныс министрлiгiнiң тәртiптiк әскери бөлiмiндегi iшкi тәртiптi регламенттеу мақсатында бұйырамын: </w:t>
      </w:r>
      <w:r>
        <w:br/>
      </w:r>
      <w:r>
        <w:rPr>
          <w:rFonts w:ascii="Times New Roman"/>
          <w:b w:val="false"/>
          <w:i w:val="false"/>
          <w:color w:val="000000"/>
          <w:sz w:val="28"/>
        </w:rPr>
        <w:t xml:space="preserve">
     1. Қоса берiлiп отырған Қазақстан Республикасы Қорғаныс министрлiгiнiң тәртiптiк әскери бөлiмiндегi iшкi тәртiп ережелерi бекiтiлсiн. </w:t>
      </w:r>
      <w:r>
        <w:br/>
      </w:r>
      <w:r>
        <w:rPr>
          <w:rFonts w:ascii="Times New Roman"/>
          <w:b w:val="false"/>
          <w:i w:val="false"/>
          <w:color w:val="000000"/>
          <w:sz w:val="28"/>
        </w:rPr>
        <w:t xml:space="preserve">
     2. Қазақстан Республикасы Қорғаныс министрлiгi Қорғаныс министрi Аппаратының Құжаттамалық қамтамасыз ету департаментi осы Бұйрықтың жариялануын қамтамасыз етсiн. </w:t>
      </w:r>
      <w:r>
        <w:br/>
      </w:r>
      <w:r>
        <w:rPr>
          <w:rFonts w:ascii="Times New Roman"/>
          <w:b w:val="false"/>
          <w:i w:val="false"/>
          <w:color w:val="000000"/>
          <w:sz w:val="28"/>
        </w:rPr>
        <w:t xml:space="preserve">
     3. Бұйрық Қазақстан Республикасының Әдiлет министрлiгiнде мемлекеттiк тiркелген күнiнен бастан күшiне енедi. </w:t>
      </w:r>
      <w:r>
        <w:br/>
      </w:r>
      <w:r>
        <w:rPr>
          <w:rFonts w:ascii="Times New Roman"/>
          <w:b w:val="false"/>
          <w:i w:val="false"/>
          <w:color w:val="000000"/>
          <w:sz w:val="28"/>
        </w:rPr>
        <w:t xml:space="preserve">
     4. Бұйрық жекелеген батальонға жеткiзiлсiн.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министрi </w:t>
      </w:r>
      <w:r>
        <w:br/>
      </w:r>
      <w:r>
        <w:rPr>
          <w:rFonts w:ascii="Times New Roman"/>
          <w:b w:val="false"/>
          <w:i w:val="false"/>
          <w:color w:val="000000"/>
          <w:sz w:val="28"/>
        </w:rPr>
        <w:t>
</w:t>
      </w:r>
      <w:r>
        <w:rPr>
          <w:rFonts w:ascii="Times New Roman"/>
          <w:b w:val="false"/>
          <w:i/>
          <w:color w:val="000000"/>
          <w:sz w:val="28"/>
        </w:rPr>
        <w:t xml:space="preserve">     армия генералы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министрiнiң       </w:t>
      </w:r>
      <w:r>
        <w:br/>
      </w:r>
      <w:r>
        <w:rPr>
          <w:rFonts w:ascii="Times New Roman"/>
          <w:b w:val="false"/>
          <w:i w:val="false"/>
          <w:color w:val="000000"/>
          <w:sz w:val="28"/>
        </w:rPr>
        <w:t xml:space="preserve">
2004 жылғы 3 маусымдағы N 239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министрлiгiнiң тәртiптiк </w:t>
      </w:r>
      <w:r>
        <w:br/>
      </w:r>
      <w:r>
        <w:rPr>
          <w:rFonts w:ascii="Times New Roman"/>
          <w:b w:val="false"/>
          <w:i w:val="false"/>
          <w:color w:val="000000"/>
          <w:sz w:val="28"/>
        </w:rPr>
        <w:t xml:space="preserve">
әскери бөлімдегі ішкі тәртіп   </w:t>
      </w:r>
      <w:r>
        <w:br/>
      </w:r>
      <w:r>
        <w:rPr>
          <w:rFonts w:ascii="Times New Roman"/>
          <w:b w:val="false"/>
          <w:i w:val="false"/>
          <w:color w:val="000000"/>
          <w:sz w:val="28"/>
        </w:rPr>
        <w:t xml:space="preserve">
ережелерін бекiту туралы"    </w:t>
      </w:r>
      <w:r>
        <w:br/>
      </w:r>
      <w:r>
        <w:rPr>
          <w:rFonts w:ascii="Times New Roman"/>
          <w:b w:val="false"/>
          <w:i w:val="false"/>
          <w:color w:val="000000"/>
          <w:sz w:val="28"/>
        </w:rPr>
        <w:t xml:space="preserve">
бұйрығымен бекiтiлген       </w:t>
      </w:r>
    </w:p>
    <w:bookmarkEnd w:id="1"/>
    <w:p>
      <w:pPr>
        <w:spacing w:after="0"/>
        <w:ind w:left="0"/>
        <w:jc w:val="left"/>
      </w:pPr>
      <w:r>
        <w:rPr>
          <w:rFonts w:ascii="Times New Roman"/>
          <w:b/>
          <w:i w:val="false"/>
          <w:color w:val="000000"/>
        </w:rPr>
        <w:t xml:space="preserve"> Қазақстан Республикасы Қорғаныс министрлiгiнiң </w:t>
      </w:r>
      <w:r>
        <w:br/>
      </w:r>
      <w:r>
        <w:rPr>
          <w:rFonts w:ascii="Times New Roman"/>
          <w:b/>
          <w:i w:val="false"/>
          <w:color w:val="000000"/>
        </w:rPr>
        <w:t xml:space="preserve">
тәртiптiк әскери бөлiмiндегi iшкi тәртiп ережесi </w:t>
      </w:r>
    </w:p>
    <w:bookmarkStart w:name="z3" w:id="2"/>
    <w:p>
      <w:pPr>
        <w:spacing w:after="0"/>
        <w:ind w:left="0"/>
        <w:jc w:val="both"/>
      </w:pPr>
      <w:r>
        <w:rPr>
          <w:rFonts w:ascii="Times New Roman"/>
          <w:b w:val="false"/>
          <w:i w:val="false"/>
          <w:color w:val="000000"/>
          <w:sz w:val="28"/>
        </w:rPr>
        <w:t xml:space="preserve">
     1. Тәртiптiк әскери бөлiм гарнизонның басқа әскери бөлiмдерiнен бөлек орналастырылады. </w:t>
      </w:r>
    </w:p>
    <w:bookmarkEnd w:id="2"/>
    <w:bookmarkStart w:name="z4" w:id="3"/>
    <w:p>
      <w:pPr>
        <w:spacing w:after="0"/>
        <w:ind w:left="0"/>
        <w:jc w:val="both"/>
      </w:pPr>
      <w:r>
        <w:rPr>
          <w:rFonts w:ascii="Times New Roman"/>
          <w:b w:val="false"/>
          <w:i w:val="false"/>
          <w:color w:val="000000"/>
          <w:sz w:val="28"/>
        </w:rPr>
        <w:t xml:space="preserve">
     2. Күзет, қызмет көрсету бөлiмшелерiн орналастыруға арналған барлық қызметтiк және тұрғын үй-жайлар офицерлердiң, прапорщиктер мен келiсiм-шарт бойынша әскери қызметшiлердiң пәтерлерi, сондай-ақ атыс қарулары мен оқ-дәрiлердiң қоймалары сотталушыларды орналастыру мен қызмет көрсету үшiн арналған аумақтан тыс орналастырылады. </w:t>
      </w:r>
    </w:p>
    <w:bookmarkEnd w:id="3"/>
    <w:bookmarkStart w:name="z5" w:id="4"/>
    <w:p>
      <w:pPr>
        <w:spacing w:after="0"/>
        <w:ind w:left="0"/>
        <w:jc w:val="both"/>
      </w:pPr>
      <w:r>
        <w:rPr>
          <w:rFonts w:ascii="Times New Roman"/>
          <w:b w:val="false"/>
          <w:i w:val="false"/>
          <w:color w:val="000000"/>
          <w:sz w:val="28"/>
        </w:rPr>
        <w:t xml:space="preserve">
     3. Сотталушыларды орналастыру мен қызмет көрсету үшiн арналған тұрғын және тұрғын емес үй-жайлар орналасқан аумақтар биiктiгi кемiнде 2,5 метр екi қатар мықты дуалмен және тiкенек сыммен қоршалған болуы және күзету мен дабыл берудiң техникалық құралдарымен жабдықталуы тиiс. </w:t>
      </w:r>
      <w:r>
        <w:br/>
      </w:r>
      <w:r>
        <w:rPr>
          <w:rFonts w:ascii="Times New Roman"/>
          <w:b w:val="false"/>
          <w:i w:val="false"/>
          <w:color w:val="000000"/>
          <w:sz w:val="28"/>
        </w:rPr>
        <w:t xml:space="preserve">
     Тәртiптiк әскери бөлiмнiң қолбасшылығы аудиовизуальдық, электрондық және қашу мен басқа да қылмыстардың, жазасын өтеудiң белгiленген тәртiбiн бұзушылықтардың алдын алу үшiн өзге де техникалық құралдарын пайдалануға, сотталушылардың мiнез-құлқы туралы қажеттi ақпараттар алуға құқылы. </w:t>
      </w:r>
    </w:p>
    <w:bookmarkEnd w:id="4"/>
    <w:bookmarkStart w:name="z6" w:id="5"/>
    <w:p>
      <w:pPr>
        <w:spacing w:after="0"/>
        <w:ind w:left="0"/>
        <w:jc w:val="both"/>
      </w:pPr>
      <w:r>
        <w:rPr>
          <w:rFonts w:ascii="Times New Roman"/>
          <w:b w:val="false"/>
          <w:i w:val="false"/>
          <w:color w:val="000000"/>
          <w:sz w:val="28"/>
        </w:rPr>
        <w:t xml:space="preserve">
     4. Тәртiптiк әскери бөлiм орналасқан орынның кiреберiс қақпалары әрқашан құлыпқа жабылуы және бөлiм бойынша кезекшiнiң өкiмi бойынша ашылуы тиiс. </w:t>
      </w:r>
    </w:p>
    <w:bookmarkEnd w:id="5"/>
    <w:bookmarkStart w:name="z7" w:id="6"/>
    <w:p>
      <w:pPr>
        <w:spacing w:after="0"/>
        <w:ind w:left="0"/>
        <w:jc w:val="both"/>
      </w:pPr>
      <w:r>
        <w:rPr>
          <w:rFonts w:ascii="Times New Roman"/>
          <w:b w:val="false"/>
          <w:i w:val="false"/>
          <w:color w:val="000000"/>
          <w:sz w:val="28"/>
        </w:rPr>
        <w:t xml:space="preserve">
     5. Сотталушылар орналастырылған үй-жайлардың терезелерi мен есiктерiнде металл торкөздер болуы керек. Үй-жайларда түнде кезекшi жарық қалдырылады. </w:t>
      </w:r>
    </w:p>
    <w:bookmarkEnd w:id="6"/>
    <w:bookmarkStart w:name="z8" w:id="7"/>
    <w:p>
      <w:pPr>
        <w:spacing w:after="0"/>
        <w:ind w:left="0"/>
        <w:jc w:val="both"/>
      </w:pPr>
      <w:r>
        <w:rPr>
          <w:rFonts w:ascii="Times New Roman"/>
          <w:b w:val="false"/>
          <w:i w:val="false"/>
          <w:color w:val="000000"/>
          <w:sz w:val="28"/>
        </w:rPr>
        <w:t>
     6. Сотталушылар Қазақстан Республикасының Қылмыстық-атқару</w:t>
      </w:r>
      <w:r>
        <w:rPr>
          <w:rFonts w:ascii="Times New Roman"/>
          <w:b w:val="false"/>
          <w:i w:val="false"/>
          <w:color w:val="000000"/>
          <w:sz w:val="28"/>
          <w:u w:val="single"/>
        </w:rPr>
        <w:t> </w:t>
      </w:r>
      <w:r>
        <w:rPr>
          <w:rFonts w:ascii="Times New Roman"/>
          <w:b w:val="false"/>
          <w:i w:val="false"/>
          <w:color w:val="000000"/>
          <w:sz w:val="28"/>
        </w:rPr>
        <w:t>кодексiнiң </w:t>
      </w:r>
      <w:r>
        <w:rPr>
          <w:rFonts w:ascii="Times New Roman"/>
          <w:b w:val="false"/>
          <w:i w:val="false"/>
          <w:color w:val="000000"/>
          <w:sz w:val="28"/>
        </w:rPr>
        <w:t>10-бабына</w:t>
      </w:r>
      <w:r>
        <w:rPr>
          <w:rFonts w:ascii="Times New Roman"/>
          <w:b w:val="false"/>
          <w:i w:val="false"/>
          <w:color w:val="000000"/>
          <w:sz w:val="28"/>
        </w:rPr>
        <w:t xml:space="preserve"> сәйкес мыналарға құқылы: </w:t>
      </w:r>
      <w:r>
        <w:br/>
      </w:r>
      <w:r>
        <w:rPr>
          <w:rFonts w:ascii="Times New Roman"/>
          <w:b w:val="false"/>
          <w:i w:val="false"/>
          <w:color w:val="000000"/>
          <w:sz w:val="28"/>
        </w:rPr>
        <w:t xml:space="preserve">
     1) тәртiптiк әскери бөлiмнiң қызметкерлерi тарапынан сыпайы сөйлесуге; </w:t>
      </w:r>
      <w:r>
        <w:br/>
      </w:r>
      <w:r>
        <w:rPr>
          <w:rFonts w:ascii="Times New Roman"/>
          <w:b w:val="false"/>
          <w:i w:val="false"/>
          <w:color w:val="000000"/>
          <w:sz w:val="28"/>
        </w:rPr>
        <w:t xml:space="preserve">
     2) өз құқықтары мен мiндеттерi туралы, сотпен белгiленген жазаны өтеудiң тәртiбi мен шарттары туралы ақпараттар алуға; </w:t>
      </w:r>
      <w:r>
        <w:br/>
      </w:r>
      <w:r>
        <w:rPr>
          <w:rFonts w:ascii="Times New Roman"/>
          <w:b w:val="false"/>
          <w:i w:val="false"/>
          <w:color w:val="000000"/>
          <w:sz w:val="28"/>
        </w:rPr>
        <w:t xml:space="preserve">
     3) белгiленген өзiн-өзi ұстау ережесiн бұзбай, күн тәртiбiнде көзделген жеке уақытын пайдалануға; </w:t>
      </w:r>
      <w:r>
        <w:br/>
      </w:r>
      <w:r>
        <w:rPr>
          <w:rFonts w:ascii="Times New Roman"/>
          <w:b w:val="false"/>
          <w:i w:val="false"/>
          <w:color w:val="000000"/>
          <w:sz w:val="28"/>
        </w:rPr>
        <w:t xml:space="preserve">
     4) тәртiптiк әскери бөлiмнiң әкiмшiлiгiне, Қазақстан Республикасы Қарулы Күштерiнiң жоғары тұрған басқару органдарына, сотқа, прокуратура органдарына, өзге де мемлекеттiк органдарға, қоғамдық бiрлестiктерге, сондай-ақ адамның құқықтары мен бостандығын қорғау жөнiндегi халықаралық ұйымдарға өтiнiш беруге; </w:t>
      </w:r>
      <w:r>
        <w:br/>
      </w:r>
      <w:r>
        <w:rPr>
          <w:rFonts w:ascii="Times New Roman"/>
          <w:b w:val="false"/>
          <w:i w:val="false"/>
          <w:color w:val="000000"/>
          <w:sz w:val="28"/>
        </w:rPr>
        <w:t xml:space="preserve">
     5) Қазақстан Республикасының сотталушы азаматтары хат жазысуға, мемлекеттiк тiлде немесе орыс тiлiнде немесе олардың қалаулары бойынша ана тiлiнде қарым-қатынас жасауға. Қазақстан Республикасы Қарулы Күштерiнiң қатарында қызмет өткеретiн шетел азаматтары және азаматтығы жоқ адамдар және тәртiптiк әскери бөлiмде ұсталуға сотталушылар мұны ана тiлiнде немесе олар бiлетiн басқа да тiлде жасауға, ал қажеттi жағдайларда аудармашының қызметiн пайдалануға құқығы бар. Сотталушыларға жауап өтiнiш бiлдiрген тiлде берiледi, ал мұндай мүмкiндiк болмаған кезде тәртiптік әскери бөлiмде қамтамасыз етiлген сөйлесетiн тiлге аударыла отырып мемлекеттiк тiлде немесе орыс тiлiнде; </w:t>
      </w:r>
      <w:r>
        <w:br/>
      </w:r>
      <w:r>
        <w:rPr>
          <w:rFonts w:ascii="Times New Roman"/>
          <w:b w:val="false"/>
          <w:i w:val="false"/>
          <w:color w:val="000000"/>
          <w:sz w:val="28"/>
        </w:rPr>
        <w:t xml:space="preserve">
     6) тәртiптiк әскери бөлiмде ұсталуға сотталған шетел азаматтары және азаматтығы жоқ адамдар Қазақстан Республикасындағы өз мемлекеттерiнiң дипломатиялық өкiлдiктерiмен, консулдық мекемелерiмен, ал дипломатиялық өкiлдiктерi мен консулдық мекемелерi жоқ мемлекеттердiң азаматтары - олардың мүдделерiн қорғауды өзiне алған мемлекеттердiң дипломатиялық өкiлдiктерiмен немесе оларды қорғаумен айналысатын мемлекетаралық органдармен байланыс жасауға құқылы; </w:t>
      </w:r>
      <w:r>
        <w:br/>
      </w:r>
      <w:r>
        <w:rPr>
          <w:rFonts w:ascii="Times New Roman"/>
          <w:b w:val="false"/>
          <w:i w:val="false"/>
          <w:color w:val="000000"/>
          <w:sz w:val="28"/>
        </w:rPr>
        <w:t>
     7) қолданылып жүрген </w:t>
      </w:r>
      <w:r>
        <w:rPr>
          <w:rFonts w:ascii="Times New Roman"/>
          <w:b w:val="false"/>
          <w:i w:val="false"/>
          <w:color w:val="000000"/>
          <w:sz w:val="28"/>
        </w:rPr>
        <w:t>заңнамаға</w:t>
      </w:r>
      <w:r>
        <w:rPr>
          <w:rFonts w:ascii="Times New Roman"/>
          <w:b w:val="false"/>
          <w:i w:val="false"/>
          <w:color w:val="000000"/>
          <w:sz w:val="28"/>
        </w:rPr>
        <w:t xml:space="preserve"> сәйкес адвокаттардың, сондай-ақ осындай көмектi көрсетуге уәкiлеттi өзге де адамдардың заңдық көмегiн пайдалануға; </w:t>
      </w:r>
      <w:r>
        <w:br/>
      </w:r>
      <w:r>
        <w:rPr>
          <w:rFonts w:ascii="Times New Roman"/>
          <w:b w:val="false"/>
          <w:i w:val="false"/>
          <w:color w:val="000000"/>
          <w:sz w:val="28"/>
        </w:rPr>
        <w:t xml:space="preserve">
     8) мәдени-көпшiлiк және спорттық iс-шараларға қатысуға, кiтапхананы, үстел үстi ойындарын, музыкалық аспаптарды пайдалануға; </w:t>
      </w:r>
      <w:r>
        <w:br/>
      </w:r>
      <w:r>
        <w:rPr>
          <w:rFonts w:ascii="Times New Roman"/>
          <w:b w:val="false"/>
          <w:i w:val="false"/>
          <w:color w:val="000000"/>
          <w:sz w:val="28"/>
        </w:rPr>
        <w:t xml:space="preserve">
     9) сотталушылардың өнерпаздар ұйымына өз еркiмен кiруге; </w:t>
      </w:r>
      <w:r>
        <w:br/>
      </w:r>
      <w:r>
        <w:rPr>
          <w:rFonts w:ascii="Times New Roman"/>
          <w:b w:val="false"/>
          <w:i w:val="false"/>
          <w:color w:val="000000"/>
          <w:sz w:val="28"/>
        </w:rPr>
        <w:t xml:space="preserve">
     10) денсаулықты сақтау үшiн қажеттi материалдық-тұрмыстық және медициналық-санитарлық қамтамасыз етiлуге; </w:t>
      </w:r>
      <w:r>
        <w:br/>
      </w:r>
      <w:r>
        <w:rPr>
          <w:rFonts w:ascii="Times New Roman"/>
          <w:b w:val="false"/>
          <w:i w:val="false"/>
          <w:color w:val="000000"/>
          <w:sz w:val="28"/>
        </w:rPr>
        <w:t xml:space="preserve">
     11) жинастыру уақытынан басқа iс-шаралардан бос уақытта бөлiмнiң барлық үй-жайларын пайдалануға; </w:t>
      </w:r>
      <w:r>
        <w:br/>
      </w:r>
      <w:r>
        <w:rPr>
          <w:rFonts w:ascii="Times New Roman"/>
          <w:b w:val="false"/>
          <w:i w:val="false"/>
          <w:color w:val="000000"/>
          <w:sz w:val="28"/>
        </w:rPr>
        <w:t xml:space="preserve">
     12) сотталушыларға ар-ождан бостандығы мен дiн тұту ерiктiгiне кепiлдiк берiледi. Дiни жораларды орындау ерiктi болып табылады. Ол iшкi тәртiптi бұзбауы, сондай-ақ жазасын өтеп жатқан басқа да адамдардың құқықтарына нұқсан келтiрмеуi керек. </w:t>
      </w:r>
    </w:p>
    <w:bookmarkEnd w:id="7"/>
    <w:bookmarkStart w:name="z9" w:id="8"/>
    <w:p>
      <w:pPr>
        <w:spacing w:after="0"/>
        <w:ind w:left="0"/>
        <w:jc w:val="both"/>
      </w:pPr>
      <w:r>
        <w:rPr>
          <w:rFonts w:ascii="Times New Roman"/>
          <w:b w:val="false"/>
          <w:i w:val="false"/>
          <w:color w:val="000000"/>
          <w:sz w:val="28"/>
        </w:rPr>
        <w:t xml:space="preserve">
     7. Сотталушылар: </w:t>
      </w:r>
      <w:r>
        <w:br/>
      </w:r>
      <w:r>
        <w:rPr>
          <w:rFonts w:ascii="Times New Roman"/>
          <w:b w:val="false"/>
          <w:i w:val="false"/>
          <w:color w:val="000000"/>
          <w:sz w:val="28"/>
        </w:rPr>
        <w:t xml:space="preserve">
     1) тәртiптiк әскери бөлiм әкiмшiлiгiнiң заңды талаптарын орындауға; </w:t>
      </w:r>
      <w:r>
        <w:br/>
      </w:r>
      <w:r>
        <w:rPr>
          <w:rFonts w:ascii="Times New Roman"/>
          <w:b w:val="false"/>
          <w:i w:val="false"/>
          <w:color w:val="000000"/>
          <w:sz w:val="28"/>
        </w:rPr>
        <w:t xml:space="preserve">
     2) тәртiптiк әскери бөлiмде белгiленген өзiн-өзi ұстау және күн тәртiбiн қатаң сақтауға; </w:t>
      </w:r>
      <w:r>
        <w:br/>
      </w:r>
      <w:r>
        <w:rPr>
          <w:rFonts w:ascii="Times New Roman"/>
          <w:b w:val="false"/>
          <w:i w:val="false"/>
          <w:color w:val="000000"/>
          <w:sz w:val="28"/>
        </w:rPr>
        <w:t xml:space="preserve">
     3) мүлiкке ұқыпты қарауға; </w:t>
      </w:r>
      <w:r>
        <w:br/>
      </w:r>
      <w:r>
        <w:rPr>
          <w:rFonts w:ascii="Times New Roman"/>
          <w:b w:val="false"/>
          <w:i w:val="false"/>
          <w:color w:val="000000"/>
          <w:sz w:val="28"/>
        </w:rPr>
        <w:t xml:space="preserve">
     4) еңбек пен оқуға адал ниетпен қарауға; </w:t>
      </w:r>
      <w:r>
        <w:br/>
      </w:r>
      <w:r>
        <w:rPr>
          <w:rFonts w:ascii="Times New Roman"/>
          <w:b w:val="false"/>
          <w:i w:val="false"/>
          <w:color w:val="000000"/>
          <w:sz w:val="28"/>
        </w:rPr>
        <w:t xml:space="preserve">
     5) өзара және персоналдармен және өзге де адамдармен сыпайы сөйлесуге; </w:t>
      </w:r>
      <w:r>
        <w:br/>
      </w:r>
      <w:r>
        <w:rPr>
          <w:rFonts w:ascii="Times New Roman"/>
          <w:b w:val="false"/>
          <w:i w:val="false"/>
          <w:color w:val="000000"/>
          <w:sz w:val="28"/>
        </w:rPr>
        <w:t xml:space="preserve">
     6) өзiнiң ұйықтайтын орнын, коммуналдық-тұрмыстық үй-жайды, жұмыс орнын таза және ұқыпты ұстауға, төсектi белгiленген үлгi бойынша жинауға, заттарды, азық-түлiк тағамдарын және жеке пайдаланылатын заттарды арнайы жабдықталған орындар мен үй-жайларда сақтауға; </w:t>
      </w:r>
      <w:r>
        <w:br/>
      </w:r>
      <w:r>
        <w:rPr>
          <w:rFonts w:ascii="Times New Roman"/>
          <w:b w:val="false"/>
          <w:i w:val="false"/>
          <w:color w:val="000000"/>
          <w:sz w:val="28"/>
        </w:rPr>
        <w:t xml:space="preserve">
     7) жеке басы гигиенасының ережесiн, белгiленген киiм нысанын сақтауға, бастың шашты бөлiгiнде қысқа қырқылған шашы болуы керек; </w:t>
      </w:r>
      <w:r>
        <w:br/>
      </w:r>
      <w:r>
        <w:rPr>
          <w:rFonts w:ascii="Times New Roman"/>
          <w:b w:val="false"/>
          <w:i w:val="false"/>
          <w:color w:val="000000"/>
          <w:sz w:val="28"/>
        </w:rPr>
        <w:t xml:space="preserve">
     8) тәртiптiк әскери бөлiмде өткiзiлетiн барлық бұқаралық iс-шараларға мiндеттi түрде баруға; </w:t>
      </w:r>
      <w:r>
        <w:br/>
      </w:r>
      <w:r>
        <w:rPr>
          <w:rFonts w:ascii="Times New Roman"/>
          <w:b w:val="false"/>
          <w:i w:val="false"/>
          <w:color w:val="000000"/>
          <w:sz w:val="28"/>
        </w:rPr>
        <w:t xml:space="preserve">
     9) тәртiптiк әскери бөлiм үшiн белгiленген киiм нысанын киюге және айырым белгiлерiн тағуға; </w:t>
      </w:r>
      <w:r>
        <w:br/>
      </w:r>
      <w:r>
        <w:rPr>
          <w:rFonts w:ascii="Times New Roman"/>
          <w:b w:val="false"/>
          <w:i w:val="false"/>
          <w:color w:val="000000"/>
          <w:sz w:val="28"/>
        </w:rPr>
        <w:t xml:space="preserve">
     10) тамақ iшу үшiн асханаға баруға тиiс. </w:t>
      </w:r>
    </w:p>
    <w:bookmarkEnd w:id="8"/>
    <w:bookmarkStart w:name="z10" w:id="9"/>
    <w:p>
      <w:pPr>
        <w:spacing w:after="0"/>
        <w:ind w:left="0"/>
        <w:jc w:val="both"/>
      </w:pPr>
      <w:r>
        <w:rPr>
          <w:rFonts w:ascii="Times New Roman"/>
          <w:b w:val="false"/>
          <w:i w:val="false"/>
          <w:color w:val="000000"/>
          <w:sz w:val="28"/>
        </w:rPr>
        <w:t xml:space="preserve">
     8. Сотталушылар: </w:t>
      </w:r>
      <w:r>
        <w:br/>
      </w:r>
      <w:r>
        <w:rPr>
          <w:rFonts w:ascii="Times New Roman"/>
          <w:b w:val="false"/>
          <w:i w:val="false"/>
          <w:color w:val="000000"/>
          <w:sz w:val="28"/>
        </w:rPr>
        <w:t xml:space="preserve">
     1) күн тәртiбiн бұзбауы; </w:t>
      </w:r>
      <w:r>
        <w:br/>
      </w:r>
      <w:r>
        <w:rPr>
          <w:rFonts w:ascii="Times New Roman"/>
          <w:b w:val="false"/>
          <w:i w:val="false"/>
          <w:color w:val="000000"/>
          <w:sz w:val="28"/>
        </w:rPr>
        <w:t xml:space="preserve">
     2) объектiлердi қорғау сызығын немесе тәртiптiк әскери бөлiм аумағының шекарасын бұзбауы; </w:t>
      </w:r>
      <w:r>
        <w:br/>
      </w:r>
      <w:r>
        <w:rPr>
          <w:rFonts w:ascii="Times New Roman"/>
          <w:b w:val="false"/>
          <w:i w:val="false"/>
          <w:color w:val="000000"/>
          <w:sz w:val="28"/>
        </w:rPr>
        <w:t xml:space="preserve">
     3) оқшауланған тұрғын және өнеркәсiп аймағының шегiнен рұқсатсыз шықпауы; </w:t>
      </w:r>
      <w:r>
        <w:br/>
      </w:r>
      <w:r>
        <w:rPr>
          <w:rFonts w:ascii="Times New Roman"/>
          <w:b w:val="false"/>
          <w:i w:val="false"/>
          <w:color w:val="000000"/>
          <w:sz w:val="28"/>
        </w:rPr>
        <w:t xml:space="preserve">
     4) өздерi тұрмайтын казармаларда немесе өздерi жұмыс iстемейтiн өндiрiстiк объектiлерде әкiмшiлiктiң рұқсатынсыз болмауы; </w:t>
      </w:r>
      <w:r>
        <w:br/>
      </w:r>
      <w:r>
        <w:rPr>
          <w:rFonts w:ascii="Times New Roman"/>
          <w:b w:val="false"/>
          <w:i w:val="false"/>
          <w:color w:val="000000"/>
          <w:sz w:val="28"/>
        </w:rPr>
        <w:t xml:space="preserve">
     5) ол үшiн белгiленбеген жерлерде шылым шекпеуi; </w:t>
      </w:r>
      <w:r>
        <w:br/>
      </w:r>
      <w:r>
        <w:rPr>
          <w:rFonts w:ascii="Times New Roman"/>
          <w:b w:val="false"/>
          <w:i w:val="false"/>
          <w:color w:val="000000"/>
          <w:sz w:val="28"/>
        </w:rPr>
        <w:t xml:space="preserve">
     6) өзiне және басқа да адамдарға татуировка салмауы; </w:t>
      </w:r>
      <w:r>
        <w:br/>
      </w:r>
      <w:r>
        <w:rPr>
          <w:rFonts w:ascii="Times New Roman"/>
          <w:b w:val="false"/>
          <w:i w:val="false"/>
          <w:color w:val="000000"/>
          <w:sz w:val="28"/>
        </w:rPr>
        <w:t xml:space="preserve">
     7) белгiленген тәртiпке қарсы хат-хабар жiбермеуi және алмауы; </w:t>
      </w:r>
      <w:r>
        <w:br/>
      </w:r>
      <w:r>
        <w:rPr>
          <w:rFonts w:ascii="Times New Roman"/>
          <w:b w:val="false"/>
          <w:i w:val="false"/>
          <w:color w:val="000000"/>
          <w:sz w:val="28"/>
        </w:rPr>
        <w:t xml:space="preserve">
     8) суреттердiң, қайта көшiрулердiң, открыткалардың, газеттер мен журналдардың қиындыларын рұқсатсыз қабырғаларға, тумбочкаларға және төсектерге iлмеуi; </w:t>
      </w:r>
      <w:r>
        <w:br/>
      </w:r>
      <w:r>
        <w:rPr>
          <w:rFonts w:ascii="Times New Roman"/>
          <w:b w:val="false"/>
          <w:i w:val="false"/>
          <w:color w:val="000000"/>
          <w:sz w:val="28"/>
        </w:rPr>
        <w:t xml:space="preserve">
     9) ұйықтайтын орындарын рұқсатсыз перделемеуi және ауыстырмауы, сондай-ақ өндiрiстiк объектiлердегi, коммуналдық-тұрмыстық және басқа да қызметтiк және қосалқы үй-жайлардағы ұйықтайтын орындарды жабдықтамауы; </w:t>
      </w:r>
      <w:r>
        <w:br/>
      </w:r>
      <w:r>
        <w:rPr>
          <w:rFonts w:ascii="Times New Roman"/>
          <w:b w:val="false"/>
          <w:i w:val="false"/>
          <w:color w:val="000000"/>
          <w:sz w:val="28"/>
        </w:rPr>
        <w:t xml:space="preserve">
     10) ұйықтайтын үй-жайларда жеке телерадио қабылдағыштар, электр тұрмыстық аспаптар орнатуды, өз бетiмен қосымша электр желiсiн жүргiзбеуi; </w:t>
      </w:r>
      <w:r>
        <w:br/>
      </w:r>
      <w:r>
        <w:rPr>
          <w:rFonts w:ascii="Times New Roman"/>
          <w:b w:val="false"/>
          <w:i w:val="false"/>
          <w:color w:val="000000"/>
          <w:sz w:val="28"/>
        </w:rPr>
        <w:t xml:space="preserve">
     11) бұл үшiн көзделмеген орындарда ас әзiрлемеуi және қабылдамауы; </w:t>
      </w:r>
      <w:r>
        <w:br/>
      </w:r>
      <w:r>
        <w:rPr>
          <w:rFonts w:ascii="Times New Roman"/>
          <w:b w:val="false"/>
          <w:i w:val="false"/>
          <w:color w:val="000000"/>
          <w:sz w:val="28"/>
        </w:rPr>
        <w:t xml:space="preserve">
     12) мүшенi зақымдаушылық, тамақтанудан бас тартпауы, сондай-ақ осындай қылықтарға басқаларды көндiрмеуi және басқаларға көмектеспеуi; </w:t>
      </w:r>
      <w:r>
        <w:br/>
      </w:r>
      <w:r>
        <w:rPr>
          <w:rFonts w:ascii="Times New Roman"/>
          <w:b w:val="false"/>
          <w:i w:val="false"/>
          <w:color w:val="000000"/>
          <w:sz w:val="28"/>
        </w:rPr>
        <w:t xml:space="preserve">
     13) асханадан азық-түлiктi алып шықпауы; </w:t>
      </w:r>
      <w:r>
        <w:br/>
      </w:r>
      <w:r>
        <w:rPr>
          <w:rFonts w:ascii="Times New Roman"/>
          <w:b w:val="false"/>
          <w:i w:val="false"/>
          <w:color w:val="000000"/>
          <w:sz w:val="28"/>
        </w:rPr>
        <w:t xml:space="preserve">
     14) алкоголь тұтынбауы, сондай-ақ есiрткiлер мен есеңгiрететiн заттарды пайдаланбауы; </w:t>
      </w:r>
      <w:r>
        <w:br/>
      </w:r>
      <w:r>
        <w:rPr>
          <w:rFonts w:ascii="Times New Roman"/>
          <w:b w:val="false"/>
          <w:i w:val="false"/>
          <w:color w:val="000000"/>
          <w:sz w:val="28"/>
        </w:rPr>
        <w:t xml:space="preserve">
     15) үйлердiң, цехтардың, құрылыстардың және басқа да ғимараттардың шатырына шықпауы, рұқсат етiлмеген iшкi аймақтың қоршауына жақындамауы; </w:t>
      </w:r>
      <w:r>
        <w:br/>
      </w:r>
      <w:r>
        <w:rPr>
          <w:rFonts w:ascii="Times New Roman"/>
          <w:b w:val="false"/>
          <w:i w:val="false"/>
          <w:color w:val="000000"/>
          <w:sz w:val="28"/>
        </w:rPr>
        <w:t xml:space="preserve">
     16) жұмыс орнын, казармаларды және бұқаралық iс-шаралар жүргiзетiн үй-жайларды рұқсатсыз тастап кетпеуi; </w:t>
      </w:r>
      <w:r>
        <w:br/>
      </w:r>
      <w:r>
        <w:rPr>
          <w:rFonts w:ascii="Times New Roman"/>
          <w:b w:val="false"/>
          <w:i w:val="false"/>
          <w:color w:val="000000"/>
          <w:sz w:val="28"/>
        </w:rPr>
        <w:t xml:space="preserve">
     17) дәретханадан басқа күн тәртiбiндегi ұйқыға арналған уақытта жатын орынды тастап кетпеуi, казармада жүрмеуi және оның шегiнен шықпауы тиiс. </w:t>
      </w:r>
    </w:p>
    <w:bookmarkEnd w:id="9"/>
    <w:bookmarkStart w:name="z11" w:id="10"/>
    <w:p>
      <w:pPr>
        <w:spacing w:after="0"/>
        <w:ind w:left="0"/>
        <w:jc w:val="both"/>
      </w:pPr>
      <w:r>
        <w:rPr>
          <w:rFonts w:ascii="Times New Roman"/>
          <w:b w:val="false"/>
          <w:i w:val="false"/>
          <w:color w:val="000000"/>
          <w:sz w:val="28"/>
        </w:rPr>
        <w:t xml:space="preserve">
     9. Сотталушылар қызметкерлерге "Сiз" деп, атағының соңында "мырза" деген сөздi қоса отырып, оларды әскери атағы бойынша атайды. </w:t>
      </w:r>
    </w:p>
    <w:bookmarkEnd w:id="10"/>
    <w:bookmarkStart w:name="z12" w:id="11"/>
    <w:p>
      <w:pPr>
        <w:spacing w:after="0"/>
        <w:ind w:left="0"/>
        <w:jc w:val="both"/>
      </w:pPr>
      <w:r>
        <w:rPr>
          <w:rFonts w:ascii="Times New Roman"/>
          <w:b w:val="false"/>
          <w:i w:val="false"/>
          <w:color w:val="000000"/>
          <w:sz w:val="28"/>
        </w:rPr>
        <w:t xml:space="preserve">
     10. Тәртiптiк әскери бөлiмнiң қызметкерлерi сотталушылармен оларды әскери атағы бойынша және тегi бойынша атай отырып "Сiз" деп сөйлеседi. </w:t>
      </w:r>
    </w:p>
    <w:bookmarkEnd w:id="11"/>
    <w:bookmarkStart w:name="z13" w:id="12"/>
    <w:p>
      <w:pPr>
        <w:spacing w:after="0"/>
        <w:ind w:left="0"/>
        <w:jc w:val="both"/>
      </w:pPr>
      <w:r>
        <w:rPr>
          <w:rFonts w:ascii="Times New Roman"/>
          <w:b w:val="false"/>
          <w:i w:val="false"/>
          <w:color w:val="000000"/>
          <w:sz w:val="28"/>
        </w:rPr>
        <w:t xml:space="preserve">
     11. Тәртiптiк әскери бөлiмнiң қызметкерлерiне қызмет мүддесiне байланыссыз сотталушылар мен олардың туыстарымен қандай да бiр қарым-қатынасқа түсуге, сондай-ақ олардың көмектерiн пайдалануға үзiлдi-кесiлдi тыйым салынады. </w:t>
      </w:r>
    </w:p>
    <w:bookmarkEnd w:id="12"/>
    <w:bookmarkStart w:name="z14" w:id="13"/>
    <w:p>
      <w:pPr>
        <w:spacing w:after="0"/>
        <w:ind w:left="0"/>
        <w:jc w:val="both"/>
      </w:pPr>
      <w:r>
        <w:rPr>
          <w:rFonts w:ascii="Times New Roman"/>
          <w:b w:val="false"/>
          <w:i w:val="false"/>
          <w:color w:val="000000"/>
          <w:sz w:val="28"/>
        </w:rPr>
        <w:t xml:space="preserve">
     12. Тәртiптiк әскери бөлiмнiң қызметкерлерi, оларға өтiнiш бiлдiрген жағдайда сотталушылардың мәселелерi мен проблемаларын шешу жөнiнде шараларды қабылдауға мiндеттi. </w:t>
      </w:r>
    </w:p>
    <w:bookmarkEnd w:id="13"/>
    <w:bookmarkStart w:name="z15" w:id="14"/>
    <w:p>
      <w:pPr>
        <w:spacing w:after="0"/>
        <w:ind w:left="0"/>
        <w:jc w:val="both"/>
      </w:pPr>
      <w:r>
        <w:rPr>
          <w:rFonts w:ascii="Times New Roman"/>
          <w:b w:val="false"/>
          <w:i w:val="false"/>
          <w:color w:val="000000"/>
          <w:sz w:val="28"/>
        </w:rPr>
        <w:t xml:space="preserve">
     13. Сотталушылар тәртiптiк әскери бөлiм орналасқан орындардан тыс жұмыстарға және сабақтарға бөлiмше немесе взвод құрамында сап түзеп, (сотталушылардың шығу және қайту кiтабына жазумен) қарулы айдауылдың күзетуiмен және тиiстi командирлердiң командасымен шығарылады. </w:t>
      </w:r>
      <w:r>
        <w:br/>
      </w:r>
      <w:r>
        <w:rPr>
          <w:rFonts w:ascii="Times New Roman"/>
          <w:b w:val="false"/>
          <w:i w:val="false"/>
          <w:color w:val="000000"/>
          <w:sz w:val="28"/>
        </w:rPr>
        <w:t xml:space="preserve">
     Айдауыл санын әрбiр жекелеген жағдайда тәртiптiк әскери бөлiмнiң командирi айқындайды және сотталушылардың жұмыс уақытында немесе сабақ уақытында олардың iс-қимылдарына тиiстi бақылауды қамтамасыз етуi тиiс. </w:t>
      </w:r>
      <w:r>
        <w:br/>
      </w:r>
      <w:r>
        <w:rPr>
          <w:rFonts w:ascii="Times New Roman"/>
          <w:b w:val="false"/>
          <w:i w:val="false"/>
          <w:color w:val="000000"/>
          <w:sz w:val="28"/>
        </w:rPr>
        <w:t xml:space="preserve">
     Аумаққа кiретiн және шығатын автомобиль көлiгi белгiленген тәртiппен тексерiледi. </w:t>
      </w:r>
      <w:r>
        <w:br/>
      </w:r>
      <w:r>
        <w:rPr>
          <w:rFonts w:ascii="Times New Roman"/>
          <w:b w:val="false"/>
          <w:i w:val="false"/>
          <w:color w:val="000000"/>
          <w:sz w:val="28"/>
        </w:rPr>
        <w:t xml:space="preserve">
     Түзелiп келе жатқандар разрядына тiркелген жекелеген сотталушылар, егер олар орындайтын жұмыс сипаты бойынша қажет болғанда тәртiптiк әскери бөлiмнiң командирi айдауылсыз жүруге рұқсат етуi мүмкiн. </w:t>
      </w:r>
      <w:r>
        <w:br/>
      </w:r>
      <w:r>
        <w:rPr>
          <w:rFonts w:ascii="Times New Roman"/>
          <w:b w:val="false"/>
          <w:i w:val="false"/>
          <w:color w:val="000000"/>
          <w:sz w:val="28"/>
        </w:rPr>
        <w:t xml:space="preserve">
     Айдауылсыз жүруге рұқсат ету тәртiптiк әскери бөлiм командирiнiң бұйрығымен ресiмделедi. </w:t>
      </w:r>
    </w:p>
    <w:bookmarkEnd w:id="14"/>
    <w:bookmarkStart w:name="z16" w:id="15"/>
    <w:p>
      <w:pPr>
        <w:spacing w:after="0"/>
        <w:ind w:left="0"/>
        <w:jc w:val="both"/>
      </w:pPr>
      <w:r>
        <w:rPr>
          <w:rFonts w:ascii="Times New Roman"/>
          <w:b w:val="false"/>
          <w:i w:val="false"/>
          <w:color w:val="000000"/>
          <w:sz w:val="28"/>
        </w:rPr>
        <w:t>
     14. Айдауылдар қызметiн Қазақстан Республикасы Қарулы Күштерi Жарғысының </w:t>
      </w:r>
      <w:r>
        <w:rPr>
          <w:rFonts w:ascii="Times New Roman"/>
          <w:b w:val="false"/>
          <w:i w:val="false"/>
          <w:color w:val="000000"/>
          <w:sz w:val="28"/>
        </w:rPr>
        <w:t>талаптарына</w:t>
      </w:r>
      <w:r>
        <w:rPr>
          <w:rFonts w:ascii="Times New Roman"/>
          <w:b w:val="false"/>
          <w:i w:val="false"/>
          <w:color w:val="000000"/>
          <w:sz w:val="28"/>
        </w:rPr>
        <w:t xml:space="preserve"> сәйкес өткередi және сотталушылардың белгiленген тәртiптi бұзуларына жол бермеуге және олардың бөтен адамдармен араласпауын қадағалауға мiндеттi. </w:t>
      </w:r>
      <w:r>
        <w:br/>
      </w:r>
      <w:r>
        <w:rPr>
          <w:rFonts w:ascii="Times New Roman"/>
          <w:b w:val="false"/>
          <w:i w:val="false"/>
          <w:color w:val="000000"/>
          <w:sz w:val="28"/>
        </w:rPr>
        <w:t xml:space="preserve">
     Белгiленген тәртiптi сотталушылардың барлық бұзушылықтары туралы айдауылдар тиiстi командирге баяндайды. </w:t>
      </w:r>
      <w:r>
        <w:br/>
      </w:r>
      <w:r>
        <w:rPr>
          <w:rFonts w:ascii="Times New Roman"/>
          <w:b w:val="false"/>
          <w:i w:val="false"/>
          <w:color w:val="000000"/>
          <w:sz w:val="28"/>
        </w:rPr>
        <w:t xml:space="preserve">
     Сотталушы қашқан жағдайда айдауылдар Қазақстан Республикасы Қарулы Күштерi Жарғысының талаптарына сәйкес қару қолданады. </w:t>
      </w:r>
    </w:p>
    <w:bookmarkEnd w:id="15"/>
    <w:bookmarkStart w:name="z17" w:id="16"/>
    <w:p>
      <w:pPr>
        <w:spacing w:after="0"/>
        <w:ind w:left="0"/>
        <w:jc w:val="both"/>
      </w:pPr>
      <w:r>
        <w:rPr>
          <w:rFonts w:ascii="Times New Roman"/>
          <w:b w:val="false"/>
          <w:i w:val="false"/>
          <w:color w:val="000000"/>
          <w:sz w:val="28"/>
        </w:rPr>
        <w:t>
     15. Сотталушыларға пошта және кездесулер уақытында түскен сәлем-сауқаттар, бандерольдар бөлiм бойынша кезекшi немесе рота офицерiнiң қатысуымен Қазақстан Республикасының Қылмыстық-атқару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тексерiледi. </w:t>
      </w:r>
    </w:p>
    <w:bookmarkEnd w:id="16"/>
    <w:bookmarkStart w:name="z18" w:id="17"/>
    <w:p>
      <w:pPr>
        <w:spacing w:after="0"/>
        <w:ind w:left="0"/>
        <w:jc w:val="both"/>
      </w:pPr>
      <w:r>
        <w:rPr>
          <w:rFonts w:ascii="Times New Roman"/>
          <w:b w:val="false"/>
          <w:i w:val="false"/>
          <w:color w:val="000000"/>
          <w:sz w:val="28"/>
        </w:rPr>
        <w:t xml:space="preserve">
     16. Сәлем-сауқаттарда, бандерольдарда, хатта табылған сотталушыларға тыйым салынған заттар алынады, сотталушының жеке заттарының тiзiмiне енгiзiледi және жазасын өтеу мерзiмi аяқталғанға дейiн оның басқа жеке заттарымен бiрге сақталады. Сонымен бiрге атыс және суық қару, пышақ, улы және есiрткi заттар алынады және сотталушыға қайтарылмайды. Осындай заттардың табылғаны туралы әскери бөлiмнiң командирi әскери прокурорға жедел хабарлайды. </w:t>
      </w:r>
    </w:p>
    <w:bookmarkEnd w:id="17"/>
    <w:bookmarkStart w:name="z19" w:id="18"/>
    <w:p>
      <w:pPr>
        <w:spacing w:after="0"/>
        <w:ind w:left="0"/>
        <w:jc w:val="both"/>
      </w:pPr>
      <w:r>
        <w:rPr>
          <w:rFonts w:ascii="Times New Roman"/>
          <w:b w:val="false"/>
          <w:i w:val="false"/>
          <w:color w:val="000000"/>
          <w:sz w:val="28"/>
        </w:rPr>
        <w:t xml:space="preserve">
     17. Сотталушының атына түскен ақшалар олардың жеке шоттарына аударылады, ол туралы сотталушылар хабардар етiледi. Осы ақшаны сотталушыларға беру олар тәртiптiк әскери бөлiмнен босаған кезде жүргiзiледi. </w:t>
      </w:r>
    </w:p>
    <w:bookmarkEnd w:id="18"/>
    <w:bookmarkStart w:name="z20" w:id="19"/>
    <w:p>
      <w:pPr>
        <w:spacing w:after="0"/>
        <w:ind w:left="0"/>
        <w:jc w:val="both"/>
      </w:pPr>
      <w:r>
        <w:rPr>
          <w:rFonts w:ascii="Times New Roman"/>
          <w:b w:val="false"/>
          <w:i w:val="false"/>
          <w:color w:val="000000"/>
          <w:sz w:val="28"/>
        </w:rPr>
        <w:t>
     18. Сотталушылардың хат-хабар алысуы, хат және жеделхат алуы мен жiберуi Қазақстан Республикасының Қылмыстық-атқару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реттеледi. </w:t>
      </w:r>
      <w:r>
        <w:br/>
      </w:r>
      <w:r>
        <w:rPr>
          <w:rFonts w:ascii="Times New Roman"/>
          <w:b w:val="false"/>
          <w:i w:val="false"/>
          <w:color w:val="000000"/>
          <w:sz w:val="28"/>
        </w:rPr>
        <w:t xml:space="preserve">
     Келiп түскен хаттарды тапсыруды ротаның старшинасы немесе взвод командирiнiң орынбасары жүргiзедi, сотталушылар олардың қатысуымен ашуға мiндеттi. </w:t>
      </w:r>
      <w:r>
        <w:br/>
      </w:r>
      <w:r>
        <w:rPr>
          <w:rFonts w:ascii="Times New Roman"/>
          <w:b w:val="false"/>
          <w:i w:val="false"/>
          <w:color w:val="000000"/>
          <w:sz w:val="28"/>
        </w:rPr>
        <w:t xml:space="preserve">
     Сотталушылар жiберетiн хаттар арналуы бойынша жiберу үшiн жапсырылған түрiнде ротаның кеңсесiне өткiзiледi. Хаттарды ашуға тыйым салынады. </w:t>
      </w:r>
    </w:p>
    <w:bookmarkEnd w:id="19"/>
    <w:bookmarkStart w:name="z21" w:id="20"/>
    <w:p>
      <w:pPr>
        <w:spacing w:after="0"/>
        <w:ind w:left="0"/>
        <w:jc w:val="both"/>
      </w:pPr>
      <w:r>
        <w:rPr>
          <w:rFonts w:ascii="Times New Roman"/>
          <w:b w:val="false"/>
          <w:i w:val="false"/>
          <w:color w:val="000000"/>
          <w:sz w:val="28"/>
        </w:rPr>
        <w:t>
     19. Сотталған әскери қызметшiлер Қазақстан Республикасының Қылмыстық-атқару </w:t>
      </w:r>
      <w:r>
        <w:rPr>
          <w:rFonts w:ascii="Times New Roman"/>
          <w:b w:val="false"/>
          <w:i w:val="false"/>
          <w:color w:val="000000"/>
          <w:sz w:val="28"/>
        </w:rPr>
        <w:t>заңнамасында</w:t>
      </w:r>
      <w:r>
        <w:rPr>
          <w:rFonts w:ascii="Times New Roman"/>
          <w:b w:val="false"/>
          <w:i w:val="false"/>
          <w:color w:val="000000"/>
          <w:sz w:val="28"/>
        </w:rPr>
        <w:t xml:space="preserve"> айқындалған саны мен тәртiпте кездесуге құқылы. </w:t>
      </w:r>
      <w:r>
        <w:br/>
      </w:r>
      <w:r>
        <w:rPr>
          <w:rFonts w:ascii="Times New Roman"/>
          <w:b w:val="false"/>
          <w:i w:val="false"/>
          <w:color w:val="000000"/>
          <w:sz w:val="28"/>
        </w:rPr>
        <w:t xml:space="preserve">
     Сотталушының өтiнiшi бойынша қысқа мерзiмдi немесе ұзақ кездесулер тәртiптiк әскери бөлiмнiң командирi белгiлеген тәртiппен телефонмен сөйлесулерге ауыстырылуы мүмкiн. </w:t>
      </w:r>
      <w:r>
        <w:br/>
      </w:r>
      <w:r>
        <w:rPr>
          <w:rFonts w:ascii="Times New Roman"/>
          <w:b w:val="false"/>
          <w:i w:val="false"/>
          <w:color w:val="000000"/>
          <w:sz w:val="28"/>
        </w:rPr>
        <w:t xml:space="preserve">
     Қалааралық телефон байланысы бойынша сөйлесу сотталушының жеке қаржысынан төленедi. </w:t>
      </w:r>
    </w:p>
    <w:bookmarkEnd w:id="20"/>
    <w:bookmarkStart w:name="z22" w:id="21"/>
    <w:p>
      <w:pPr>
        <w:spacing w:after="0"/>
        <w:ind w:left="0"/>
        <w:jc w:val="both"/>
      </w:pPr>
      <w:r>
        <w:rPr>
          <w:rFonts w:ascii="Times New Roman"/>
          <w:b w:val="false"/>
          <w:i w:val="false"/>
          <w:color w:val="000000"/>
          <w:sz w:val="28"/>
        </w:rPr>
        <w:t>
     20. Мерзiмдi қызметтiң әскери қызметшiлерi үшiн көзделген демалыстар сотталушыларға берiлмейдi. Қазақстан Республикасының Қылмыстық-атқару </w:t>
      </w:r>
      <w:r>
        <w:rPr>
          <w:rFonts w:ascii="Times New Roman"/>
          <w:b w:val="false"/>
          <w:i w:val="false"/>
          <w:color w:val="000000"/>
          <w:sz w:val="28"/>
        </w:rPr>
        <w:t>заңнамасында</w:t>
      </w:r>
      <w:r>
        <w:rPr>
          <w:rFonts w:ascii="Times New Roman"/>
          <w:b w:val="false"/>
          <w:i w:val="false"/>
          <w:color w:val="000000"/>
          <w:sz w:val="28"/>
        </w:rPr>
        <w:t xml:space="preserve"> көзделген жекелеген жағдайларда сотталушыларға тәртiптiк әскери бөлiмдердiң шегiнен тыс шығумен қысқа мерзiмдi демалысқа рұқсат етiлуi мүмкiн. </w:t>
      </w:r>
      <w:r>
        <w:br/>
      </w:r>
      <w:r>
        <w:rPr>
          <w:rFonts w:ascii="Times New Roman"/>
          <w:b w:val="false"/>
          <w:i w:val="false"/>
          <w:color w:val="000000"/>
          <w:sz w:val="28"/>
        </w:rPr>
        <w:t xml:space="preserve">
     Қысқа мерзiмдi демалысқа рұқсатты әскери прокурордың келiсiмi бойынша тәртiптiк әскери бөлiмнiң командирi бередi. Сотталушының қысқа мерзiмдi демалыста болған уақыты жазаны өтеу мерзiмiне есептеледi. </w:t>
      </w:r>
    </w:p>
    <w:bookmarkEnd w:id="21"/>
    <w:bookmarkStart w:name="z23" w:id="22"/>
    <w:p>
      <w:pPr>
        <w:spacing w:after="0"/>
        <w:ind w:left="0"/>
        <w:jc w:val="both"/>
      </w:pPr>
      <w:r>
        <w:rPr>
          <w:rFonts w:ascii="Times New Roman"/>
          <w:b w:val="false"/>
          <w:i w:val="false"/>
          <w:color w:val="000000"/>
          <w:sz w:val="28"/>
        </w:rPr>
        <w:t xml:space="preserve">
     21. Тәртiптiк әскери бөлiмдегi күн тәртiбiн бөлiм командирi белгiлейдi. </w:t>
      </w:r>
      <w:r>
        <w:br/>
      </w:r>
      <w:r>
        <w:rPr>
          <w:rFonts w:ascii="Times New Roman"/>
          <w:b w:val="false"/>
          <w:i w:val="false"/>
          <w:color w:val="000000"/>
          <w:sz w:val="28"/>
        </w:rPr>
        <w:t xml:space="preserve">
     Күн тәртiбi ертеңгiсiн тұрудан, тексеруден, ұйқыға жатудан, жуынудан, дене жаттығуынан, тамақтанудан, жұмысқа тексеруден, жұмыста, оқуда болудан, тәрбие және спорттық-көпшiлiк iс-шаралардан тұрады. Сотталушыларға сегiз сағаттық үзiлiссiз ұйқы және оларға жеке уақыт беру көзделген.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