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23e8" w14:textId="9aa2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рұқсат құжаттарын ресімдеу және радиоэлектронды құралдар мен жоғары жиілікті құрылғыларды тіркеу Ережесін бекіту туралы" Қазақстан Республикасының Көлік және коммуникациялар министрлігінің Байланыс және ақпараттандыру жөніндегі комитеті Төрағасының 2003 жылғы 11 наурыздағы N 13-п (N 2234 тіркелген) бұйрығына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Ақпараттандыру және байланыс жөніндегі агенттігінің 2004 жылғы 31 тамыздағы N 181-п бұйрығы. Қазақстан Республикасы Әділет министрлігінде 2004 жылғы 16 қыркүйекте тіркелді. Тіркеу N 3068. Күші жойылды - Қазақстан Республикасы Ақпараттандыру және байланыс агенттігі төрағасының 2009 жылғы 13 шілдедегі N 295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Бұйрықтың күші жойылды - ҚР Ақпараттандыру және байланыс агенттігі төрағасының 2009.07.13. </w:t>
      </w:r>
      <w:r>
        <w:rPr>
          <w:rFonts w:ascii="Times New Roman"/>
          <w:b w:val="false"/>
          <w:i w:val="false"/>
          <w:color w:val="000000"/>
          <w:sz w:val="28"/>
        </w:rPr>
        <w:t>N 295</w:t>
      </w:r>
      <w:r>
        <w:rPr>
          <w:rFonts w:ascii="Times New Roman"/>
          <w:b w:val="false"/>
          <w:i/>
          <w:color w:val="80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Республикасының мемлекеттік басқару жүйесін әрі қарай дамыту туралы" Қазақстан Республикасы Президентінің 2003 жылғы 13 маусымдағы N 1107  </w:t>
      </w:r>
      <w:r>
        <w:rPr>
          <w:rFonts w:ascii="Times New Roman"/>
          <w:b w:val="false"/>
          <w:i w:val="false"/>
          <w:color w:val="000000"/>
          <w:sz w:val="28"/>
        </w:rPr>
        <w:t xml:space="preserve">Жарлығына </w:t>
      </w:r>
      <w:r>
        <w:rPr>
          <w:rFonts w:ascii="Times New Roman"/>
          <w:b w:val="false"/>
          <w:i w:val="false"/>
          <w:color w:val="000000"/>
          <w:sz w:val="28"/>
        </w:rPr>
        <w:t xml:space="preserve"> және "Байланыс туралы" Қазақстан Республикасының 2004 жылғы 5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"Байланыс саласындағы рұқсат құжаттарын ресімдеу және радиоэлектронды құралдар мен жоғары жиілікті құрылғыларды тіркеу Ережесін бекіту туралы" Қазақстан Республикасының Көлік және коммуникациялар министрлігінің Байланыс және ақпараттандыру жөніндегі комитеті Төрағасының 2003 жылғы 11 наурыздағы N 13-п (N 2234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келесі өзгертулер енгізілсін: </w:t>
      </w:r>
      <w:r>
        <w:br/>
      </w:r>
      <w:r>
        <w:rPr>
          <w:rFonts w:ascii="Times New Roman"/>
          <w:b w:val="false"/>
          <w:i w:val="false"/>
          <w:color w:val="000000"/>
          <w:sz w:val="28"/>
        </w:rPr>
        <w:t xml:space="preserve">
     2 және 3 тармақтағы "Байланыс және ақпараттандыру жөніндегі комитеті" сөздері "Қазақстан Республикасының Ақпараттандыру және байланыс жөніндегі агенттігі" сөздерімен ауыстырылсын; </w:t>
      </w:r>
      <w:r>
        <w:br/>
      </w:r>
      <w:r>
        <w:rPr>
          <w:rFonts w:ascii="Times New Roman"/>
          <w:b w:val="false"/>
          <w:i w:val="false"/>
          <w:color w:val="000000"/>
          <w:sz w:val="28"/>
        </w:rPr>
        <w:t xml:space="preserve">
     Осы бұйрықпен бекітілген, байланыс саласындағы рұқсат құжаттарын ресімдеу және радиоэлектронды құралдар мен жоғары жиілікті құрылғыларды тіркеу Ережесінде: </w:t>
      </w:r>
      <w:r>
        <w:br/>
      </w:r>
      <w:r>
        <w:rPr>
          <w:rFonts w:ascii="Times New Roman"/>
          <w:b w:val="false"/>
          <w:i w:val="false"/>
          <w:color w:val="000000"/>
          <w:sz w:val="28"/>
        </w:rPr>
        <w:t xml:space="preserve">
     Ереженің мәтінінде "Байланыс және ақпараттандыру жөніндегі комитеті", "Комитет", "Комитеті" сөздері сәйкесінше "Байланыс саласындағы уәкілетті орган", "Байланыс саласындағы уәкілетті органмен", "Уәкілетті орган", "Уәкілетті органмен" сөздерімен ауыстырылсын; </w:t>
      </w:r>
      <w:r>
        <w:br/>
      </w:r>
      <w:r>
        <w:rPr>
          <w:rFonts w:ascii="Times New Roman"/>
          <w:b w:val="false"/>
          <w:i w:val="false"/>
          <w:color w:val="000000"/>
          <w:sz w:val="28"/>
        </w:rPr>
        <w:t xml:space="preserve">
     Ереженің 7 тармағының екінші абзацында: </w:t>
      </w:r>
      <w:r>
        <w:br/>
      </w:r>
      <w:r>
        <w:rPr>
          <w:rFonts w:ascii="Times New Roman"/>
          <w:b w:val="false"/>
          <w:i w:val="false"/>
          <w:color w:val="000000"/>
          <w:sz w:val="28"/>
        </w:rPr>
        <w:t xml:space="preserve">
     "жиырма" сөзі "елу" сөзімен ауыстырылсын; </w:t>
      </w:r>
      <w:r>
        <w:br/>
      </w:r>
      <w:r>
        <w:rPr>
          <w:rFonts w:ascii="Times New Roman"/>
          <w:b w:val="false"/>
          <w:i w:val="false"/>
          <w:color w:val="000000"/>
          <w:sz w:val="28"/>
        </w:rPr>
        <w:t xml:space="preserve">
     "тағы да бір айға" сөздері "отыз күнге және төрт айға" сәйкесінше сөздерімен ауыстырылсын. Шекаралық мемлекеттермен радиожиіліктерді халықаралық келісу кезінде Уәкілетті орган өтініш берушіге өтінішін қарау уақыты созылатыны туралы хабарлама жазбаша түрде беріледі."; </w:t>
      </w:r>
      <w:r>
        <w:br/>
      </w:r>
      <w:r>
        <w:rPr>
          <w:rFonts w:ascii="Times New Roman"/>
          <w:b w:val="false"/>
          <w:i w:val="false"/>
          <w:color w:val="000000"/>
          <w:sz w:val="28"/>
        </w:rPr>
        <w:t xml:space="preserve">
     18 тармақтағы "Комитеттің байланыс және ақпараттандыру жөніндегі облыстық басқармасының" сөздері "аумақтық органы" сөздерімен ауыстырылсын; </w:t>
      </w:r>
      <w:r>
        <w:br/>
      </w:r>
      <w:r>
        <w:rPr>
          <w:rFonts w:ascii="Times New Roman"/>
          <w:b w:val="false"/>
          <w:i w:val="false"/>
          <w:color w:val="000000"/>
          <w:sz w:val="28"/>
        </w:rPr>
        <w:t xml:space="preserve">
     Ереженің мәтінінде: </w:t>
      </w:r>
      <w:r>
        <w:br/>
      </w:r>
      <w:r>
        <w:rPr>
          <w:rFonts w:ascii="Times New Roman"/>
          <w:b w:val="false"/>
          <w:i w:val="false"/>
          <w:color w:val="000000"/>
          <w:sz w:val="28"/>
        </w:rPr>
        <w:t xml:space="preserve">
     "Байланыс және ақпараттандыру жөніндегі комитеттің", "Байланыс және ақпараттандыру жөніндегі комитеті", "Байланыс және ақпараттандыру жөніндегі комитетімен" сөздері "Байланыс саласындағы уәкілетті органның", "Байланыс саласындағы уәкілетті органы", "Байланыс саласындағы уәкілетті органмен" сөздерімен ауыстырылсын; </w:t>
      </w:r>
      <w:r>
        <w:br/>
      </w:r>
      <w:r>
        <w:rPr>
          <w:rFonts w:ascii="Times New Roman"/>
          <w:b w:val="false"/>
          <w:i w:val="false"/>
          <w:color w:val="000000"/>
          <w:sz w:val="28"/>
        </w:rPr>
        <w:t xml:space="preserve">
     "Қазақстан Республикасының Көлік және коммуникациялар министрлігінің", "Қазақстан Республикасының Көлік және коммуникациялар министрлігі" сөздері алынып тасталынсын; </w:t>
      </w:r>
      <w:r>
        <w:br/>
      </w:r>
      <w:r>
        <w:rPr>
          <w:rFonts w:ascii="Times New Roman"/>
          <w:b w:val="false"/>
          <w:i w:val="false"/>
          <w:color w:val="000000"/>
          <w:sz w:val="28"/>
        </w:rPr>
        <w:t xml:space="preserve">
     Ереженің 10, 16, 22, 23, 24, 25 және 26 қосымшаларындағы "ҚР ККМ БАК байланыс және ақпараттандыру жөніндегі аумақтық басқармалары" сөздері "Байланыс саласындағы уәкілетті органның аумақтық органдары" сөздерімен ауыстырылсын; </w:t>
      </w:r>
      <w:r>
        <w:br/>
      </w:r>
      <w:r>
        <w:rPr>
          <w:rFonts w:ascii="Times New Roman"/>
          <w:b w:val="false"/>
          <w:i w:val="false"/>
          <w:color w:val="000000"/>
          <w:sz w:val="28"/>
        </w:rPr>
        <w:t xml:space="preserve">
     Ереженің 11 қосымшасындағы "Қазақстан Республикасының ККМ" сөздері алынып тасталынсын; </w:t>
      </w:r>
      <w:r>
        <w:br/>
      </w:r>
      <w:r>
        <w:rPr>
          <w:rFonts w:ascii="Times New Roman"/>
          <w:b w:val="false"/>
          <w:i w:val="false"/>
          <w:color w:val="000000"/>
          <w:sz w:val="28"/>
        </w:rPr>
        <w:t xml:space="preserve">
     Ереженің 12, 18, 19, 20 және 21 қосымшаларындағы "облыстық байланыс және ақпараттандыру жөніндегі басқармасы" сөздері "аумақтық орган" сөздерімен ауыстырылсын; </w:t>
      </w:r>
      <w:r>
        <w:br/>
      </w:r>
      <w:r>
        <w:rPr>
          <w:rFonts w:ascii="Times New Roman"/>
          <w:b w:val="false"/>
          <w:i w:val="false"/>
          <w:color w:val="000000"/>
          <w:sz w:val="28"/>
        </w:rPr>
        <w:t xml:space="preserve">
     Ереженің 15 қосымшасындағы "облыстық" және "Комитеттің" сөздері алынып тасталынсын; </w:t>
      </w:r>
      <w:r>
        <w:br/>
      </w:r>
      <w:r>
        <w:rPr>
          <w:rFonts w:ascii="Times New Roman"/>
          <w:b w:val="false"/>
          <w:i w:val="false"/>
          <w:color w:val="000000"/>
          <w:sz w:val="28"/>
        </w:rPr>
        <w:t xml:space="preserve">
     Ереженің 22 және 23 қосымшасындағы "ҚР ККМ" сөздері алынып тасталынсын; </w:t>
      </w:r>
      <w:r>
        <w:br/>
      </w:r>
      <w:r>
        <w:rPr>
          <w:rFonts w:ascii="Times New Roman"/>
          <w:b w:val="false"/>
          <w:i w:val="false"/>
          <w:color w:val="000000"/>
          <w:sz w:val="28"/>
        </w:rPr>
        <w:t xml:space="preserve">
     Ереженің 23 қосымшасындағы "БАК лауазымды тұлғаларының" сөздері "Байланыс саласындағы уәкілетті органның аумақтық органдарының лауазымды тұлғалары" сөздерімен ауыстырылсын. </w:t>
      </w:r>
      <w:r>
        <w:br/>
      </w:r>
      <w:r>
        <w:rPr>
          <w:rFonts w:ascii="Times New Roman"/>
          <w:b w:val="false"/>
          <w:i w:val="false"/>
          <w:color w:val="000000"/>
          <w:sz w:val="28"/>
        </w:rPr>
        <w:t xml:space="preserve">
     2. Байланыс саласындағы мемлекеттік қадағалау, лицензиялау және РЖС пайдалануды жоспарлау департаменті (Р.Р.Нұршабеков) Қазақстан Республикасының Әділет министрлігінде осы бұйрықтың тіркелуіне ұсынылуын қамтамасыз етсін. </w:t>
      </w:r>
      <w:r>
        <w:br/>
      </w:r>
      <w:r>
        <w:rPr>
          <w:rFonts w:ascii="Times New Roman"/>
          <w:b w:val="false"/>
          <w:i w:val="false"/>
          <w:color w:val="000000"/>
          <w:sz w:val="28"/>
        </w:rPr>
        <w:t xml:space="preserve">
     3. Осы бұйрықтың орындалуына бақылау жасау Төраға орынбасары А.Қ.Жұмағалиевке жүктелсін. </w:t>
      </w:r>
      <w:r>
        <w:br/>
      </w:r>
      <w:r>
        <w:rPr>
          <w:rFonts w:ascii="Times New Roman"/>
          <w:b w:val="false"/>
          <w:i w:val="false"/>
          <w:color w:val="000000"/>
          <w:sz w:val="28"/>
        </w:rPr>
        <w:t xml:space="preserve">
     4. Осы бұйрық мемлекеттік тіркелген мезетінен бастап күшіне енеді, таныстырылуға және таратылуға тиісті. </w:t>
      </w:r>
    </w:p>
    <w:p>
      <w:pPr>
        <w:spacing w:after="0"/>
        <w:ind w:left="0"/>
        <w:jc w:val="both"/>
      </w:pPr>
      <w:r>
        <w:rPr>
          <w:rFonts w:ascii="Times New Roman"/>
          <w:b w:val="false"/>
          <w:i/>
          <w:color w:val="000000"/>
          <w:sz w:val="28"/>
        </w:rPr>
        <w:t xml:space="preserve">      Төраға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