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cc40" w14:textId="b68c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Вагондар (контейнерлер) операторы қызметінің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министрінің 2004 жылғы 13 қыркүйектегі N 345-І бұйрығы. Қазақстан Республикасының Әділет министрлігінде 2004 жылғы 22 қыркүйекте тіркелді. Тіркеу N 3088. Күші жойылды - Қазақстан Республикасы Көлік және коммуникация министрінің 2011 жылғы 16 наурыздағы № 146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2011 жылғы 16 наурыздағы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 жол көлігі туралы" Қазақстан Республикасы Заңының 14-бабы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Вагондар (контейнерлер) операторы қызметінің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 Көлік және коммуникациялар министрлігінің Темір жол көлігі комитеті (Н.Т.Байдәулетов) осы бұйрықты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тіркеу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 Қазақстан Республикасының Әділет министрлігіне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бұйрықтың орындалуын бақылау Қазақстан Республикасының Көлік және коммуникациялар бірінші вице-министрі Ю.И.Лавриненкоға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"Вагондар (контейнерлер) операторы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қызметінің ережесін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коммуникациялар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қыркүйектегі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345-І бұйрығымен бекітілген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Вагондар (контейнерлер) операторы</w:t>
      </w:r>
      <w:r>
        <w:br/>
      </w:r>
      <w:r>
        <w:rPr>
          <w:rFonts w:ascii="Times New Roman"/>
          <w:b/>
          <w:i w:val="false"/>
          <w:color w:val="000000"/>
        </w:rPr>
        <w:t>
қызметінің ережесі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Вагондар (контейнерлер) операторы қызметінің ережесі (бұдан әрі - Ереже) "Темір жол көлігі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темір жол көлігі саласындағы өзге нормативтік құқықтық кесімдерге сәйкес әзірленген, вагондар (контейнерлер) операторы қызметінің тәртібін белгілейді және оның тасымалдау процесіне қатысушылармен өзара қарым-қатынасын реттейді.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Вагондар (контейнерлер) операторының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 ету тәртібі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Вагондар (контейнерлер) операторының қызмет ету мақсаты жолаушыларды, багажды, жүкбагажын, почта жөнелтімдерін және/немесе жүктерді тасымалдауды жүзеге асыру үшін вагондарды (контейнерлерді) уақытша пайдалануға ұсыну, сондай-ақ бірге Қазақстан Республикасының заңнамасына сәйкес темір жол көлігі саласында өзге де қызметті жүзеге асыру болып табылады.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Вагондар (контейнерлер) операторы тасымалдаушыларға және тасымалдау процесін өзге де қатысушыларына қызмет көрсетуі үшін вагондар (контейнерлер) операторының қызмет көрсету шарты (бұдан әрі - Шарт) негіз болып табылады, онда тараптардың негізгі шарттары, құқықтары, міндеттері мен жауапкершіліктері көрсетіледі.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2-1. Магистралдық темір жол желісінде пайданылатын вагондар (контейнерлер) операторларына тиесілі вагондарды (контейнерлерді) есепке алуды магистралдық темір жол желісінің операторы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2-1-тармақпен толықтырылды - ҚР Көлік және коммуникация министрінің 2007.06.04.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 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жарияланғаннан кейін он күнтізбелік күн өткен соң қолданысқа енгізіледі) бұйрығымен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Осы Ереженің 1-тармағында көрсетілген қызметті іске асыру кезінде вагондар (контейнерлер) операторы: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Қазақстан Республикасы қатысушы болып табылатын халықаралық шарттардың талаптарын, Қазақстан Республикасының заңнамасын, осы Ережені басшылыққа 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вагондар, контейнерлер паркін Қазақстан Республикасы Көлік және коммуникациялар министрінің 2000 жылғы 17-ақпандағы N 109-I бұйрығымен бекітілген, Қазақстан Республикасының Темір жолдарын техникалық пайдалану ережесіне, басқа нормативтік құқықтық кесімдерге және Қазақстан Республикасының темір жол саласындағы қатынастарды реттейтін нормативтік техникалық кесімдерге сәйкес күтіп ұстайды;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тасымалдау процесінің қатысушыларынан мыналарды талап ете 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Шарттың мерзімі аяқталған соң өз вагондарының, контейнерлерінің дер кезінде қайтарылуын;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Шарт күшінде болған кезеңде өз вагондарының, контейнерлерінің сақталуының қамтамасыз етілуін;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Шарт талаптарын бұзудан туындаған, келтірілген материалдық залалдың өтелуін;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Шарттық негізде өз вагондарының, контейнерлерінің орналасқан жері туралы дер кезінде ақпарат алуды;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жүк жөнелтушілердің ұсынылған өтінімдеріне сәйкес өз жылжымалы құрамын пайдалану үшін тең құқықты қамтамасыз етуді;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магистралдық темір жол желісінде вагондарды (контейнерлерді) пайдалану бойынша жедел, статистикалық есептiлiкті алғашқы есепке алудың жүргізілуін қамтамасыз ету үшін тасымалдаушыға және магистралдық темір жол желісінің операторына қажетті ақпаратты беруді.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ҚР Көлік және коммуникация министрінің 2006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284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2007.06.04.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 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жарияланғаннан кейін он күнтізбелік күн өткен соң қолданысқа енгізіледі) бұйрықтарымен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Вагондар (контейнерлер) операторы тасымалдау процесінің қатысушыларымен мынадай қарым-қатынаста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жүк жөнелтеушімен - Шарт негізінде, бұл ретте тасымалдау құжаттарында вагондар иесі ретінде көрсетіледі немесе көліктік экспедиция шарты негізінде, бұл ретте тасымалдау құжаттарында вагондар иесі немесе тасымалға төлемші ретінде көрсетіледі;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тасымалдаушымен - Шарт негізінде, бұл ретте тасымалдау құжаттарында вагондар иесі ретінде көрсетіледі;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магистралдық темір жол желісінің операторымен - шарт бойынша магистралдық темір жол желісі операторының ақпараттық жүйесін қолдану шарты және жүк вагондарын ағымдағы жөндеу шарты негізінде.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4-тармаққа өзгерту енгізілді - ҚР Көлік және коммуникация министрінің 2007.06.04.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 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жарияланғаннан кейін он күнтізбелік күн өткен соң қолданысқа енгізіледі) бұйрығымен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Вагондар (контейнерлер) операторларының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төтенше жағдайлардағы іс-әрекеті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Табиғи және техногендік сипаттағы төтенше жағдай пайда болған жағдайда, сондай-ақ елде төтенше жағдай енгізілген кезде: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олардың құзыреттеріне сәйкес мемлекеттік органдар қабылдаған шешімдердің негізінде төтенше оқиға немесе төтенше жағдай уақытында вагондар (контейнерлер) операторының шарттық қатынастарының қолданысы тоқтатылуы мүмкін;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вагондар (контейнерлер) операторына тиесілі вагондар, контейнерлер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тәртіпте және шарттарда арнайы немесе мемлекеттік жүктерді тасымалдауды жүзеге асыруға тартылуы мүмкін;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төтенше жағдайлардағы іс-әрекеттен туындаған вагондар (контейнерлер) операторының барлық шығыстары мен зияндары Қазақстан Республикасының заңнамасында белгіленген көздерден және тәртіппен өтеледі;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вагондар (контейнерлер) операторына шығыстар мен зияндарды өтеу жөніндегі өтемді бағалауды олар </w:t>
      </w:r>
      <w:r>
        <w:rPr>
          <w:rFonts w:ascii="Times New Roman"/>
          <w:b w:val="false"/>
          <w:i w:val="false"/>
          <w:color w:val="000000"/>
          <w:sz w:val="28"/>
        </w:rPr>
        <w:t>сот тәртібімен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даулай алады.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