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415d" w14:textId="ced4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сондай-ақ Қазақстан Республикасы Ұлттық Банкінің екінші деңгейдегі банктер мен банк операцияларының жекелеген түрлерін жүзеге асыратын ұйымдардың уәкілетті органның төлем карточкаларын шығаруға арналған лицензиясын алуға арналған қорытынды беруі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13 қыркүйектегі N 122 қаулысы. Қазақстан Республикасы Әділет министрлігінде 2004 жылғы 19 қазанда тіркелді. Тіркеу N 3161. Күші жойылды - Қазақстан Республикасы Ұлттық Банкі Басқармасының 2007 жылғы 28 мамырдағы N 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Ұлттық Банкі Басқармасының 2007.05.28.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тақырыбы мен кіріспесіне өзгерту енгізілді - ҚР Ұлттық Банкі Басқармасының 2006 жылғы 2 мамырдағы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сондай-ақ Қазақстан Республикасы Ұлттық Банкінің екінші деңгейдегі банктер мен банк операцияларының жекелеген түрлерін жүзеге асыратын ұйымдардың уәкілетті органның төлем карточкаларын шығаруға арналған лицензиясын алуға арналған қорытынды беруі шарттарын нақтылау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туралы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банк операцияларының жекелеген түрлерін жүзеге асыратын ұйымдарға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А.Р.Елемесовке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жүзеге 
</w:t>
      </w:r>
      <w:r>
        <w:br/>
      </w:r>
      <w:r>
        <w:rPr>
          <w:rFonts w:ascii="Times New Roman"/>
          <w:b w:val="false"/>
          <w:i w:val="false"/>
          <w:color w:val="000000"/>
          <w:sz w:val="28"/>
        </w:rPr>
        <w:t>
асыратын ұйымдарға төлем  
</w:t>
      </w:r>
      <w:r>
        <w:br/>
      </w:r>
      <w:r>
        <w:rPr>
          <w:rFonts w:ascii="Times New Roman"/>
          <w:b w:val="false"/>
          <w:i w:val="false"/>
          <w:color w:val="000000"/>
          <w:sz w:val="28"/>
        </w:rPr>
        <w:t>
карточкаларын шығаруға   
</w:t>
      </w:r>
      <w:r>
        <w:br/>
      </w:r>
      <w:r>
        <w:rPr>
          <w:rFonts w:ascii="Times New Roman"/>
          <w:b w:val="false"/>
          <w:i w:val="false"/>
          <w:color w:val="000000"/>
          <w:sz w:val="28"/>
        </w:rPr>
        <w:t>
лицензия беру, беруден бас 
</w:t>
      </w:r>
      <w:r>
        <w:br/>
      </w:r>
      <w:r>
        <w:rPr>
          <w:rFonts w:ascii="Times New Roman"/>
          <w:b w:val="false"/>
          <w:i w:val="false"/>
          <w:color w:val="000000"/>
          <w:sz w:val="28"/>
        </w:rPr>
        <w:t>
тарту, тоқтата тұру және  
</w:t>
      </w:r>
      <w:r>
        <w:br/>
      </w:r>
      <w:r>
        <w:rPr>
          <w:rFonts w:ascii="Times New Roman"/>
          <w:b w:val="false"/>
          <w:i w:val="false"/>
          <w:color w:val="000000"/>
          <w:sz w:val="28"/>
        </w:rPr>
        <w:t>
қайтарып алу туралы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2004 жылғы 13 қыркүйектегі 
</w:t>
      </w:r>
      <w:r>
        <w:br/>
      </w:r>
      <w:r>
        <w:rPr>
          <w:rFonts w:ascii="Times New Roman"/>
          <w:b w:val="false"/>
          <w:i w:val="false"/>
          <w:color w:val="000000"/>
          <w:sz w:val="28"/>
        </w:rPr>
        <w:t>
N 122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операцияларының жекелеген түрлерін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ұйымдарға төлем карточкаларын шығаруға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 беру, беруден бас тарту, тоқтата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қайтарып алу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сондай-ақ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Банкінің екінші деңгейдегі банктер мен 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операцияларының жекелеген түрлерін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ұйымдардың уәкілетті органның төлем карточкаларын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шығаруға арналған лицензиясын алуға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беруі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тақырыбы мен кіріспесіне өзгерту енгізілді - ҚР Ұлттық Банкі Басқармасының 2006 жылғы 2 мамырдағы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Лицензиялау </w:t>
      </w:r>
      <w:r>
        <w:rPr>
          <w:rFonts w:ascii="Times New Roman"/>
          <w:b w:val="false"/>
          <w:i w:val="false"/>
          <w:color w:val="000000"/>
          <w:sz w:val="28"/>
        </w:rPr>
        <w:t>
 туралы" Қазақстан Республикасының Заңдарына, Қазақстан Республикасының өзге де нормативтік құқықтық актілеріне сәйкес әзірленді және Қазақстан Республикасы Ұлттық Банкінің (бұдан әрі - Ұлттық Банк) банк операцияларының жекелеген түрлерін жүзеге асыратын ұйымдарға төлем карточкаларын шығаруға лицензия (бұдан әрі - лицензия) беру, беруден бас тарту, тоқтата тұру және қайтарып алу, сондай-ақ екінші деңгейдегі банктер (бұдан әрі - банктер) мен банк операцияларының жекелеген түрлерін жүзеге асыратын ұйымдардың (бұдан әрі - банктік емес ұйымдар), егер Қазақстан Республикасының осындай ұйымдарының қызметін реттейтін заң актілерінде олардың өзге банк операцияларымен қоса төлем карточкаларын шығару мүмкіндігі көзделсе, уәкілетті органның төлем карточкаларын шығаруға арналған лицензиясын алуға арналған оң қорытынды (бұдан әрі - оң қорытынды) беру, беруден бас тарту және қайтарып алу шарттарын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Банк операцияларының жекелеген түрлерін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ұйымдарға лицензия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және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1-тараудың тақырыбына өзгерту енгізілді - ҚР Ұлттық Банкі Басқармасының 2006 жылғы 2 мамырдағы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 Банк операцияларының жекелеген түрлерін жүзеге асыратын ұйымдарға (бұдан әрі - ұйым) лицензия беру шарты қаржы рыногын және қаржы ұйымдарын реттеу мен қадағалау жөніндегі уәкілетті ұйым (бұдан әрі - уәкілетті ұйым) берген жеке және/немесе заңды тұлғалардың банктік шоттарын ашу және жүргізуге онда лицензияның болуы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2006 жылғы 2 мамырдағы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 алу үшін ұйым Ұлттық Банкке:
</w:t>
      </w:r>
      <w:r>
        <w:br/>
      </w:r>
      <w:r>
        <w:rPr>
          <w:rFonts w:ascii="Times New Roman"/>
          <w:b w:val="false"/>
          <w:i w:val="false"/>
          <w:color w:val="000000"/>
          <w:sz w:val="28"/>
        </w:rPr>
        <w:t>
      1) "Лицензиялау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16-бабында көзделген құжаттарды;
</w:t>
      </w:r>
      <w:r>
        <w:br/>
      </w:r>
      <w:r>
        <w:rPr>
          <w:rFonts w:ascii="Times New Roman"/>
          <w:b w:val="false"/>
          <w:i w:val="false"/>
          <w:color w:val="000000"/>
          <w:sz w:val="28"/>
        </w:rPr>
        <w:t>
      2) ұйымның нотариат куәландырған жарғысының көшірмесін (мемлекеттік және орыс тілдерінде);
</w:t>
      </w:r>
      <w:r>
        <w:br/>
      </w:r>
      <w:r>
        <w:rPr>
          <w:rFonts w:ascii="Times New Roman"/>
          <w:b w:val="false"/>
          <w:i w:val="false"/>
          <w:color w:val="000000"/>
          <w:sz w:val="28"/>
        </w:rPr>
        <w:t>
      3) уәкілетті ұйым берген жеке және/немесе заңды тұлғалардың банктік шоттарын ашу және жүргізуге лицензияның нотариат куәландырған көшірмесі;
</w:t>
      </w:r>
      <w:r>
        <w:br/>
      </w:r>
      <w:r>
        <w:rPr>
          <w:rFonts w:ascii="Times New Roman"/>
          <w:b w:val="false"/>
          <w:i w:val="false"/>
          <w:color w:val="000000"/>
          <w:sz w:val="28"/>
        </w:rPr>
        <w:t>
      4) төлем карточкаларын шығаруға экономикалық негіздеме, оған:
</w:t>
      </w:r>
      <w:r>
        <w:br/>
      </w:r>
      <w:r>
        <w:rPr>
          <w:rFonts w:ascii="Times New Roman"/>
          <w:b w:val="false"/>
          <w:i w:val="false"/>
          <w:color w:val="000000"/>
          <w:sz w:val="28"/>
        </w:rPr>
        <w:t>
      төлем карточкаларына қызмет көрсетуге болжанған тарифтер;
</w:t>
      </w:r>
      <w:r>
        <w:br/>
      </w:r>
      <w:r>
        <w:rPr>
          <w:rFonts w:ascii="Times New Roman"/>
          <w:b w:val="false"/>
          <w:i w:val="false"/>
          <w:color w:val="000000"/>
          <w:sz w:val="28"/>
        </w:rPr>
        <w:t>
      төлем карточкаларын шығару, алғашқы үш айда төлем карточкаларына қызмет көрсету желілерін құру және дамыту бойынша жоспарлар (болжамдар);
</w:t>
      </w:r>
      <w:r>
        <w:br/>
      </w:r>
      <w:r>
        <w:rPr>
          <w:rFonts w:ascii="Times New Roman"/>
          <w:b w:val="false"/>
          <w:i w:val="false"/>
          <w:color w:val="000000"/>
          <w:sz w:val="28"/>
        </w:rPr>
        <w:t>
      төлем карточкаларын шығару және/немесе қызмет көрсету тиімділігінің (құнын өтеуі) есебі;
</w:t>
      </w:r>
      <w:r>
        <w:br/>
      </w:r>
      <w:r>
        <w:rPr>
          <w:rFonts w:ascii="Times New Roman"/>
          <w:b w:val="false"/>
          <w:i w:val="false"/>
          <w:color w:val="000000"/>
          <w:sz w:val="28"/>
        </w:rPr>
        <w:t>
      5) өтініш беруші төлем карточкасы жүйесінде ие болып табылмайтын жағдайда, өтініш берушінің төлем жүйесінде мүшелігін растайтын құжаттар;
</w:t>
      </w:r>
      <w:r>
        <w:br/>
      </w:r>
      <w:r>
        <w:rPr>
          <w:rFonts w:ascii="Times New Roman"/>
          <w:b w:val="false"/>
          <w:i w:val="false"/>
          <w:color w:val="000000"/>
          <w:sz w:val="28"/>
        </w:rPr>
        <w:t>
      6) өтініш беруші төлем карточкасы жүйесінде ие болып табылатын жағдайда төлем карточкасы жүйесін құрғанын растайтын құжаттар;
</w:t>
      </w:r>
      <w:r>
        <w:br/>
      </w:r>
      <w:r>
        <w:rPr>
          <w:rFonts w:ascii="Times New Roman"/>
          <w:b w:val="false"/>
          <w:i w:val="false"/>
          <w:color w:val="000000"/>
          <w:sz w:val="28"/>
        </w:rPr>
        <w:t>
      7) өтініш берушінің уәкілетті органы бекіткен төлем карточкаларын пайдалануға байланысты операцияларды жүргізудің ішкі ережелері;
</w:t>
      </w:r>
      <w:r>
        <w:br/>
      </w:r>
      <w:r>
        <w:rPr>
          <w:rFonts w:ascii="Times New Roman"/>
          <w:b w:val="false"/>
          <w:i w:val="false"/>
          <w:color w:val="000000"/>
          <w:sz w:val="28"/>
        </w:rPr>
        <w:t>
      8) төлем карточкасы жүйесі туралы негізгі сипаттамалар мен мәліметтерді сипаттау, оған:
</w:t>
      </w:r>
      <w:r>
        <w:br/>
      </w:r>
      <w:r>
        <w:rPr>
          <w:rFonts w:ascii="Times New Roman"/>
          <w:b w:val="false"/>
          <w:i w:val="false"/>
          <w:color w:val="000000"/>
          <w:sz w:val="28"/>
        </w:rPr>
        <w:t>
      төлем карточкасы жүйесінің атауы;
</w:t>
      </w:r>
      <w:r>
        <w:br/>
      </w:r>
      <w:r>
        <w:rPr>
          <w:rFonts w:ascii="Times New Roman"/>
          <w:b w:val="false"/>
          <w:i w:val="false"/>
          <w:color w:val="000000"/>
          <w:sz w:val="28"/>
        </w:rPr>
        <w:t>
      қызмет көрсететін процессинг ұйымының атауы;
</w:t>
      </w:r>
      <w:r>
        <w:br/>
      </w:r>
      <w:r>
        <w:rPr>
          <w:rFonts w:ascii="Times New Roman"/>
          <w:b w:val="false"/>
          <w:i w:val="false"/>
          <w:color w:val="000000"/>
          <w:sz w:val="28"/>
        </w:rPr>
        <w:t>
      төлем карточкасының түрі (магнитті жолмен, интегралды микросхемамен, комбинирленген);
</w:t>
      </w:r>
      <w:r>
        <w:br/>
      </w:r>
      <w:r>
        <w:rPr>
          <w:rFonts w:ascii="Times New Roman"/>
          <w:b w:val="false"/>
          <w:i w:val="false"/>
          <w:color w:val="000000"/>
          <w:sz w:val="28"/>
        </w:rPr>
        <w:t>
      төлем карточкаларын пайдалануға байланысты төлемдер бойынша ақпарат алмасу режимі (он-лайн, офф-лайн) кіреді;
</w:t>
      </w:r>
      <w:r>
        <w:br/>
      </w:r>
      <w:r>
        <w:rPr>
          <w:rFonts w:ascii="Times New Roman"/>
          <w:b w:val="false"/>
          <w:i w:val="false"/>
          <w:color w:val="000000"/>
          <w:sz w:val="28"/>
        </w:rPr>
        <w:t>
      9) бағдарламалық-техникалық сипаттамалар туралы мәліметтер, оған:
</w:t>
      </w:r>
      <w:r>
        <w:br/>
      </w:r>
      <w:r>
        <w:rPr>
          <w:rFonts w:ascii="Times New Roman"/>
          <w:b w:val="false"/>
          <w:i w:val="false"/>
          <w:color w:val="000000"/>
          <w:sz w:val="28"/>
        </w:rPr>
        <w:t>
      ақпарат алмасу, байланыстың телекоммуникациялық және пайдаланылған арналарының бағдарламалық-техникалық құралдарының құрамын сипаттау;
</w:t>
      </w:r>
      <w:r>
        <w:br/>
      </w:r>
      <w:r>
        <w:rPr>
          <w:rFonts w:ascii="Times New Roman"/>
          <w:b w:val="false"/>
          <w:i w:val="false"/>
          <w:color w:val="000000"/>
          <w:sz w:val="28"/>
        </w:rPr>
        <w:t>
      электронды хабарлардың форматтары және оларды беру тәртібі;
</w:t>
      </w:r>
      <w:r>
        <w:br/>
      </w:r>
      <w:r>
        <w:rPr>
          <w:rFonts w:ascii="Times New Roman"/>
          <w:b w:val="false"/>
          <w:i w:val="false"/>
          <w:color w:val="000000"/>
          <w:sz w:val="28"/>
        </w:rPr>
        <w:t>
      бағдарламалық қамтамасыз ету мен ақпаратты рұқсат етілмеген кіруден ұйымдық және басқа да қорғау тәсілдері туралы негізгі мәліметтер кіреді;
</w:t>
      </w:r>
      <w:r>
        <w:br/>
      </w:r>
      <w:r>
        <w:rPr>
          <w:rFonts w:ascii="Times New Roman"/>
          <w:b w:val="false"/>
          <w:i w:val="false"/>
          <w:color w:val="000000"/>
          <w:sz w:val="28"/>
        </w:rPr>
        <w:t>
      10) ұйымның төлем карточкалары бөлімшелері туралы ереже, оған:
</w:t>
      </w:r>
      <w:r>
        <w:br/>
      </w:r>
      <w:r>
        <w:rPr>
          <w:rFonts w:ascii="Times New Roman"/>
          <w:b w:val="false"/>
          <w:i w:val="false"/>
          <w:color w:val="000000"/>
          <w:sz w:val="28"/>
        </w:rPr>
        <w:t>
      бөлімшенің құрылымы туралы ақпарат;
</w:t>
      </w:r>
      <w:r>
        <w:br/>
      </w:r>
      <w:r>
        <w:rPr>
          <w:rFonts w:ascii="Times New Roman"/>
          <w:b w:val="false"/>
          <w:i w:val="false"/>
          <w:color w:val="000000"/>
          <w:sz w:val="28"/>
        </w:rPr>
        <w:t>
      бөлімшенің міндеттері мен функциялары;
</w:t>
      </w:r>
      <w:r>
        <w:br/>
      </w:r>
      <w:r>
        <w:rPr>
          <w:rFonts w:ascii="Times New Roman"/>
          <w:b w:val="false"/>
          <w:i w:val="false"/>
          <w:color w:val="000000"/>
          <w:sz w:val="28"/>
        </w:rPr>
        <w:t>
      қызметкерлердің құқықтары мен міндеттері;
</w:t>
      </w:r>
      <w:r>
        <w:br/>
      </w:r>
      <w:r>
        <w:rPr>
          <w:rFonts w:ascii="Times New Roman"/>
          <w:b w:val="false"/>
          <w:i w:val="false"/>
          <w:color w:val="000000"/>
          <w:sz w:val="28"/>
        </w:rPr>
        <w:t>
      ұйымның басқа құрылымдық бөлімшелерімен өзара іс-әрекет ету тәртібі туралы ақпарат кіреді.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2006 жылғы 2 мамырдағы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Ұйымға лицензия беру туралы 
</w:t>
      </w:r>
      <w:r>
        <w:rPr>
          <w:rFonts w:ascii="Times New Roman"/>
          <w:b w:val="false"/>
          <w:i w:val="false"/>
          <w:color w:val="000000"/>
          <w:sz w:val="28"/>
        </w:rPr>
        <w:t xml:space="preserve"> өтінішті </w:t>
      </w:r>
      <w:r>
        <w:rPr>
          <w:rFonts w:ascii="Times New Roman"/>
          <w:b w:val="false"/>
          <w:i w:val="false"/>
          <w:color w:val="000000"/>
          <w:sz w:val="28"/>
        </w:rPr>
        <w:t>
 Ұлттық Банк барлық қажетті құжаттарды ұсынған күннен бастап бір ай ішінде қарайды.
</w:t>
      </w:r>
      <w:r>
        <w:br/>
      </w:r>
      <w:r>
        <w:rPr>
          <w:rFonts w:ascii="Times New Roman"/>
          <w:b w:val="false"/>
          <w:i w:val="false"/>
          <w:color w:val="000000"/>
          <w:sz w:val="28"/>
        </w:rPr>
        <w:t>
      Ұлттық Банк құжаттарды ескертулермен пысықтауға қайтарған не құжаттар пакеті толық ұсынылмаған жағдайда құжаттарды қайта бергеннен кейін оларды Ұлттық Банктің қарау мерзімі қайтадан есептеледі.
</w:t>
      </w:r>
      <w:r>
        <w:br/>
      </w:r>
      <w:r>
        <w:rPr>
          <w:rFonts w:ascii="Times New Roman"/>
          <w:b w:val="false"/>
          <w:i w:val="false"/>
          <w:color w:val="000000"/>
          <w:sz w:val="28"/>
        </w:rPr>
        <w:t>
      Қажет болған жағдайда Ұлттық Банк құжаттардағы ақпаратты растайтын құжаттар мен мәліметтерді, осы Нұсқаулықтың 2-тармағында белгіленген тізбені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Ұйымға төлем карточкаларын шығаруға лицензия Ұлттық Банк Басқармасы қаулысының негiзiнде осы Нұсқаулықтың 1-1-қосымшасына сәйкес нысан бойынша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Ұлттық Банкi Басқармасының 2005 жылғы 27 тамыздағы N 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Лицензияны беруден 
</w:t>
      </w:r>
      <w:r>
        <w:rPr>
          <w:rFonts w:ascii="Times New Roman"/>
          <w:b w:val="false"/>
          <w:i w:val="false"/>
          <w:color w:val="000000"/>
          <w:sz w:val="28"/>
        </w:rPr>
        <w:t xml:space="preserve"> бас тарту </w:t>
      </w:r>
      <w:r>
        <w:rPr>
          <w:rFonts w:ascii="Times New Roman"/>
          <w:b w:val="false"/>
          <w:i w:val="false"/>
          <w:color w:val="000000"/>
          <w:sz w:val="28"/>
        </w:rPr>
        <w:t>
 Қазақстан Республикасының заң актілерінде көзделген негіздер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беруден бас тартқан жағдайда 
</w:t>
      </w:r>
      <w:r>
        <w:rPr>
          <w:rFonts w:ascii="Times New Roman"/>
          <w:b w:val="false"/>
          <w:i w:val="false"/>
          <w:color w:val="000000"/>
          <w:sz w:val="28"/>
        </w:rPr>
        <w:t xml:space="preserve"> Ұлттық Банк </w:t>
      </w:r>
      <w:r>
        <w:rPr>
          <w:rFonts w:ascii="Times New Roman"/>
          <w:b w:val="false"/>
          <w:i w:val="false"/>
          <w:color w:val="000000"/>
          <w:sz w:val="28"/>
        </w:rPr>
        <w:t>
 өтініш берушіге лицензия беру үшін белгіленген мерзімде жазбаша түрде дәлелді жауап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Ұйымдарға Ұлттық Банк берген лицензияны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және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атауына өзгерту енгізілді - ҚР Ұлттық Банкі Басқармасының 2006 жылғы 2 мамырдағы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Лицензияны </w:t>
      </w:r>
      <w:r>
        <w:rPr>
          <w:rFonts w:ascii="Times New Roman"/>
          <w:b w:val="false"/>
          <w:i w:val="false"/>
          <w:color w:val="000000"/>
          <w:sz w:val="28"/>
        </w:rPr>
        <w:t>
 тоқтата тұру және оны қайтарып алу Қазақстан Республикасының заңдарында белгіленген негіздер және тәртіп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Лицензияның қолданылуын тоқтатуға себеп болған жағдайларды жойған кезде Ұлттық Банк ұйымның өтініші бойынша өтініш берген күннен бастап бір ай ішінде лицензияның қолданылуын қалпына келтіру туралы мәселені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Лицензияның қолданылуы лицензияның қолданылуын тоқтатуға негіз болған құқық бұзушылықтарды ұйымның жойғаны туралы ақпаратты растайтын тексеруді Ұлттық Банк жүзеге асырғаннан кейін Ұлттық Банк Басқармасының тиісті қаулысы негізінде қалпына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Ұлттық Банк Басқармасының қаулысында лицензияны қалпына келтіру күні белгіленбеген жағдайда Ұлттық Банк Басқармасының тиісті қаулысын ұйымға жіберген күн лицензияның қолданылуы тоқтатылған немесе қалпына келтірілген күн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Ұлттық Банктен лицензияның қолданылуын тоқтата тұру немесе оны қайтарып алу туралы хабарлама алған күннен бастап он күнтізбелік күн ішінде ұйым өзінің клиенттеріне жазбаша хабар жібереді және төлем карточкаларын шығарудың және ұйым клиенттері үшін қол жетімді жерлерде ұйым шығарған төлем карточкаларын пайдалануға байланысты операцияларды жүзеге асырудың мүмкін еместігі туралы хабарландыру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Оң қорытынды беру, беруден бас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2-1-тараумен толықтырылды - ҚР Ұлттық Банкі Басқармасының 2006 жылғы 2 мамырдағы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10-1. Өтініш беруші оң қорытынды алу үшін Ұлттық Банкке осы Нұсқаулықтың 2-тармағының 3)-10) тармақшаларында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Оң қорытынды алу үшін ұсынылған құжаттарды Ұлттық Банк барлық қажетті құжаттар алынған күннен бастап бір ай ішінде қарайды.
</w:t>
      </w:r>
      <w:r>
        <w:br/>
      </w:r>
      <w:r>
        <w:rPr>
          <w:rFonts w:ascii="Times New Roman"/>
          <w:b w:val="false"/>
          <w:i w:val="false"/>
          <w:color w:val="000000"/>
          <w:sz w:val="28"/>
        </w:rPr>
        <w:t>
      Талап етілген құжаттардың толық емес пакеті ұсынылған жағдайда Ұлттық Банк өтініш берушіден жетіспеген құжаттарды сұратады не құжаттарды қарамастан өтініш берушіге қайтарады. Ұсынылған құжаттарды қайта қарау мерзімі олар Ұлттық Банкке келіп түскен күннен бастап жаңадан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10-3. Ұсынылған құжаттар осы Нұсқаулықтың 2-тармағының 3)-10) тармақшаларында белгіленген талаптарға сәйкес келмеген жағдайда, Ұлттық Банк оң қорытынды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Оң қорытынды беруден бас тартылған кезде өтініш берушіге бас тарту себептері көрсетіле отырып жазбаша түрде дәлелді жауап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10-5. Негізінде банкке не банктік емес ұйымға оң қорытынды берілген шынайы емес мәліметтер анықталған, сондай-ақ банк не банктік емес ұйым оң қорытынды беру сәтінен бастап бір жыл ішінде уәкілетті органның лицензиясын алмаған жағдайда, Ұлттық Банк берілген оң қорытындыны қайтарып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Оң қорытындыны қайтарып алған кезде Ұлттық Банк банкке не банктік емес ұйымға және уәкілетті органға қайтарып алу себептерін көрсете отырып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Лицензияны жоғалтқан және лицензияны қайта ресімдеген кезде лицензияның көшірмесін алу Қазақстан Республикасының заң актілерінде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Ұлттық Банк осы Нұсқаулықтың 1-қосымшасында белгіленген нысан бойынша берілген, қайта ресімделген, тоқтатылған және қайтарылып алынған лицензиялардың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Нұсқаулықпен реттелмейтін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ұйымдарға төлем карточкаларын 
</w:t>
      </w:r>
      <w:r>
        <w:br/>
      </w:r>
      <w:r>
        <w:rPr>
          <w:rFonts w:ascii="Times New Roman"/>
          <w:b w:val="false"/>
          <w:i w:val="false"/>
          <w:color w:val="000000"/>
          <w:sz w:val="28"/>
        </w:rPr>
        <w:t>
шығаруға лицензия беру,  
</w:t>
      </w:r>
      <w:r>
        <w:br/>
      </w:r>
      <w:r>
        <w:rPr>
          <w:rFonts w:ascii="Times New Roman"/>
          <w:b w:val="false"/>
          <w:i w:val="false"/>
          <w:color w:val="000000"/>
          <w:sz w:val="28"/>
        </w:rPr>
        <w:t>
беруден бас тарту, тоқтата 
</w:t>
      </w:r>
      <w:r>
        <w:br/>
      </w:r>
      <w:r>
        <w:rPr>
          <w:rFonts w:ascii="Times New Roman"/>
          <w:b w:val="false"/>
          <w:i w:val="false"/>
          <w:color w:val="000000"/>
          <w:sz w:val="28"/>
        </w:rPr>
        <w:t>
тұру және қайтарып алу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ұйымдарға төлем карточкаларын шығаруға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қайта ресімделген, тоқтатылған,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қайтарып алынған лицензияларды есепке алу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Лицен.|Ұйымның|Лицензияны |Лицензия   | Лицензияны  | Лицензияны
</w:t>
      </w:r>
      <w:r>
        <w:br/>
      </w:r>
      <w:r>
        <w:rPr>
          <w:rFonts w:ascii="Times New Roman"/>
          <w:b w:val="false"/>
          <w:i w:val="false"/>
          <w:color w:val="000000"/>
          <w:sz w:val="28"/>
        </w:rPr>
        <w:t>
зияның| атауы | берген    | беруге    |қайтарып алу,| қайтарып алу,
</w:t>
      </w:r>
      <w:r>
        <w:br/>
      </w:r>
      <w:r>
        <w:rPr>
          <w:rFonts w:ascii="Times New Roman"/>
          <w:b w:val="false"/>
          <w:i w:val="false"/>
          <w:color w:val="000000"/>
          <w:sz w:val="28"/>
        </w:rPr>
        <w:t>
нөмірі|       | (қайта    | (қайта    |тоқтата тұру |  тоқтата
</w:t>
      </w:r>
      <w:r>
        <w:br/>
      </w:r>
      <w:r>
        <w:rPr>
          <w:rFonts w:ascii="Times New Roman"/>
          <w:b w:val="false"/>
          <w:i w:val="false"/>
          <w:color w:val="000000"/>
          <w:sz w:val="28"/>
        </w:rPr>
        <w:t>
      |       | ресімде.  |ресімдеуге)|   күні      |  тұрудың
</w:t>
      </w:r>
      <w:r>
        <w:br/>
      </w:r>
      <w:r>
        <w:rPr>
          <w:rFonts w:ascii="Times New Roman"/>
          <w:b w:val="false"/>
          <w:i w:val="false"/>
          <w:color w:val="000000"/>
          <w:sz w:val="28"/>
        </w:rPr>
        <w:t>
      |       | ген) күн  |негіздеме  |             | негіздемесі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түрлерiн жүзеге
</w:t>
      </w:r>
      <w:r>
        <w:br/>
      </w:r>
      <w:r>
        <w:rPr>
          <w:rFonts w:ascii="Times New Roman"/>
          <w:b w:val="false"/>
          <w:i w:val="false"/>
          <w:color w:val="000000"/>
          <w:sz w:val="28"/>
        </w:rPr>
        <w:t>
                                          асыратын ұйымдарға төлем
</w:t>
      </w:r>
      <w:r>
        <w:br/>
      </w:r>
      <w:r>
        <w:rPr>
          <w:rFonts w:ascii="Times New Roman"/>
          <w:b w:val="false"/>
          <w:i w:val="false"/>
          <w:color w:val="000000"/>
          <w:sz w:val="28"/>
        </w:rPr>
        <w:t>
                                           карточкаларын шығаруға
</w:t>
      </w:r>
      <w:r>
        <w:br/>
      </w:r>
      <w:r>
        <w:rPr>
          <w:rFonts w:ascii="Times New Roman"/>
          <w:b w:val="false"/>
          <w:i w:val="false"/>
          <w:color w:val="000000"/>
          <w:sz w:val="28"/>
        </w:rPr>
        <w:t>
                                           лицензия беру, беруден
</w:t>
      </w:r>
      <w:r>
        <w:br/>
      </w:r>
      <w:r>
        <w:rPr>
          <w:rFonts w:ascii="Times New Roman"/>
          <w:b w:val="false"/>
          <w:i w:val="false"/>
          <w:color w:val="000000"/>
          <w:sz w:val="28"/>
        </w:rPr>
        <w:t>
                                           бас тарту, тоқтата тұру
</w:t>
      </w:r>
      <w:r>
        <w:br/>
      </w:r>
      <w:r>
        <w:rPr>
          <w:rFonts w:ascii="Times New Roman"/>
          <w:b w:val="false"/>
          <w:i w:val="false"/>
          <w:color w:val="000000"/>
          <w:sz w:val="28"/>
        </w:rPr>
        <w:t>
                                          және қайтарып алу туралы
</w:t>
      </w:r>
      <w:r>
        <w:br/>
      </w:r>
      <w:r>
        <w:rPr>
          <w:rFonts w:ascii="Times New Roman"/>
          <w:b w:val="false"/>
          <w:i w:val="false"/>
          <w:color w:val="000000"/>
          <w:sz w:val="28"/>
        </w:rPr>
        <w:t>
                                           нұсқаулыққа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Ұлттық Банкi Басқармасының 2005 жылғы 27 тамыздағы N 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Банк операцияларының жекелеген түрлерiн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ұйымдарға төлем карточкаларын шығаруға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нөмiрi _____
</w:t>
      </w:r>
      <w:r>
        <w:br/>
      </w:r>
      <w:r>
        <w:rPr>
          <w:rFonts w:ascii="Times New Roman"/>
          <w:b w:val="false"/>
          <w:i w:val="false"/>
          <w:color w:val="000000"/>
          <w:sz w:val="28"/>
        </w:rPr>
        <w:t>
                       берiлген күнi _____ жылғы "___"_____
</w:t>
      </w:r>
    </w:p>
    <w:p>
      <w:pPr>
        <w:spacing w:after="0"/>
        <w:ind w:left="0"/>
        <w:jc w:val="both"/>
      </w:pPr>
      <w:r>
        <w:rPr>
          <w:rFonts w:ascii="Times New Roman"/>
          <w:b w:val="false"/>
          <w:i w:val="false"/>
          <w:color w:val="000000"/>
          <w:sz w:val="28"/>
        </w:rPr>
        <w:t>
      Осы лицензия Қазақстан Республикасының Ұлттық Банкi
</w:t>
      </w:r>
      <w:r>
        <w:br/>
      </w:r>
      <w:r>
        <w:rPr>
          <w:rFonts w:ascii="Times New Roman"/>
          <w:b w:val="false"/>
          <w:i w:val="false"/>
          <w:color w:val="000000"/>
          <w:sz w:val="28"/>
        </w:rPr>
        <w:t>
Басқармасының __________ жылғы "___"__________ N __________
</w:t>
      </w:r>
      <w:r>
        <w:br/>
      </w:r>
      <w:r>
        <w:rPr>
          <w:rFonts w:ascii="Times New Roman"/>
          <w:b w:val="false"/>
          <w:i w:val="false"/>
          <w:color w:val="000000"/>
          <w:sz w:val="28"/>
        </w:rPr>
        <w:t>
қаулысына сәйкес __________________________________________________
</w:t>
      </w:r>
      <w:r>
        <w:br/>
      </w:r>
      <w:r>
        <w:rPr>
          <w:rFonts w:ascii="Times New Roman"/>
          <w:b w:val="false"/>
          <w:i w:val="false"/>
          <w:color w:val="000000"/>
          <w:sz w:val="28"/>
        </w:rPr>
        <w:t>
           (банк операцияларының жекелеген түрлерiн жүзеге асыратын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ұйымның атауы және орналасқан жерi, мемлекеттiк тiркелген күнi
</w:t>
      </w:r>
      <w:r>
        <w:br/>
      </w:r>
      <w:r>
        <w:rPr>
          <w:rFonts w:ascii="Times New Roman"/>
          <w:b w:val="false"/>
          <w:i w:val="false"/>
          <w:color w:val="000000"/>
          <w:sz w:val="28"/>
        </w:rPr>
        <w:t>
                             және нөмiрi)
</w:t>
      </w:r>
    </w:p>
    <w:p>
      <w:pPr>
        <w:spacing w:after="0"/>
        <w:ind w:left="0"/>
        <w:jc w:val="both"/>
      </w:pPr>
      <w:r>
        <w:rPr>
          <w:rFonts w:ascii="Times New Roman"/>
          <w:b w:val="false"/>
          <w:i w:val="false"/>
          <w:color w:val="000000"/>
          <w:sz w:val="28"/>
        </w:rPr>
        <w:t>
берiлдi және төлем карточкаларын шығару құқығын бередi.
</w:t>
      </w:r>
      <w:r>
        <w:br/>
      </w:r>
      <w:r>
        <w:rPr>
          <w:rFonts w:ascii="Times New Roman"/>
          <w:b w:val="false"/>
          <w:i w:val="false"/>
          <w:color w:val="000000"/>
          <w:sz w:val="28"/>
        </w:rPr>
        <w:t>
      Осы лицензияның шарттарынан туындайтын құқықтар үшiншi
</w:t>
      </w:r>
      <w:r>
        <w:br/>
      </w:r>
      <w:r>
        <w:rPr>
          <w:rFonts w:ascii="Times New Roman"/>
          <w:b w:val="false"/>
          <w:i w:val="false"/>
          <w:color w:val="000000"/>
          <w:sz w:val="28"/>
        </w:rPr>
        <w:t>
тұлғаларға берiлмейдi.
</w:t>
      </w:r>
      <w:r>
        <w:br/>
      </w:r>
      <w:r>
        <w:rPr>
          <w:rFonts w:ascii="Times New Roman"/>
          <w:b w:val="false"/>
          <w:i w:val="false"/>
          <w:color w:val="000000"/>
          <w:sz w:val="28"/>
        </w:rPr>
        <w:t>
      Осы лицензия бiр данада берiледi.
</w:t>
      </w:r>
    </w:p>
    <w:p>
      <w:pPr>
        <w:spacing w:after="0"/>
        <w:ind w:left="0"/>
        <w:jc w:val="both"/>
      </w:pPr>
      <w:r>
        <w:rPr>
          <w:rFonts w:ascii="Times New Roman"/>
          <w:b w:val="false"/>
          <w:i w:val="false"/>
          <w:color w:val="000000"/>
          <w:sz w:val="28"/>
        </w:rPr>
        <w:t>
      Төрағаның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