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8bc2" w14:textId="e518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2335 тіркелген, Қазақстан Республикасының Ұлттық Банкі Басқармасының "Бағалы қағаздар портфелін басқару жөніндегі қызметті жүзеге асыру ережесін бекіту туралы" 2003 жылғы 21 сәуірдегі N 137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25 қазандағы N 298 қаулысы. Қазақстан Республикасының Әділет министрлігінде 2004 жылғы 1 желтоқсанда тіркелді. Тіркеу N 3230. Күші жойылды - Қазақстан Республикасы Қаржы нарығын және қаржы ұйымдарын реттеу мен қадағалау агенттігі Басқармасының 2010 жылғы 30 сәуірдегі № 59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2010.04.30 </w:t>
      </w:r>
      <w:r>
        <w:rPr>
          <w:rFonts w:ascii="Times New Roman"/>
          <w:b w:val="false"/>
          <w:i w:val="false"/>
          <w:color w:val="ff0000"/>
          <w:sz w:val="28"/>
        </w:rPr>
        <w:t>№ 59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3-бабы 2-тармағының 8) тармақшасына,  </w:t>
      </w:r>
      <w:r>
        <w:rPr>
          <w:rFonts w:ascii="Times New Roman"/>
          <w:b w:val="false"/>
          <w:i w:val="false"/>
          <w:color w:val="000000"/>
          <w:sz w:val="28"/>
        </w:rPr>
        <w:t xml:space="preserve">69-бабының </w:t>
      </w:r>
      <w:r>
        <w:rPr>
          <w:rFonts w:ascii="Times New Roman"/>
          <w:b w:val="false"/>
          <w:i w:val="false"/>
          <w:color w:val="000000"/>
          <w:sz w:val="28"/>
        </w:rPr>
        <w:t xml:space="preserve"> 1-тармағына, "Қаржы рыногын және қаржы ұйымдарын мемлекеттік реттеу мен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12-бабының 10), 11) тармақшаларына, "Инвестициялық қорлар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40-бабының 1-тармағына сәйкес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"Бағалы қағаздар портфелін басқару жөніндегі қызметті жүзеге асыру ережесін бекіту туралы" 2003 жылғы 21 сәуірдегі N 137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2335 тіркелген, Қазақстан Республикасы Ұлттық Банкінің "Қазақстан Ұлттық Банкінің Хабаршысы" және "Вестник Национального Банка Казахстана" N 11 басылымдарында 2003 жылғы 19 мамырда - 1 маусымда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атауында және 1-тармақта "Бағалы қағаздар портфелін" деген сөздер "Инвестициялық портфельді"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кіріспеде "Бағалы қағаздар рыногы туралы" Қазақстан Республикасының Заңына және Қазақстан Республикасы Президентінің "Қазақстан Республикасы Ұлттық Банкінің ережесін және құрылымын бекіту туралы" Жарлығына" деген сөздер "Бағалы қағаздар рыногы туралы", "Қаржы рыногын және қаржы ұйымдарын мемлекеттік реттеу мен қадағалау туралы", "Инвестициялық қорлар туралы" Қазақстан Республикасының Заңдарына"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Бағалы қағаздар портфелін басқару жөніндегі қызметті жүзеге асыру ережесінде: </w:t>
      </w:r>
      <w:r>
        <w:br/>
      </w:r>
      <w:r>
        <w:rPr>
          <w:rFonts w:ascii="Times New Roman"/>
          <w:b w:val="false"/>
          <w:i w:val="false"/>
          <w:color w:val="000000"/>
          <w:sz w:val="28"/>
        </w:rPr>
        <w:t xml:space="preserve">
      атауында және жоғары оң бұрышында "Бағалы қағаздар портфелін" деген сөздер "Инвестициялық портфельді"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кіріспеде "инвестициялық қорлар туралы" деген сөздердің алдындағы "Қазақстан Республикасындағы" деген сөздер алынып тасталсын; </w:t>
      </w:r>
      <w:r>
        <w:br/>
      </w:r>
      <w:r>
        <w:rPr>
          <w:rFonts w:ascii="Times New Roman"/>
          <w:b w:val="false"/>
          <w:i w:val="false"/>
          <w:color w:val="000000"/>
          <w:sz w:val="28"/>
        </w:rPr>
        <w:t xml:space="preserve">
      барлық мәтін бойынша "бағалы қағаздар портфелін", "бағалы қағаздар портфелiнiң" деген сөздер тиісінше "инвестициялық портфельді", "инвестициялық портфельдің"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клиенттiң активтерi - инвестициялық портфельді басқарушының басқаруындағы қаржы рыногы активтерінің және өзге де мүліктің жиынтығы;";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клиент - басқарушы компанияның қызметін пайдаланатын немесе пайдалануға ниет білдірген тұлға;";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инвестициялық портфель - бағалы қағаздар рыногы субъектісінің меншігіндегі немесе басқаруындағы әр түрлі қаржы құралдары түрлерінің не Қазақстан Республикасының инвестициялық қорлар туралы заңдарында белгіленген талаптарға сәйкес мүліктің жиынтығы;"; </w:t>
      </w:r>
      <w:r>
        <w:br/>
      </w: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xml:space="preserve">
      "8) ішкі құжаттар - инвестициялық портфельдi басқарушының оның органдарының, құрылымдық бөлiмшелерiнiң, қызметкерлерiнiң қызмет ету шарттары мен тәртiбiн, қызмет көрсетуді және оларға ақы төлеу тәртібін реттейтін құжаттар;"; </w:t>
      </w:r>
      <w:r>
        <w:br/>
      </w: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уәкілетті орган - қаржы рыногын және қаржы ұйымдарын реттеу мен қадағалау жөніндегі мемлекеттік орган."; </w:t>
      </w:r>
    </w:p>
    <w:bookmarkEnd w:id="6"/>
    <w:bookmarkStart w:name="z8" w:id="7"/>
    <w:p>
      <w:pPr>
        <w:spacing w:after="0"/>
        <w:ind w:left="0"/>
        <w:jc w:val="both"/>
      </w:pPr>
      <w:r>
        <w:rPr>
          <w:rFonts w:ascii="Times New Roman"/>
          <w:b w:val="false"/>
          <w:i w:val="false"/>
          <w:color w:val="000000"/>
          <w:sz w:val="28"/>
        </w:rPr>
        <w:t xml:space="preserve">
      3-тармақта екінші абзац алынып тасталсын; </w:t>
      </w:r>
    </w:p>
    <w:bookmarkEnd w:id="7"/>
    <w:bookmarkStart w:name="z9" w:id="8"/>
    <w:p>
      <w:pPr>
        <w:spacing w:after="0"/>
        <w:ind w:left="0"/>
        <w:jc w:val="both"/>
      </w:pP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Клиенттің бағалы қағаздарын есепке алуды бағалы қағаздарды номиналды ұстау жөніндегі қызметті көрсететін бағалы қағаздар рыногының кәсіби қатысушысы (бұдан әрі - номиналды ұстаушы) жүзеге асырады. </w:t>
      </w:r>
      <w:r>
        <w:br/>
      </w:r>
      <w:r>
        <w:rPr>
          <w:rFonts w:ascii="Times New Roman"/>
          <w:b w:val="false"/>
          <w:i w:val="false"/>
          <w:color w:val="000000"/>
          <w:sz w:val="28"/>
        </w:rPr>
        <w:t xml:space="preserve">
      Клиенттің бағалы қағаздарынан басқа активтерді есепке алуды және сақтауды кастодиан жүзеге асырады."; </w:t>
      </w:r>
    </w:p>
    <w:bookmarkEnd w:id="8"/>
    <w:bookmarkStart w:name="z10" w:id="9"/>
    <w:p>
      <w:pPr>
        <w:spacing w:after="0"/>
        <w:ind w:left="0"/>
        <w:jc w:val="both"/>
      </w:pPr>
      <w:r>
        <w:rPr>
          <w:rFonts w:ascii="Times New Roman"/>
          <w:b w:val="false"/>
          <w:i w:val="false"/>
          <w:color w:val="000000"/>
          <w:sz w:val="28"/>
        </w:rPr>
        <w:t xml:space="preserve">
      мынадай мазмұндағы 5-1-тармағымен толықтырылсын: </w:t>
      </w:r>
      <w:r>
        <w:br/>
      </w:r>
      <w:r>
        <w:rPr>
          <w:rFonts w:ascii="Times New Roman"/>
          <w:b w:val="false"/>
          <w:i w:val="false"/>
          <w:color w:val="000000"/>
          <w:sz w:val="28"/>
        </w:rPr>
        <w:t xml:space="preserve">
      "5-1. Инвестициялық портфельді басқарушы (бұдан әрі - басқарушы) оның клиенттеріне тиесілі ақшаны есепке алу және сақтау үшін бағалы қағаздар рыногында кастодиандық қызметті жүзеге асыруға лицензиясы бар және/немесе бағалы қағаздары "А" санаты бойынша сауда-саттықты ұйымдастырушының ресми тізіміне енгізілген онымен аффилиирленбеген банктерде немесе резидент емес - бас банкі "А" санатынан ("Standard &amp; Poor's" және "Fitch" рейтинг агенттіктерінің жіктеуі бойынша) немесе "А2" ("Moody's Investors Service" рейтинг агенттігінің жіктеуі бойынша) төмен емес ұзақ мерзімді рейтингісіне ие резидент - еншілес банктерде банк шоттарын ашады."; </w:t>
      </w:r>
    </w:p>
    <w:bookmarkEnd w:id="9"/>
    <w:bookmarkStart w:name="z11" w:id="10"/>
    <w:p>
      <w:pPr>
        <w:spacing w:after="0"/>
        <w:ind w:left="0"/>
        <w:jc w:val="both"/>
      </w:pPr>
      <w:r>
        <w:rPr>
          <w:rFonts w:ascii="Times New Roman"/>
          <w:b w:val="false"/>
          <w:i w:val="false"/>
          <w:color w:val="000000"/>
          <w:sz w:val="28"/>
        </w:rPr>
        <w:t xml:space="preserve">
      мынадай мазмұндағы 7-1 тармағымен толықтырылсын: </w:t>
      </w:r>
      <w:r>
        <w:br/>
      </w:r>
      <w:r>
        <w:rPr>
          <w:rFonts w:ascii="Times New Roman"/>
          <w:b w:val="false"/>
          <w:i w:val="false"/>
          <w:color w:val="000000"/>
          <w:sz w:val="28"/>
        </w:rPr>
        <w:t xml:space="preserve">
      "7-1. Басқарушы акционерлік инвестициялық қормен немесе инвестициялық пай қорының инвесторымен жасалатын инвестициялық қордың активтерін сенімгерлік басқару шартын жасау тәртібі, оның нысаны мен мазмұны Азаматтық кодекспен және "Инвестициялық қорлар туралы" Қазақстан Республикасының Заңымен белгіленеді."; </w:t>
      </w:r>
    </w:p>
    <w:bookmarkEnd w:id="10"/>
    <w:bookmarkStart w:name="z12" w:id="11"/>
    <w:p>
      <w:pPr>
        <w:spacing w:after="0"/>
        <w:ind w:left="0"/>
        <w:jc w:val="both"/>
      </w:pPr>
      <w:r>
        <w:rPr>
          <w:rFonts w:ascii="Times New Roman"/>
          <w:b w:val="false"/>
          <w:i w:val="false"/>
          <w:color w:val="000000"/>
          <w:sz w:val="28"/>
        </w:rPr>
        <w:t xml:space="preserve">
      8-тармақтың 11) тармақшасы "немесе бағалы қағаздарды немесе өзге активтерді есепке алуды жүзеге асыратын номиналды ұстаушы туралы мәліметтер;" деген сөздермен толықтырылсын; </w:t>
      </w:r>
    </w:p>
    <w:bookmarkEnd w:id="11"/>
    <w:bookmarkStart w:name="z13" w:id="12"/>
    <w:p>
      <w:pPr>
        <w:spacing w:after="0"/>
        <w:ind w:left="0"/>
        <w:jc w:val="both"/>
      </w:pP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"Шартты бұзу сәтіне басқарушының қолындағы клиенттің активтері "Инвестициялық қорлар туралы" Қазақстан Республикасының Заңында белгіленген жағдайларды қоспағанда, сенімгерлік басқару шарты бұзылған күннен бастап он жұмыс күні ішінде клиентке қайтарылады не клиенттің өкімі негізінде басқа басқарушыға беріледі."; </w:t>
      </w:r>
    </w:p>
    <w:bookmarkEnd w:id="12"/>
    <w:bookmarkStart w:name="z14" w:id="13"/>
    <w:p>
      <w:pPr>
        <w:spacing w:after="0"/>
        <w:ind w:left="0"/>
        <w:jc w:val="both"/>
      </w:pPr>
      <w:r>
        <w:rPr>
          <w:rFonts w:ascii="Times New Roman"/>
          <w:b w:val="false"/>
          <w:i w:val="false"/>
          <w:color w:val="000000"/>
          <w:sz w:val="28"/>
        </w:rPr>
        <w:t xml:space="preserve">
      13-тармақтың 4) тармақшасы мынадай редакцияда жазылсын: </w:t>
      </w:r>
      <w:r>
        <w:br/>
      </w:r>
      <w:r>
        <w:rPr>
          <w:rFonts w:ascii="Times New Roman"/>
          <w:b w:val="false"/>
          <w:i w:val="false"/>
          <w:color w:val="000000"/>
          <w:sz w:val="28"/>
        </w:rPr>
        <w:t xml:space="preserve">
      "4) оның уәкiлеттi органымен келiсiлгенi туралы белгi қойылған (келiсу күнi және басқарушы ішкі құжаттардың келісілуін растайтын құжаттың нөмiрiн көрсете отырып) басқарушының бiрiншi басшысы немесе оның орнындағы тұлға қол қойған және мөрiнiң таңбасымен расталған ішкі құжаттардың көшiрмесiн;"; </w:t>
      </w:r>
    </w:p>
    <w:bookmarkEnd w:id="13"/>
    <w:bookmarkStart w:name="z15" w:id="14"/>
    <w:p>
      <w:pPr>
        <w:spacing w:after="0"/>
        <w:ind w:left="0"/>
        <w:jc w:val="both"/>
      </w:pPr>
      <w:r>
        <w:rPr>
          <w:rFonts w:ascii="Times New Roman"/>
          <w:b w:val="false"/>
          <w:i w:val="false"/>
          <w:color w:val="000000"/>
          <w:sz w:val="28"/>
        </w:rPr>
        <w:t xml:space="preserve">
      16-тармақтың 3) тармақшасында "мәліметтердің" деген сөзден кейін "не бағалы қағаздар туралы мәліметтердің номиналды ұстаушы ұсынған мәліметтерге не" деген сөздермен толықтырылсын; </w:t>
      </w:r>
    </w:p>
    <w:bookmarkEnd w:id="14"/>
    <w:bookmarkStart w:name="z16" w:id="15"/>
    <w:p>
      <w:pPr>
        <w:spacing w:after="0"/>
        <w:ind w:left="0"/>
        <w:jc w:val="both"/>
      </w:pPr>
      <w:r>
        <w:rPr>
          <w:rFonts w:ascii="Times New Roman"/>
          <w:b w:val="false"/>
          <w:i w:val="false"/>
          <w:color w:val="000000"/>
          <w:sz w:val="28"/>
        </w:rPr>
        <w:t xml:space="preserve">
      17-тармақта "электрондық почтамен немесе" деген сөздерден кейін "шартта не инвестициялық пай қорының ережесінде айқындалған" деген сөздермен толықтырылсын; </w:t>
      </w:r>
    </w:p>
    <w:bookmarkEnd w:id="15"/>
    <w:bookmarkStart w:name="z17" w:id="16"/>
    <w:p>
      <w:pPr>
        <w:spacing w:after="0"/>
        <w:ind w:left="0"/>
        <w:jc w:val="both"/>
      </w:pPr>
      <w:r>
        <w:rPr>
          <w:rFonts w:ascii="Times New Roman"/>
          <w:b w:val="false"/>
          <w:i w:val="false"/>
          <w:color w:val="000000"/>
          <w:sz w:val="28"/>
        </w:rPr>
        <w:t xml:space="preserve">
      18-тармақта "регламентіне" деген сөз "ішкі құжаттарына" деген сөздермен ауыстырылсын; </w:t>
      </w:r>
    </w:p>
    <w:bookmarkEnd w:id="16"/>
    <w:bookmarkStart w:name="z18" w:id="17"/>
    <w:p>
      <w:pPr>
        <w:spacing w:after="0"/>
        <w:ind w:left="0"/>
        <w:jc w:val="both"/>
      </w:pPr>
      <w:r>
        <w:rPr>
          <w:rFonts w:ascii="Times New Roman"/>
          <w:b w:val="false"/>
          <w:i w:val="false"/>
          <w:color w:val="000000"/>
          <w:sz w:val="28"/>
        </w:rPr>
        <w:t xml:space="preserve">
      19-тармақта: </w:t>
      </w:r>
      <w:r>
        <w:br/>
      </w:r>
      <w:r>
        <w:rPr>
          <w:rFonts w:ascii="Times New Roman"/>
          <w:b w:val="false"/>
          <w:i w:val="false"/>
          <w:color w:val="000000"/>
          <w:sz w:val="28"/>
        </w:rPr>
        <w:t xml:space="preserve">
      2) тармақшада "бағалы қағаздардың" деген сөздерден кейін "және өзге де активтердің" деген сөздермен толықтырылсын; </w:t>
      </w:r>
      <w:r>
        <w:br/>
      </w:r>
      <w:r>
        <w:rPr>
          <w:rFonts w:ascii="Times New Roman"/>
          <w:b w:val="false"/>
          <w:i w:val="false"/>
          <w:color w:val="000000"/>
          <w:sz w:val="28"/>
        </w:rPr>
        <w:t xml:space="preserve">
      3) тармақшада "бағалы қағаздарға" деген сөздерден кейін "және өзге де активтерге" деген сөздермен толықтырылсын; </w:t>
      </w:r>
    </w:p>
    <w:bookmarkEnd w:id="17"/>
    <w:bookmarkStart w:name="z19" w:id="18"/>
    <w:p>
      <w:pPr>
        <w:spacing w:after="0"/>
        <w:ind w:left="0"/>
        <w:jc w:val="both"/>
      </w:pPr>
      <w:r>
        <w:rPr>
          <w:rFonts w:ascii="Times New Roman"/>
          <w:b w:val="false"/>
          <w:i w:val="false"/>
          <w:color w:val="000000"/>
          <w:sz w:val="28"/>
        </w:rPr>
        <w:t xml:space="preserve">
      21-тармақта: </w:t>
      </w:r>
      <w:r>
        <w:br/>
      </w:r>
      <w:r>
        <w:rPr>
          <w:rFonts w:ascii="Times New Roman"/>
          <w:b w:val="false"/>
          <w:i w:val="false"/>
          <w:color w:val="000000"/>
          <w:sz w:val="28"/>
        </w:rPr>
        <w:t xml:space="preserve">
      3) тармақшада "бағалы қағаздардың" деген сөздерден кейін "және өзге де активтердің" деген сөздермен толықтырылсын; </w:t>
      </w:r>
      <w:r>
        <w:br/>
      </w:r>
      <w:r>
        <w:rPr>
          <w:rFonts w:ascii="Times New Roman"/>
          <w:b w:val="false"/>
          <w:i w:val="false"/>
          <w:color w:val="000000"/>
          <w:sz w:val="28"/>
        </w:rPr>
        <w:t xml:space="preserve">
      4) тармақшада "(бағалы қағаздар)" деген сөздерден кейін "және өзге де активтер" деген сөздермен толықтырылсын; </w:t>
      </w:r>
    </w:p>
    <w:bookmarkEnd w:id="18"/>
    <w:bookmarkStart w:name="z20" w:id="19"/>
    <w:p>
      <w:pPr>
        <w:spacing w:after="0"/>
        <w:ind w:left="0"/>
        <w:jc w:val="both"/>
      </w:pPr>
      <w:r>
        <w:rPr>
          <w:rFonts w:ascii="Times New Roman"/>
          <w:b w:val="false"/>
          <w:i w:val="false"/>
          <w:color w:val="000000"/>
          <w:sz w:val="28"/>
        </w:rPr>
        <w:t xml:space="preserve">
      25-тармақта: </w:t>
      </w:r>
      <w:r>
        <w:br/>
      </w:r>
      <w:r>
        <w:rPr>
          <w:rFonts w:ascii="Times New Roman"/>
          <w:b w:val="false"/>
          <w:i w:val="false"/>
          <w:color w:val="000000"/>
          <w:sz w:val="28"/>
        </w:rPr>
        <w:t xml:space="preserve">
      1) тармақшада "бағалы қағаздарды" деген сөздерден кейін "және өзге де активтерді" деген сөздермен толықтырылсын; </w:t>
      </w:r>
    </w:p>
    <w:bookmarkEnd w:id="19"/>
    <w:bookmarkStart w:name="z21" w:id="20"/>
    <w:p>
      <w:pPr>
        <w:spacing w:after="0"/>
        <w:ind w:left="0"/>
        <w:jc w:val="both"/>
      </w:pPr>
      <w:r>
        <w:rPr>
          <w:rFonts w:ascii="Times New Roman"/>
          <w:b w:val="false"/>
          <w:i w:val="false"/>
          <w:color w:val="000000"/>
          <w:sz w:val="28"/>
        </w:rPr>
        <w:t xml:space="preserve">
      мынадай мазмұндағы 25-1-тармағымен толықтырылсын: </w:t>
      </w:r>
      <w:r>
        <w:br/>
      </w:r>
      <w:r>
        <w:rPr>
          <w:rFonts w:ascii="Times New Roman"/>
          <w:b w:val="false"/>
          <w:i w:val="false"/>
          <w:color w:val="000000"/>
          <w:sz w:val="28"/>
        </w:rPr>
        <w:t xml:space="preserve">
      "25-1. Инвестициялық пай қорының пайларын орналастыру және сату жөніндегі бұйрықтарға инвестициялық қордың активтерін есепке алуды қамтамасыз ететін кастодиан бөлімшесінің басшысы қол қояды."; </w:t>
      </w:r>
    </w:p>
    <w:bookmarkEnd w:id="20"/>
    <w:bookmarkStart w:name="z22" w:id="21"/>
    <w:p>
      <w:pPr>
        <w:spacing w:after="0"/>
        <w:ind w:left="0"/>
        <w:jc w:val="both"/>
      </w:pPr>
      <w:r>
        <w:rPr>
          <w:rFonts w:ascii="Times New Roman"/>
          <w:b w:val="false"/>
          <w:i w:val="false"/>
          <w:color w:val="000000"/>
          <w:sz w:val="28"/>
        </w:rPr>
        <w:t xml:space="preserve">
      мынадай мазмұндағы 25-2-тармағымен толықтырылсын: </w:t>
      </w:r>
      <w:r>
        <w:br/>
      </w:r>
      <w:r>
        <w:rPr>
          <w:rFonts w:ascii="Times New Roman"/>
          <w:b w:val="false"/>
          <w:i w:val="false"/>
          <w:color w:val="000000"/>
          <w:sz w:val="28"/>
        </w:rPr>
        <w:t xml:space="preserve">
      "25-2. Инвестициялық қордың активтерін хеджерлеу мақсатында туынды бағалы қағаздармен мәмілелер Қазақстан Республикасының және шет мемлекеттердің ұйымдасқан бағалы қағаздар рыноктарында жасалады."; </w:t>
      </w:r>
    </w:p>
    <w:bookmarkEnd w:id="21"/>
    <w:bookmarkStart w:name="z23" w:id="22"/>
    <w:p>
      <w:pPr>
        <w:spacing w:after="0"/>
        <w:ind w:left="0"/>
        <w:jc w:val="both"/>
      </w:pPr>
      <w:r>
        <w:rPr>
          <w:rFonts w:ascii="Times New Roman"/>
          <w:b w:val="false"/>
          <w:i w:val="false"/>
          <w:color w:val="000000"/>
          <w:sz w:val="28"/>
        </w:rPr>
        <w:t xml:space="preserve">
      27-тармақ мынадай редакцияда жазылсын: </w:t>
      </w:r>
      <w:r>
        <w:br/>
      </w:r>
      <w:r>
        <w:rPr>
          <w:rFonts w:ascii="Times New Roman"/>
          <w:b w:val="false"/>
          <w:i w:val="false"/>
          <w:color w:val="000000"/>
          <w:sz w:val="28"/>
        </w:rPr>
        <w:t xml:space="preserve">
      "27. Клиенттің активтерін есепке алу клиентке ашылған шотта басқарушының есепке алу жүйесінде Қазақстан Республикасының бухгалтерлік есеп туралы заңдарына, уәкілетті органның нормативтік құқықтық актілеріне және бухгалтерлік есептің халықаралық стандарттарына сәйкес жүзеге асырылады."; </w:t>
      </w:r>
    </w:p>
    <w:bookmarkEnd w:id="22"/>
    <w:bookmarkStart w:name="z24" w:id="23"/>
    <w:p>
      <w:pPr>
        <w:spacing w:after="0"/>
        <w:ind w:left="0"/>
        <w:jc w:val="both"/>
      </w:pPr>
      <w:r>
        <w:rPr>
          <w:rFonts w:ascii="Times New Roman"/>
          <w:b w:val="false"/>
          <w:i w:val="false"/>
          <w:color w:val="000000"/>
          <w:sz w:val="28"/>
        </w:rPr>
        <w:t xml:space="preserve">
      28-тармақ алынып тасталсын; </w:t>
      </w:r>
    </w:p>
    <w:bookmarkEnd w:id="23"/>
    <w:bookmarkStart w:name="z25" w:id="24"/>
    <w:p>
      <w:pPr>
        <w:spacing w:after="0"/>
        <w:ind w:left="0"/>
        <w:jc w:val="both"/>
      </w:pPr>
      <w:r>
        <w:rPr>
          <w:rFonts w:ascii="Times New Roman"/>
          <w:b w:val="false"/>
          <w:i w:val="false"/>
          <w:color w:val="000000"/>
          <w:sz w:val="28"/>
        </w:rPr>
        <w:t xml:space="preserve">
      29-тармақта "инвестициялық" деген сөз алынып тасталсын, "регламентінде" деген сөз "ішкі құжаттарында" деген сөздермен ауыстырылсын; </w:t>
      </w:r>
    </w:p>
    <w:bookmarkEnd w:id="24"/>
    <w:bookmarkStart w:name="z26" w:id="25"/>
    <w:p>
      <w:pPr>
        <w:spacing w:after="0"/>
        <w:ind w:left="0"/>
        <w:jc w:val="both"/>
      </w:pPr>
      <w:r>
        <w:rPr>
          <w:rFonts w:ascii="Times New Roman"/>
          <w:b w:val="false"/>
          <w:i w:val="false"/>
          <w:color w:val="000000"/>
          <w:sz w:val="28"/>
        </w:rPr>
        <w:t xml:space="preserve">
      30-тармақта "кастодиандағы деректерге" деген сөздерден кейін "және/немесе клиенттің бағалы қағаздарын есепке алуды жүзеге асыратын номиналды ұстаушының деректеріне" деген сөздермен толықтырылсын; </w:t>
      </w:r>
    </w:p>
    <w:bookmarkEnd w:id="25"/>
    <w:bookmarkStart w:name="z27" w:id="26"/>
    <w:p>
      <w:pPr>
        <w:spacing w:after="0"/>
        <w:ind w:left="0"/>
        <w:jc w:val="both"/>
      </w:pPr>
      <w:r>
        <w:rPr>
          <w:rFonts w:ascii="Times New Roman"/>
          <w:b w:val="false"/>
          <w:i w:val="false"/>
          <w:color w:val="000000"/>
          <w:sz w:val="28"/>
        </w:rPr>
        <w:t xml:space="preserve">
      31-тармақтың 7) тармақшасында "кастодиандардың" деген сөзден кейін "және/немесе номиналды ұстаушылардың" деген сөздермен толықтырылсын. </w:t>
      </w:r>
    </w:p>
    <w:bookmarkEnd w:id="26"/>
    <w:bookmarkStart w:name="z28" w:id="27"/>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енеді. </w:t>
      </w:r>
    </w:p>
    <w:bookmarkEnd w:id="27"/>
    <w:bookmarkStart w:name="z29" w:id="28"/>
    <w:p>
      <w:pPr>
        <w:spacing w:after="0"/>
        <w:ind w:left="0"/>
        <w:jc w:val="both"/>
      </w:pP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(Токобаев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тұлғалардың бірлестігіне, "Активтерді басқарушылар қауымдастығы" Заңды тұлғалардың бірлестігіне және инвестициялық портфельді басқарушыларға жіберсін. </w:t>
      </w:r>
    </w:p>
    <w:bookmarkEnd w:id="28"/>
    <w:bookmarkStart w:name="z30" w:id="29"/>
    <w:p>
      <w:pPr>
        <w:spacing w:after="0"/>
        <w:ind w:left="0"/>
        <w:jc w:val="both"/>
      </w:pPr>
      <w:r>
        <w:rPr>
          <w:rFonts w:ascii="Times New Roman"/>
          <w:b w:val="false"/>
          <w:i w:val="false"/>
          <w:color w:val="000000"/>
          <w:sz w:val="28"/>
        </w:rPr>
        <w:t xml:space="preserve">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p>
    <w:bookmarkEnd w:id="29"/>
    <w:bookmarkStart w:name="z31" w:id="30"/>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Е.Бахмутоваға жүктелсін. </w:t>
      </w:r>
    </w:p>
    <w:bookmarkEnd w:id="3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