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36b5" w14:textId="a5b3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Эпидемиология бойынша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15 қарашадағы N 811 бұйрығы. Қазақстан Республикасының Әділет министрлігінде 2004 жылғы 20 желтоқсанда тіркелді. Тіркеу N 3295. Күші жойылды - Қазақстан Республикасы Денсаулық сақтау министрінің м.а. 2010 жылғы 13 тамыздағы № 636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2010.08.13 </w:t>
      </w:r>
      <w:r>
        <w:rPr>
          <w:rFonts w:ascii="Times New Roman"/>
          <w:b w:val="false"/>
          <w:i w:val="false"/>
          <w:color w:val="ff0000"/>
          <w:sz w:val="28"/>
        </w:rPr>
        <w:t>№ 636</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"Медицина техникасын және медициналық мақсаттағы бұйымдарды іске асыратын объектілерге қойылатын санитарлық-эпидемиологиялық талаптар" атты санитарлық-эпидемиологиялық ережелер мен нормалар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Әкімшілік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"Медициналық бұйымдарды көтерме   </w:t>
      </w:r>
      <w:r>
        <w:br/>
      </w:r>
      <w:r>
        <w:rPr>
          <w:rFonts w:ascii="Times New Roman"/>
          <w:b w:val="false"/>
          <w:i w:val="false"/>
          <w:color w:val="000000"/>
          <w:sz w:val="28"/>
        </w:rPr>
        <w:t xml:space="preserve">
және бөлшек сауда арқылы сататын   </w:t>
      </w:r>
      <w:r>
        <w:br/>
      </w:r>
      <w:r>
        <w:rPr>
          <w:rFonts w:ascii="Times New Roman"/>
          <w:b w:val="false"/>
          <w:i w:val="false"/>
          <w:color w:val="000000"/>
          <w:sz w:val="28"/>
        </w:rPr>
        <w:t xml:space="preserve">
нысандарға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cанитарлық ережелер мен нормалар   </w:t>
      </w:r>
      <w:r>
        <w:br/>
      </w:r>
      <w:r>
        <w:rPr>
          <w:rFonts w:ascii="Times New Roman"/>
          <w:b w:val="false"/>
          <w:i w:val="false"/>
          <w:color w:val="000000"/>
          <w:sz w:val="28"/>
        </w:rPr>
        <w:t xml:space="preserve">
2004 жылғы 15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N 811 Бұйрығымен бекітілген    </w:t>
      </w:r>
    </w:p>
    <w:bookmarkStart w:name="z2" w:id="1"/>
    <w:p>
      <w:pPr>
        <w:spacing w:after="0"/>
        <w:ind w:left="0"/>
        <w:jc w:val="left"/>
      </w:pPr>
      <w:r>
        <w:rPr>
          <w:rFonts w:ascii="Times New Roman"/>
          <w:b/>
          <w:i w:val="false"/>
          <w:color w:val="000000"/>
        </w:rPr>
        <w:t xml:space="preserve"> 
  "Медициналық бұйымдарды көтерме және бөлшек </w:t>
      </w:r>
      <w:r>
        <w:br/>
      </w:r>
      <w:r>
        <w:rPr>
          <w:rFonts w:ascii="Times New Roman"/>
          <w:b/>
          <w:i w:val="false"/>
          <w:color w:val="000000"/>
        </w:rPr>
        <w:t xml:space="preserve">
сауда арқылы сататын нысандарға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cанитарлық ережелер мен нормалар  1. Жалпы ережелер </w:t>
      </w:r>
    </w:p>
    <w:bookmarkEnd w:id="1"/>
    <w:p>
      <w:pPr>
        <w:spacing w:after="0"/>
        <w:ind w:left="0"/>
        <w:jc w:val="both"/>
      </w:pPr>
      <w:r>
        <w:rPr>
          <w:rFonts w:ascii="Times New Roman"/>
          <w:b w:val="false"/>
          <w:i w:val="false"/>
          <w:color w:val="000000"/>
          <w:sz w:val="28"/>
        </w:rPr>
        <w:t xml:space="preserve">     1. "Медициналық бұйымдарды көтерме және бөлшек сауда арқылы сататын нысандарға қойылатын санитарлық-эпидемиологиялық талаптар" туралы cанитарлық ережелер мен нормалар (бұдан әрі - санитарлық ережелер) меншік түріне қарамастан қызметі медицинада қолданатын бұйымдарды сатумен айналысатын заңды және жеке тұлғаларға арналған. </w:t>
      </w:r>
    </w:p>
    <w:bookmarkStart w:name="z3" w:id="2"/>
    <w:p>
      <w:pPr>
        <w:spacing w:after="0"/>
        <w:ind w:left="0"/>
        <w:jc w:val="both"/>
      </w:pPr>
      <w:r>
        <w:rPr>
          <w:rFonts w:ascii="Times New Roman"/>
          <w:b w:val="false"/>
          <w:i w:val="false"/>
          <w:color w:val="000000"/>
          <w:sz w:val="28"/>
        </w:rPr>
        <w:t xml:space="preserve">
     2. Заңды және жеке тұлғалар, осы санитарлық ережелердің талаптарын орындауды қамтамасыз етеді. </w:t>
      </w:r>
    </w:p>
    <w:bookmarkEnd w:id="2"/>
    <w:bookmarkStart w:name="z4" w:id="3"/>
    <w:p>
      <w:pPr>
        <w:spacing w:after="0"/>
        <w:ind w:left="0"/>
        <w:jc w:val="both"/>
      </w:pPr>
      <w:r>
        <w:rPr>
          <w:rFonts w:ascii="Times New Roman"/>
          <w:b w:val="false"/>
          <w:i w:val="false"/>
          <w:color w:val="000000"/>
          <w:sz w:val="28"/>
        </w:rPr>
        <w:t xml:space="preserve">
     3. Осы санитарлық ережелерде қолданылатын негізгі түсініктер: </w:t>
      </w:r>
      <w:r>
        <w:br/>
      </w:r>
      <w:r>
        <w:rPr>
          <w:rFonts w:ascii="Times New Roman"/>
          <w:b w:val="false"/>
          <w:i w:val="false"/>
          <w:color w:val="000000"/>
          <w:sz w:val="28"/>
        </w:rPr>
        <w:t xml:space="preserve">
     1) медициналық техниканы және медицинада қолданылатын бұйымдарды сатумен айналысатын нысандар - медициналық бұйымдар мен медициналық техниканы сатумен айналысатын дүкендер, қоймалар және оптика дүкендері; </w:t>
      </w:r>
      <w:r>
        <w:br/>
      </w:r>
      <w:r>
        <w:rPr>
          <w:rFonts w:ascii="Times New Roman"/>
          <w:b w:val="false"/>
          <w:i w:val="false"/>
          <w:color w:val="000000"/>
          <w:sz w:val="28"/>
        </w:rPr>
        <w:t xml:space="preserve">
     2) медициналық техника - аспаптар, аппараттар, құрал-саймандар, құрылымдар, кешенді құрал-жабдықтар, сондай-ақ олардың жұмысына байланысты бақылау, үлгі және реагент ретінде жұмсалатын шығын материалдары.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Денсаулық сақтау министрлігінің 2008.05.21  </w:t>
      </w:r>
      <w:r>
        <w:rPr>
          <w:rFonts w:ascii="Times New Roman"/>
          <w:b w:val="false"/>
          <w:i w:val="false"/>
          <w:color w:val="000000"/>
          <w:sz w:val="28"/>
        </w:rPr>
        <w:t xml:space="preserve">N 293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3"/>
    <w:bookmarkStart w:name="z5" w:id="4"/>
    <w:p>
      <w:pPr>
        <w:spacing w:after="0"/>
        <w:ind w:left="0"/>
        <w:jc w:val="left"/>
      </w:pPr>
      <w:r>
        <w:rPr>
          <w:rFonts w:ascii="Times New Roman"/>
          <w:b/>
          <w:i w:val="false"/>
          <w:color w:val="000000"/>
        </w:rPr>
        <w:t xml:space="preserve"> 
  2. Ұйымдарды орналастыруға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4. Медициналық техниканы және медицинада қолданылатын бұйымдарда сатумен айналысатын көтерме және бөлшек сауда жүргізетін нысандарға жер учаскесін бөлу, олардың құрылысын жүргізуді, қайта құруды жобалайтын құжаттарды бекіту, пайдалануға қабылдау жұмыстары санитарлық-эпидемиологиялық қорытынды болған жағдайда ғана жүргізіледі. </w:t>
      </w:r>
    </w:p>
    <w:bookmarkStart w:name="z6" w:id="5"/>
    <w:p>
      <w:pPr>
        <w:spacing w:after="0"/>
        <w:ind w:left="0"/>
        <w:jc w:val="both"/>
      </w:pPr>
      <w:r>
        <w:rPr>
          <w:rFonts w:ascii="Times New Roman"/>
          <w:b w:val="false"/>
          <w:i w:val="false"/>
          <w:color w:val="000000"/>
          <w:sz w:val="28"/>
        </w:rPr>
        <w:t xml:space="preserve">
     5. Дүкендерді былай орналастыру керек: </w:t>
      </w:r>
      <w:r>
        <w:br/>
      </w:r>
      <w:r>
        <w:rPr>
          <w:rFonts w:ascii="Times New Roman"/>
          <w:b w:val="false"/>
          <w:i w:val="false"/>
          <w:color w:val="000000"/>
          <w:sz w:val="28"/>
        </w:rPr>
        <w:t xml:space="preserve">
     1) жеке тұрған ғимараттарда; </w:t>
      </w:r>
      <w:r>
        <w:br/>
      </w:r>
      <w:r>
        <w:rPr>
          <w:rFonts w:ascii="Times New Roman"/>
          <w:b w:val="false"/>
          <w:i w:val="false"/>
          <w:color w:val="000000"/>
          <w:sz w:val="28"/>
        </w:rPr>
        <w:t xml:space="preserve">
     2) өзіне кіретін жеке есігі бар болғанда әкімшілік немесе тұрғын-үй ғимаратының құрылымына кіретін бірінші қабаттағы оқшауланған үй-жайларда; </w:t>
      </w:r>
      <w:r>
        <w:br/>
      </w:r>
      <w:r>
        <w:rPr>
          <w:rFonts w:ascii="Times New Roman"/>
          <w:b w:val="false"/>
          <w:i w:val="false"/>
          <w:color w:val="000000"/>
          <w:sz w:val="28"/>
        </w:rPr>
        <w:t xml:space="preserve">
     3) дәріхана ұйымдарында, осы санитарлық ережелердің талаптарына сай, алаң болғанда жеке бөлім ретіндегі үй-жайларда. </w:t>
      </w:r>
    </w:p>
    <w:bookmarkEnd w:id="5"/>
    <w:bookmarkStart w:name="z7" w:id="6"/>
    <w:p>
      <w:pPr>
        <w:spacing w:after="0"/>
        <w:ind w:left="0"/>
        <w:jc w:val="both"/>
      </w:pPr>
      <w:r>
        <w:rPr>
          <w:rFonts w:ascii="Times New Roman"/>
          <w:b w:val="false"/>
          <w:i w:val="false"/>
          <w:color w:val="000000"/>
          <w:sz w:val="28"/>
        </w:rPr>
        <w:t xml:space="preserve">
     6. Қоймаларды былай орналастыру керек: </w:t>
      </w:r>
      <w:r>
        <w:br/>
      </w:r>
      <w:r>
        <w:rPr>
          <w:rFonts w:ascii="Times New Roman"/>
          <w:b w:val="false"/>
          <w:i w:val="false"/>
          <w:color w:val="000000"/>
          <w:sz w:val="28"/>
        </w:rPr>
        <w:t xml:space="preserve">
     1) жеке тұрған ғимараттарда; </w:t>
      </w:r>
      <w:r>
        <w:br/>
      </w:r>
      <w:r>
        <w:rPr>
          <w:rFonts w:ascii="Times New Roman"/>
          <w:b w:val="false"/>
          <w:i w:val="false"/>
          <w:color w:val="000000"/>
          <w:sz w:val="28"/>
        </w:rPr>
        <w:t xml:space="preserve">
     2) өзіне кіретін жеке есігі бар болғанда, әкімшілік ғимаратының құрамына кіретін бірінші қабаттағы оқшауланған үй-жайларда;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Денсаулық сақтау министрлігінің 2008.05.21  </w:t>
      </w:r>
      <w:r>
        <w:rPr>
          <w:rFonts w:ascii="Times New Roman"/>
          <w:b w:val="false"/>
          <w:i w:val="false"/>
          <w:color w:val="000000"/>
          <w:sz w:val="28"/>
        </w:rPr>
        <w:t xml:space="preserve">N 293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Денсаулық сақтау министрлігінің 2008.05.21  </w:t>
      </w:r>
      <w:r>
        <w:rPr>
          <w:rFonts w:ascii="Times New Roman"/>
          <w:b w:val="false"/>
          <w:i w:val="false"/>
          <w:color w:val="000000"/>
          <w:sz w:val="28"/>
        </w:rPr>
        <w:t xml:space="preserve">N 293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6"/>
    <w:bookmarkStart w:name="z8" w:id="7"/>
    <w:p>
      <w:pPr>
        <w:spacing w:after="0"/>
        <w:ind w:left="0"/>
        <w:jc w:val="both"/>
      </w:pPr>
      <w:r>
        <w:rPr>
          <w:rFonts w:ascii="Times New Roman"/>
          <w:b w:val="false"/>
          <w:i w:val="false"/>
          <w:color w:val="000000"/>
          <w:sz w:val="28"/>
        </w:rPr>
        <w:t xml:space="preserve">
     7. Қоймалардың негізгі және қосымша үй-жайларының алаңы осы санитарлық ереженің қосымшаларында көрсетілген талаптарға сай болуы керек. </w:t>
      </w:r>
    </w:p>
    <w:bookmarkEnd w:id="7"/>
    <w:bookmarkStart w:name="z9" w:id="8"/>
    <w:p>
      <w:pPr>
        <w:spacing w:after="0"/>
        <w:ind w:left="0"/>
        <w:jc w:val="both"/>
      </w:pPr>
      <w:r>
        <w:rPr>
          <w:rFonts w:ascii="Times New Roman"/>
          <w:b w:val="false"/>
          <w:i w:val="false"/>
          <w:color w:val="000000"/>
          <w:sz w:val="28"/>
        </w:rPr>
        <w:t xml:space="preserve">
     8. Тиеп-түсіретін алаңдар мен платформаларды жобалағанда жүктерді және тиеп-түсіретін механизмдерді атмосфералық жауын-шашыннан қорғауға қойылатын талаптарды еске ала отырып жүргізу керек. </w:t>
      </w:r>
    </w:p>
    <w:bookmarkEnd w:id="8"/>
    <w:bookmarkStart w:name="z10" w:id="9"/>
    <w:p>
      <w:pPr>
        <w:spacing w:after="0"/>
        <w:ind w:left="0"/>
        <w:jc w:val="left"/>
      </w:pPr>
      <w:r>
        <w:rPr>
          <w:rFonts w:ascii="Times New Roman"/>
          <w:b/>
          <w:i w:val="false"/>
          <w:color w:val="000000"/>
        </w:rPr>
        <w:t xml:space="preserve"> 
  3. Үй-жайлар мен құрал-жабдықтарға қойылатын </w:t>
      </w:r>
      <w:r>
        <w:br/>
      </w:r>
      <w:r>
        <w:rPr>
          <w:rFonts w:ascii="Times New Roman"/>
          <w:b/>
          <w:i w:val="false"/>
          <w:color w:val="000000"/>
        </w:rPr>
        <w:t xml:space="preserve">
санитарлық-эпидемиологиялық талаптар </w:t>
      </w:r>
    </w:p>
    <w:bookmarkEnd w:id="9"/>
    <w:p>
      <w:pPr>
        <w:spacing w:after="0"/>
        <w:ind w:left="0"/>
        <w:jc w:val="both"/>
      </w:pPr>
      <w:r>
        <w:rPr>
          <w:rFonts w:ascii="Times New Roman"/>
          <w:b w:val="false"/>
          <w:i w:val="false"/>
          <w:color w:val="000000"/>
          <w:sz w:val="28"/>
        </w:rPr>
        <w:t xml:space="preserve">     9. Қойма ғимараттарын көлемді-жоспарлау арқылы шешкенде, оның құрылысын қайта құру, технологиялық тұрғыдан жүктерді сақтау жұмыстарына өзгерістер енгізу мүмкіндігін ескерген жөн. </w:t>
      </w:r>
    </w:p>
    <w:bookmarkStart w:name="z11" w:id="10"/>
    <w:p>
      <w:pPr>
        <w:spacing w:after="0"/>
        <w:ind w:left="0"/>
        <w:jc w:val="both"/>
      </w:pPr>
      <w:r>
        <w:rPr>
          <w:rFonts w:ascii="Times New Roman"/>
          <w:b w:val="false"/>
          <w:i w:val="false"/>
          <w:color w:val="000000"/>
          <w:sz w:val="28"/>
        </w:rPr>
        <w:t xml:space="preserve">
     10. Бір ғимараттың ішінде жүктерді сақтайтын, таситын, қабылдайтын, сорттайтын, жинақтайтын үй-жайларға бөліп, сондай-ақ, қолданыстағы санитарлық-эпидемиологиялық талаптарға сай, тұрмыстық, әкімшілік үй-жайлар қарастырылуы керек. </w:t>
      </w:r>
    </w:p>
    <w:bookmarkEnd w:id="10"/>
    <w:bookmarkStart w:name="z12" w:id="11"/>
    <w:p>
      <w:pPr>
        <w:spacing w:after="0"/>
        <w:ind w:left="0"/>
        <w:jc w:val="both"/>
      </w:pPr>
      <w:r>
        <w:rPr>
          <w:rFonts w:ascii="Times New Roman"/>
          <w:b w:val="false"/>
          <w:i w:val="false"/>
          <w:color w:val="000000"/>
          <w:sz w:val="28"/>
        </w:rPr>
        <w:t xml:space="preserve">
     11. Сумен қамтамасыз ету, канализация, жарықтандыру қолданыстағы ҚНжЕ-нің ережелерінің талаптарына сай болуы керек. </w:t>
      </w:r>
    </w:p>
    <w:bookmarkEnd w:id="11"/>
    <w:bookmarkStart w:name="z13" w:id="12"/>
    <w:p>
      <w:pPr>
        <w:spacing w:after="0"/>
        <w:ind w:left="0"/>
        <w:jc w:val="both"/>
      </w:pPr>
      <w:r>
        <w:rPr>
          <w:rFonts w:ascii="Times New Roman"/>
          <w:b w:val="false"/>
          <w:i w:val="false"/>
          <w:color w:val="000000"/>
          <w:sz w:val="28"/>
        </w:rPr>
        <w:t xml:space="preserve">
     12. Қойма үй-жайларында және нысандарда ауамен жылыту немесе жылыту құралдарын ауа арқылы жылытумен біріктіруге болады. Қойма үй-жайларында жүкті сақтау технологиясына сай болатын болса, кондиционерлерді қолдануға болады, ал егер ауа ортасының керекті параметрлері қамтамасыз етілмесе, жалпы ауа айырбастайтын желдету жүйесін немесе булану арқылы ауаны салқындататын желдету жүйесін пайдалану керек. </w:t>
      </w:r>
    </w:p>
    <w:bookmarkEnd w:id="12"/>
    <w:bookmarkStart w:name="z14" w:id="13"/>
    <w:p>
      <w:pPr>
        <w:spacing w:after="0"/>
        <w:ind w:left="0"/>
        <w:jc w:val="both"/>
      </w:pPr>
      <w:r>
        <w:rPr>
          <w:rFonts w:ascii="Times New Roman"/>
          <w:b w:val="false"/>
          <w:i w:val="false"/>
          <w:color w:val="000000"/>
          <w:sz w:val="28"/>
        </w:rPr>
        <w:t xml:space="preserve">
     13. Нысандарда және қойма үй-жайларында сағатына ауа мөлшерін бір рет өзгертетін табиғи жалпы ауа айырбастайтын желдету жүйесін қолдану керек. </w:t>
      </w:r>
    </w:p>
    <w:bookmarkEnd w:id="13"/>
    <w:bookmarkStart w:name="z15" w:id="14"/>
    <w:p>
      <w:pPr>
        <w:spacing w:after="0"/>
        <w:ind w:left="0"/>
        <w:jc w:val="both"/>
      </w:pPr>
      <w:r>
        <w:rPr>
          <w:rFonts w:ascii="Times New Roman"/>
          <w:b w:val="false"/>
          <w:i w:val="false"/>
          <w:color w:val="000000"/>
          <w:sz w:val="28"/>
        </w:rPr>
        <w:t xml:space="preserve">
     14. Қойма үй-жайларында кондиционерлерді қолданғанда, сыртқы есіктің жанында немесе технологиялық тесіктердің қасында ауа немесе жылы ауа перделерін қолданады. </w:t>
      </w:r>
    </w:p>
    <w:bookmarkEnd w:id="14"/>
    <w:bookmarkStart w:name="z16" w:id="15"/>
    <w:p>
      <w:pPr>
        <w:spacing w:after="0"/>
        <w:ind w:left="0"/>
        <w:jc w:val="both"/>
      </w:pPr>
      <w:r>
        <w:rPr>
          <w:rFonts w:ascii="Times New Roman"/>
          <w:b w:val="false"/>
          <w:i w:val="false"/>
          <w:color w:val="000000"/>
          <w:sz w:val="28"/>
        </w:rPr>
        <w:t xml:space="preserve">
     15. Қабырғалары мен төбелерді әрлеу үшін Қазақстан Республикасында қолдануға рұқсат етілген су өткізбейтін материалдар қолданылады. </w:t>
      </w:r>
    </w:p>
    <w:bookmarkEnd w:id="15"/>
    <w:bookmarkStart w:name="z17" w:id="16"/>
    <w:p>
      <w:pPr>
        <w:spacing w:after="0"/>
        <w:ind w:left="0"/>
        <w:jc w:val="both"/>
      </w:pPr>
      <w:r>
        <w:rPr>
          <w:rFonts w:ascii="Times New Roman"/>
          <w:b w:val="false"/>
          <w:i w:val="false"/>
          <w:color w:val="000000"/>
          <w:sz w:val="28"/>
        </w:rPr>
        <w:t xml:space="preserve">
     16. Едендері Қазақстан Республикасында қолдануға рұқсат етілген материалдармен жабу керек. Қойма үй-жайларының едендері ондағы сақталатын жүктердің салмағына, түріне және пайдаланылатын механизмдердің қарқындылығына байланысты болып, соған сай материалдармен жабылуы керек. </w:t>
      </w:r>
    </w:p>
    <w:bookmarkEnd w:id="16"/>
    <w:bookmarkStart w:name="z18" w:id="17"/>
    <w:p>
      <w:pPr>
        <w:spacing w:after="0"/>
        <w:ind w:left="0"/>
        <w:jc w:val="both"/>
      </w:pPr>
      <w:r>
        <w:rPr>
          <w:rFonts w:ascii="Times New Roman"/>
          <w:b w:val="false"/>
          <w:i w:val="false"/>
          <w:color w:val="000000"/>
          <w:sz w:val="28"/>
        </w:rPr>
        <w:t xml:space="preserve">
     17. Қойма үй-жайлары, құрал-жабдықтары және жиһаздар таза болып, күн сайын ылғалды тазалау жұмыстары жүргізілуі керек. </w:t>
      </w:r>
    </w:p>
    <w:bookmarkEnd w:id="17"/>
    <w:bookmarkStart w:name="z19" w:id="18"/>
    <w:p>
      <w:pPr>
        <w:spacing w:after="0"/>
        <w:ind w:left="0"/>
        <w:jc w:val="both"/>
      </w:pPr>
      <w:r>
        <w:rPr>
          <w:rFonts w:ascii="Times New Roman"/>
          <w:b w:val="false"/>
          <w:i w:val="false"/>
          <w:color w:val="000000"/>
          <w:sz w:val="28"/>
        </w:rPr>
        <w:t xml:space="preserve">
     18. Медициналық бұйымдар, қабырғадан кем дегенде 80-100 сантиметр (бұдан әрі - см) жерде орналасқан сөреде немесе тауар салынатын орындарда сақталынуы керек. </w:t>
      </w:r>
    </w:p>
    <w:bookmarkEnd w:id="18"/>
    <w:bookmarkStart w:name="z20" w:id="19"/>
    <w:p>
      <w:pPr>
        <w:spacing w:after="0"/>
        <w:ind w:left="0"/>
        <w:jc w:val="both"/>
      </w:pPr>
      <w:r>
        <w:rPr>
          <w:rFonts w:ascii="Times New Roman"/>
          <w:b w:val="false"/>
          <w:i w:val="false"/>
          <w:color w:val="000000"/>
          <w:sz w:val="28"/>
        </w:rPr>
        <w:t xml:space="preserve">
     19. Қоймадағы өнімдер, қойма аумағының 70%-нан көп жерде орналаспауы керек. Егер, өнімдердің көлемі мен олардың түрлері көбейетін болса, сату мен сақтау жағдайларын жақсарту үшін, олардың көлемін ұлғайту керек. </w:t>
      </w:r>
    </w:p>
    <w:bookmarkEnd w:id="19"/>
    <w:bookmarkStart w:name="z21" w:id="20"/>
    <w:p>
      <w:pPr>
        <w:spacing w:after="0"/>
        <w:ind w:left="0"/>
        <w:jc w:val="both"/>
      </w:pPr>
      <w:r>
        <w:rPr>
          <w:rFonts w:ascii="Times New Roman"/>
          <w:b w:val="false"/>
          <w:i w:val="false"/>
          <w:color w:val="000000"/>
          <w:sz w:val="28"/>
        </w:rPr>
        <w:t xml:space="preserve">
     20. Медициналық техниканы және медициналық бұйымдарды сататын нысандарда қолданыстағы ҚНжЕ сай, жұмыскерлерге арналған тұрмыстық үй-жайлар қарастырылуы керек. </w:t>
      </w:r>
    </w:p>
    <w:bookmarkEnd w:id="20"/>
    <w:bookmarkStart w:name="z22" w:id="21"/>
    <w:p>
      <w:pPr>
        <w:spacing w:after="0"/>
        <w:ind w:left="0"/>
        <w:jc w:val="both"/>
      </w:pPr>
      <w:r>
        <w:rPr>
          <w:rFonts w:ascii="Times New Roman"/>
          <w:b w:val="false"/>
          <w:i w:val="false"/>
          <w:color w:val="000000"/>
          <w:sz w:val="28"/>
        </w:rPr>
        <w:t>
     21. Қойма жұмыскерлері Қазақстан Республикасының Денсаулық сақтау министрлігінің "Халықтың ерекше топтарына міндетті медициналық тексерістерден өту ережесін" бекіту туралы 2003 жылғы 20 қарашадағы N 766  </w:t>
      </w:r>
      <w:r>
        <w:rPr>
          <w:rFonts w:ascii="Times New Roman"/>
          <w:b w:val="false"/>
          <w:i w:val="false"/>
          <w:color w:val="000000"/>
          <w:sz w:val="28"/>
        </w:rPr>
        <w:t xml:space="preserve">бұйрығына </w:t>
      </w:r>
      <w:r>
        <w:rPr>
          <w:rFonts w:ascii="Times New Roman"/>
          <w:b w:val="false"/>
          <w:i w:val="false"/>
          <w:color w:val="000000"/>
          <w:sz w:val="28"/>
        </w:rPr>
        <w:t xml:space="preserve">сай медициналық тексерістерден өтулері керек. </w:t>
      </w:r>
    </w:p>
    <w:bookmarkEnd w:id="21"/>
    <w:bookmarkStart w:name="z23" w:id="22"/>
    <w:p>
      <w:pPr>
        <w:spacing w:after="0"/>
        <w:ind w:left="0"/>
        <w:jc w:val="both"/>
      </w:pPr>
      <w:r>
        <w:rPr>
          <w:rFonts w:ascii="Times New Roman"/>
          <w:b w:val="false"/>
          <w:i w:val="false"/>
          <w:color w:val="000000"/>
          <w:sz w:val="28"/>
        </w:rPr>
        <w:t xml:space="preserve">
                                "Медициналық бұйымдарды көтерме </w:t>
      </w:r>
      <w:r>
        <w:br/>
      </w:r>
      <w:r>
        <w:rPr>
          <w:rFonts w:ascii="Times New Roman"/>
          <w:b w:val="false"/>
          <w:i w:val="false"/>
          <w:color w:val="000000"/>
          <w:sz w:val="28"/>
        </w:rPr>
        <w:t xml:space="preserve">
                                және бөлшек сауда арқылы сататын </w:t>
      </w:r>
      <w:r>
        <w:br/>
      </w:r>
      <w:r>
        <w:rPr>
          <w:rFonts w:ascii="Times New Roman"/>
          <w:b w:val="false"/>
          <w:i w:val="false"/>
          <w:color w:val="000000"/>
          <w:sz w:val="28"/>
        </w:rPr>
        <w:t xml:space="preserve">
                                нысандарға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cанитарлық ережелер мен нормаларға </w:t>
      </w:r>
      <w:r>
        <w:br/>
      </w:r>
      <w:r>
        <w:rPr>
          <w:rFonts w:ascii="Times New Roman"/>
          <w:b w:val="false"/>
          <w:i w:val="false"/>
          <w:color w:val="000000"/>
          <w:sz w:val="28"/>
        </w:rPr>
        <w:t xml:space="preserve">
                                              1-қосымша </w:t>
      </w:r>
    </w:p>
    <w:bookmarkEnd w:id="22"/>
    <w:p>
      <w:pPr>
        <w:spacing w:after="0"/>
        <w:ind w:left="0"/>
        <w:jc w:val="both"/>
      </w:pPr>
      <w:r>
        <w:rPr>
          <w:rFonts w:ascii="Times New Roman"/>
          <w:b w:val="false"/>
          <w:i w:val="false"/>
          <w:color w:val="ff0000"/>
          <w:sz w:val="28"/>
        </w:rPr>
        <w:t xml:space="preserve">       Ескерту: 1-қосымшаға өзгерту енгізілді - ҚР Денсаулық сақтау </w:t>
      </w:r>
      <w:r>
        <w:br/>
      </w:r>
      <w:r>
        <w:rPr>
          <w:rFonts w:ascii="Times New Roman"/>
          <w:b w:val="false"/>
          <w:i w:val="false"/>
          <w:color w:val="ff0000"/>
          <w:sz w:val="28"/>
        </w:rPr>
        <w:t xml:space="preserve">
министрлігінің 2008.05.21  </w:t>
      </w:r>
      <w:r>
        <w:rPr>
          <w:rFonts w:ascii="Times New Roman"/>
          <w:b w:val="false"/>
          <w:i w:val="false"/>
          <w:color w:val="ff0000"/>
          <w:sz w:val="28"/>
        </w:rPr>
        <w:t xml:space="preserve">N 293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Медициналық бұйымдарды сататын дүкендердің </w:t>
      </w:r>
      <w:r>
        <w:br/>
      </w:r>
      <w:r>
        <w:rPr>
          <w:rFonts w:ascii="Times New Roman"/>
          <w:b w:val="false"/>
          <w:i w:val="false"/>
          <w:color w:val="000000"/>
          <w:sz w:val="28"/>
        </w:rPr>
        <w:t>
</w:t>
      </w:r>
      <w:r>
        <w:rPr>
          <w:rFonts w:ascii="Times New Roman"/>
          <w:b/>
          <w:i w:val="false"/>
          <w:color w:val="000000"/>
          <w:sz w:val="28"/>
        </w:rPr>
        <w:t xml:space="preserve">            сақтайтын қоймалардың құрамымен </w:t>
      </w:r>
      <w:r>
        <w:br/>
      </w:r>
      <w:r>
        <w:rPr>
          <w:rFonts w:ascii="Times New Roman"/>
          <w:b w:val="false"/>
          <w:i w:val="false"/>
          <w:color w:val="000000"/>
          <w:sz w:val="28"/>
        </w:rPr>
        <w:t>
</w:t>
      </w:r>
      <w:r>
        <w:rPr>
          <w:rFonts w:ascii="Times New Roman"/>
          <w:b/>
          <w:i w:val="false"/>
          <w:color w:val="000000"/>
          <w:sz w:val="28"/>
        </w:rPr>
        <w:t xml:space="preserve">                   керекті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753"/>
        <w:gridCol w:w="1253"/>
        <w:gridCol w:w="1853"/>
        <w:gridCol w:w="1893"/>
      </w:tblGrid>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сататын </w:t>
            </w:r>
            <w:r>
              <w:br/>
            </w:r>
            <w:r>
              <w:rPr>
                <w:rFonts w:ascii="Times New Roman"/>
                <w:b w:val="false"/>
                <w:i w:val="false"/>
                <w:color w:val="000000"/>
                <w:sz w:val="20"/>
              </w:rPr>
              <w:t xml:space="preserve">
дүкен-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аумағы,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тика </w:t>
            </w:r>
            <w:r>
              <w:br/>
            </w:r>
            <w:r>
              <w:rPr>
                <w:rFonts w:ascii="Times New Roman"/>
                <w:b w:val="false"/>
                <w:i w:val="false"/>
                <w:color w:val="000000"/>
                <w:sz w:val="20"/>
              </w:rPr>
              <w:t xml:space="preserve">
дүке- </w:t>
            </w:r>
            <w:r>
              <w:br/>
            </w:r>
            <w:r>
              <w:rPr>
                <w:rFonts w:ascii="Times New Roman"/>
                <w:b w:val="false"/>
                <w:i w:val="false"/>
                <w:color w:val="000000"/>
                <w:sz w:val="20"/>
              </w:rPr>
              <w:t xml:space="preserve">
ні,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w:t>
            </w:r>
            <w:r>
              <w:br/>
            </w:r>
            <w:r>
              <w:rPr>
                <w:rFonts w:ascii="Times New Roman"/>
                <w:b w:val="false"/>
                <w:i w:val="false"/>
                <w:color w:val="000000"/>
                <w:sz w:val="20"/>
              </w:rPr>
              <w:t xml:space="preserve">
ханалық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бөлімі,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w:t>
            </w:r>
            <w:r>
              <w:br/>
            </w:r>
            <w:r>
              <w:rPr>
                <w:rFonts w:ascii="Times New Roman"/>
                <w:b w:val="false"/>
                <w:i w:val="false"/>
                <w:color w:val="000000"/>
                <w:sz w:val="20"/>
              </w:rPr>
              <w:t xml:space="preserve">
саудаға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тайтын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Халыққа қызмет </w:t>
            </w:r>
            <w:r>
              <w:br/>
            </w:r>
            <w:r>
              <w:rPr>
                <w:rFonts w:ascii="Times New Roman"/>
                <w:b w:val="false"/>
                <w:i w:val="false"/>
                <w:color w:val="000000"/>
                <w:sz w:val="20"/>
              </w:rPr>
              <w:t xml:space="preserve">
көрсететін зал, </w:t>
            </w:r>
            <w:r>
              <w:br/>
            </w:r>
            <w:r>
              <w:rPr>
                <w:rFonts w:ascii="Times New Roman"/>
                <w:b w:val="false"/>
                <w:i w:val="false"/>
                <w:color w:val="000000"/>
                <w:sz w:val="20"/>
              </w:rPr>
              <w:t xml:space="preserve">
оның ішінде: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құрал-жабдықтар </w:t>
            </w:r>
            <w:r>
              <w:br/>
            </w:r>
            <w:r>
              <w:rPr>
                <w:rFonts w:ascii="Times New Roman"/>
                <w:b w:val="false"/>
                <w:i w:val="false"/>
                <w:color w:val="000000"/>
                <w:sz w:val="20"/>
              </w:rPr>
              <w:t xml:space="preserve">
орналасқан аумақ </w:t>
            </w:r>
            <w:r>
              <w:br/>
            </w:r>
            <w:r>
              <w:rPr>
                <w:rFonts w:ascii="Times New Roman"/>
                <w:b w:val="false"/>
                <w:i w:val="false"/>
                <w:color w:val="000000"/>
                <w:sz w:val="20"/>
              </w:rPr>
              <w:t xml:space="preserve">
және қызметкерлер- </w:t>
            </w:r>
            <w:r>
              <w:br/>
            </w:r>
            <w:r>
              <w:rPr>
                <w:rFonts w:ascii="Times New Roman"/>
                <w:b w:val="false"/>
                <w:i w:val="false"/>
                <w:color w:val="000000"/>
                <w:sz w:val="20"/>
              </w:rPr>
              <w:t xml:space="preserve">
дің жұмыс орындары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зат-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түрле-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12 кем </w:t>
            </w:r>
            <w:r>
              <w:br/>
            </w:r>
            <w:r>
              <w:rPr>
                <w:rFonts w:ascii="Times New Roman"/>
                <w:b w:val="false"/>
                <w:i w:val="false"/>
                <w:color w:val="000000"/>
                <w:sz w:val="20"/>
              </w:rPr>
              <w:t xml:space="preserve">
болмауы </w:t>
            </w:r>
            <w:r>
              <w:br/>
            </w:r>
            <w:r>
              <w:rPr>
                <w:rFonts w:ascii="Times New Roman"/>
                <w:b w:val="false"/>
                <w:i w:val="false"/>
                <w:color w:val="000000"/>
                <w:sz w:val="20"/>
              </w:rPr>
              <w:t xml:space="preserve">
керек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келушілерге </w:t>
            </w:r>
            <w:r>
              <w:br/>
            </w:r>
            <w:r>
              <w:rPr>
                <w:rFonts w:ascii="Times New Roman"/>
                <w:b w:val="false"/>
                <w:i w:val="false"/>
                <w:color w:val="000000"/>
                <w:sz w:val="20"/>
              </w:rPr>
              <w:t xml:space="preserve">
арналған холл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Қоймалық үй- </w:t>
            </w:r>
            <w:r>
              <w:br/>
            </w:r>
            <w:r>
              <w:rPr>
                <w:rFonts w:ascii="Times New Roman"/>
                <w:b w:val="false"/>
                <w:i w:val="false"/>
                <w:color w:val="000000"/>
                <w:sz w:val="20"/>
              </w:rPr>
              <w:t xml:space="preserve">
жайлар: медициналық </w:t>
            </w:r>
            <w:r>
              <w:br/>
            </w:r>
            <w:r>
              <w:rPr>
                <w:rFonts w:ascii="Times New Roman"/>
                <w:b w:val="false"/>
                <w:i w:val="false"/>
                <w:color w:val="000000"/>
                <w:sz w:val="20"/>
              </w:rPr>
              <w:t xml:space="preserve">
бұйымдарды сақтауға </w:t>
            </w:r>
            <w:r>
              <w:br/>
            </w:r>
            <w:r>
              <w:rPr>
                <w:rFonts w:ascii="Times New Roman"/>
                <w:b w:val="false"/>
                <w:i w:val="false"/>
                <w:color w:val="000000"/>
                <w:sz w:val="20"/>
              </w:rPr>
              <w:t xml:space="preserve">
арналған қойма;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мен шығарылатын </w:t>
            </w:r>
            <w:r>
              <w:br/>
            </w:r>
            <w:r>
              <w:rPr>
                <w:rFonts w:ascii="Times New Roman"/>
                <w:b w:val="false"/>
                <w:i w:val="false"/>
                <w:color w:val="000000"/>
                <w:sz w:val="20"/>
              </w:rPr>
              <w:t xml:space="preserve">
заттарды сақтайтын </w:t>
            </w:r>
            <w:r>
              <w:br/>
            </w:r>
            <w:r>
              <w:rPr>
                <w:rFonts w:ascii="Times New Roman"/>
                <w:b w:val="false"/>
                <w:i w:val="false"/>
                <w:color w:val="000000"/>
                <w:sz w:val="20"/>
              </w:rPr>
              <w:t xml:space="preserve">
қойма;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де-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30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де-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де-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50 </w:t>
            </w:r>
            <w:r>
              <w:br/>
            </w:r>
            <w:r>
              <w:rPr>
                <w:rFonts w:ascii="Times New Roman"/>
                <w:b w:val="false"/>
                <w:i w:val="false"/>
                <w:color w:val="000000"/>
                <w:sz w:val="20"/>
              </w:rPr>
              <w:t>
 </w:t>
            </w:r>
            <w:r>
              <w:br/>
            </w:r>
            <w:r>
              <w:rPr>
                <w:rFonts w:ascii="Times New Roman"/>
                <w:b w:val="false"/>
                <w:i w:val="false"/>
                <w:color w:val="000000"/>
                <w:sz w:val="20"/>
              </w:rPr>
              <w:t xml:space="preserve">
  6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Құрал-жыбдықтар </w:t>
            </w:r>
            <w:r>
              <w:br/>
            </w:r>
            <w:r>
              <w:rPr>
                <w:rFonts w:ascii="Times New Roman"/>
                <w:b w:val="false"/>
                <w:i w:val="false"/>
                <w:color w:val="000000"/>
                <w:sz w:val="20"/>
              </w:rPr>
              <w:t xml:space="preserve">
мен аппараттардың </w:t>
            </w:r>
            <w:r>
              <w:br/>
            </w:r>
            <w:r>
              <w:rPr>
                <w:rFonts w:ascii="Times New Roman"/>
                <w:b w:val="false"/>
                <w:i w:val="false"/>
                <w:color w:val="000000"/>
                <w:sz w:val="20"/>
              </w:rPr>
              <w:t xml:space="preserve">
сапасын, дұрыс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жиналуын тексере- </w:t>
            </w:r>
            <w:r>
              <w:br/>
            </w:r>
            <w:r>
              <w:rPr>
                <w:rFonts w:ascii="Times New Roman"/>
                <w:b w:val="false"/>
                <w:i w:val="false"/>
                <w:color w:val="000000"/>
                <w:sz w:val="20"/>
              </w:rPr>
              <w:t xml:space="preserve">
тін бөлме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Әкімшілік-тұр- </w:t>
            </w:r>
            <w:r>
              <w:br/>
            </w:r>
            <w:r>
              <w:rPr>
                <w:rFonts w:ascii="Times New Roman"/>
                <w:b w:val="false"/>
                <w:i w:val="false"/>
                <w:color w:val="000000"/>
                <w:sz w:val="20"/>
              </w:rPr>
              <w:t xml:space="preserve">
мыстық үй жай: </w:t>
            </w:r>
            <w:r>
              <w:br/>
            </w:r>
            <w:r>
              <w:rPr>
                <w:rFonts w:ascii="Times New Roman"/>
                <w:b w:val="false"/>
                <w:i w:val="false"/>
                <w:color w:val="000000"/>
                <w:sz w:val="20"/>
              </w:rPr>
              <w:t xml:space="preserve">
1) меңгерушінің </w:t>
            </w:r>
            <w:r>
              <w:br/>
            </w:r>
            <w:r>
              <w:rPr>
                <w:rFonts w:ascii="Times New Roman"/>
                <w:b w:val="false"/>
                <w:i w:val="false"/>
                <w:color w:val="000000"/>
                <w:sz w:val="20"/>
              </w:rPr>
              <w:t xml:space="preserve">
кабинеті; </w:t>
            </w:r>
            <w:r>
              <w:br/>
            </w:r>
            <w:r>
              <w:rPr>
                <w:rFonts w:ascii="Times New Roman"/>
                <w:b w:val="false"/>
                <w:i w:val="false"/>
                <w:color w:val="000000"/>
                <w:sz w:val="20"/>
              </w:rPr>
              <w:t xml:space="preserve">
2) қызметкерлердің </w:t>
            </w:r>
            <w:r>
              <w:br/>
            </w:r>
            <w:r>
              <w:rPr>
                <w:rFonts w:ascii="Times New Roman"/>
                <w:b w:val="false"/>
                <w:i w:val="false"/>
                <w:color w:val="000000"/>
                <w:sz w:val="20"/>
              </w:rPr>
              <w:t xml:space="preserve">
кабинеті; </w:t>
            </w:r>
            <w:r>
              <w:br/>
            </w:r>
            <w:r>
              <w:rPr>
                <w:rFonts w:ascii="Times New Roman"/>
                <w:b w:val="false"/>
                <w:i w:val="false"/>
                <w:color w:val="000000"/>
                <w:sz w:val="20"/>
              </w:rPr>
              <w:t xml:space="preserve">
3) киім ілгіш; </w:t>
            </w:r>
            <w:r>
              <w:br/>
            </w:r>
            <w:r>
              <w:rPr>
                <w:rFonts w:ascii="Times New Roman"/>
                <w:b w:val="false"/>
                <w:i w:val="false"/>
                <w:color w:val="000000"/>
                <w:sz w:val="20"/>
              </w:rPr>
              <w:t xml:space="preserve">
4) жинап-тазалау </w:t>
            </w:r>
            <w:r>
              <w:br/>
            </w:r>
            <w:r>
              <w:rPr>
                <w:rFonts w:ascii="Times New Roman"/>
                <w:b w:val="false"/>
                <w:i w:val="false"/>
                <w:color w:val="000000"/>
                <w:sz w:val="20"/>
              </w:rPr>
              <w:t xml:space="preserve">
құралдарын сақтай- </w:t>
            </w:r>
            <w:r>
              <w:br/>
            </w:r>
            <w:r>
              <w:rPr>
                <w:rFonts w:ascii="Times New Roman"/>
                <w:b w:val="false"/>
                <w:i w:val="false"/>
                <w:color w:val="000000"/>
                <w:sz w:val="20"/>
              </w:rPr>
              <w:t xml:space="preserve">
тын орын; </w:t>
            </w:r>
            <w:r>
              <w:br/>
            </w:r>
            <w:r>
              <w:rPr>
                <w:rFonts w:ascii="Times New Roman"/>
                <w:b w:val="false"/>
                <w:i w:val="false"/>
                <w:color w:val="000000"/>
                <w:sz w:val="20"/>
              </w:rPr>
              <w:t xml:space="preserve">
5) тазалық орны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w:t>
            </w:r>
            <w:r>
              <w:br/>
            </w:r>
            <w:r>
              <w:rPr>
                <w:rFonts w:ascii="Times New Roman"/>
                <w:b w:val="false"/>
                <w:i w:val="false"/>
                <w:color w:val="000000"/>
                <w:sz w:val="20"/>
              </w:rPr>
              <w:t xml:space="preserve">
хана- </w:t>
            </w:r>
            <w:r>
              <w:br/>
            </w:r>
            <w:r>
              <w:rPr>
                <w:rFonts w:ascii="Times New Roman"/>
                <w:b w:val="false"/>
                <w:i w:val="false"/>
                <w:color w:val="000000"/>
                <w:sz w:val="20"/>
              </w:rPr>
              <w:t xml:space="preserve">
мен </w:t>
            </w:r>
            <w:r>
              <w:br/>
            </w:r>
            <w:r>
              <w:rPr>
                <w:rFonts w:ascii="Times New Roman"/>
                <w:b w:val="false"/>
                <w:i w:val="false"/>
                <w:color w:val="000000"/>
                <w:sz w:val="20"/>
              </w:rPr>
              <w:t xml:space="preserve">
бірге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