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dbcac" w14:textId="7edb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табыс салығын есептеу және ұстап қалу және әлеуметтік салықты есептеу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Салық комитеті төрағасының 2004 жылғы 1 желтоқсандағы N 613 бұйрығы. Қазақстан Республикасының Әділет министрлігінде 2004 жылғы 22 желтоқсанда тіркелді. Тіркеу N 3301. Бұйрықтың күші жойылды - ҚР Қаржы министрлігі Салық комитеті Төрағасының 
2006 жылғы 14 желтоқсандағы N 641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Қаржы министрлігі Салық комитеті Төрағасының 2006 жылғы 14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5-тармақтан қараңыз)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 153 </w:t>
      </w:r>
      <w:r>
        <w:rPr>
          <w:rFonts w:ascii="Times New Roman"/>
          <w:b w:val="false"/>
          <w:i w:val="false"/>
          <w:color w:val="000000"/>
          <w:sz w:val="28"/>
        </w:rPr>
        <w:t>
 және  
</w:t>
      </w:r>
      <w:r>
        <w:rPr>
          <w:rFonts w:ascii="Times New Roman"/>
          <w:b w:val="false"/>
          <w:i w:val="false"/>
          <w:color w:val="000000"/>
          <w:sz w:val="28"/>
        </w:rPr>
        <w:t xml:space="preserve"> 318-баптарын </w:t>
      </w:r>
      <w:r>
        <w:rPr>
          <w:rFonts w:ascii="Times New Roman"/>
          <w:b w:val="false"/>
          <w:i w:val="false"/>
          <w:color w:val="000000"/>
          <w:sz w:val="28"/>
        </w:rPr>
        <w:t>
іске асыру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беріліп отырған Жеке табыс салығын есептеу және ұстап қалу және әлеуметтік салықты есептеу ережелері бекітілсін.
</w:t>
      </w:r>
      <w:r>
        <w:br/>
      </w:r>
      <w:r>
        <w:rPr>
          <w:rFonts w:ascii="Times New Roman"/>
          <w:b w:val="false"/>
          <w:i w:val="false"/>
          <w:color w:val="000000"/>
          <w:sz w:val="28"/>
        </w:rPr>
        <w:t>
      2. "Жеке табыс салығын есептеу және ұстап қалу және әлеуметтік салықты есептеу ережелерін бекіту туралы" Қазақстан Республикасының Қаржы министрлігі Салық комитеті Төрағасының 2003 жылғы 7 қарашадағы N№445 (нормативтік құқықтық актілерінің Тізілімінде 2597 нөмірмен тіркелген, "Қазақстан Республикасының нормативтік құқықтық актілері бюллетенінде" 2003 жылы N 37-42, 885-б. жарияланған) 
</w:t>
      </w:r>
      <w:r>
        <w:rPr>
          <w:rFonts w:ascii="Times New Roman"/>
          <w:b w:val="false"/>
          <w:i w:val="false"/>
          <w:color w:val="000000"/>
          <w:sz w:val="28"/>
        </w:rPr>
        <w:t xml:space="preserve"> бұйрығының </w:t>
      </w:r>
      <w:r>
        <w:rPr>
          <w:rFonts w:ascii="Times New Roman"/>
          <w:b w:val="false"/>
          <w:i w:val="false"/>
          <w:color w:val="000000"/>
          <w:sz w:val="28"/>
        </w:rPr>
        <w:t>
 күші жойылды деп танылсын.
</w:t>
      </w:r>
      <w:r>
        <w:br/>
      </w:r>
      <w:r>
        <w:rPr>
          <w:rFonts w:ascii="Times New Roman"/>
          <w:b w:val="false"/>
          <w:i w:val="false"/>
          <w:color w:val="000000"/>
          <w:sz w:val="28"/>
        </w:rPr>
        <w:t>
      3. Қазақстан Республикасының Қаржы министрлігі Салық комитетінің Әдістеме басқармасы (Есмағанбетова Ж.С.)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4. Осы бұйрық мемлекеттік тіркелген күннен бастап күшіне енеді және 2005 жылдың 1 қаңтарынан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Салық    
</w:t>
      </w:r>
      <w:r>
        <w:br/>
      </w:r>
      <w:r>
        <w:rPr>
          <w:rFonts w:ascii="Times New Roman"/>
          <w:b w:val="false"/>
          <w:i w:val="false"/>
          <w:color w:val="000000"/>
          <w:sz w:val="28"/>
        </w:rPr>
        <w:t>
комитеті Төрағасының      
</w:t>
      </w:r>
      <w:r>
        <w:br/>
      </w:r>
      <w:r>
        <w:rPr>
          <w:rFonts w:ascii="Times New Roman"/>
          <w:b w:val="false"/>
          <w:i w:val="false"/>
          <w:color w:val="000000"/>
          <w:sz w:val="28"/>
        </w:rPr>
        <w:t>
2004 жылғы 1 желтоқсандағы  
</w:t>
      </w:r>
      <w:r>
        <w:br/>
      </w:r>
      <w:r>
        <w:rPr>
          <w:rFonts w:ascii="Times New Roman"/>
          <w:b w:val="false"/>
          <w:i w:val="false"/>
          <w:color w:val="000000"/>
          <w:sz w:val="28"/>
        </w:rPr>
        <w:t>
N 613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табыс салығын есептеу және ұстап қалу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әлеуметтік салықты есептеу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 153 </w:t>
      </w:r>
      <w:r>
        <w:rPr>
          <w:rFonts w:ascii="Times New Roman"/>
          <w:b w:val="false"/>
          <w:i w:val="false"/>
          <w:color w:val="000000"/>
          <w:sz w:val="28"/>
        </w:rPr>
        <w:t>
 және 
</w:t>
      </w:r>
      <w:r>
        <w:rPr>
          <w:rFonts w:ascii="Times New Roman"/>
          <w:b w:val="false"/>
          <w:i w:val="false"/>
          <w:color w:val="000000"/>
          <w:sz w:val="28"/>
        </w:rPr>
        <w:t xml:space="preserve"> 318-баптарына </w:t>
      </w:r>
      <w:r>
        <w:rPr>
          <w:rFonts w:ascii="Times New Roman"/>
          <w:b w:val="false"/>
          <w:i w:val="false"/>
          <w:color w:val="000000"/>
          <w:sz w:val="28"/>
        </w:rPr>
        <w:t>
 сәйкес әзірленген және төлем көзінен салық салынатын табысы бойынша жеке табыс салығын және қызметкерлердің табыстарына төлеуге жұмыс берушінің шығыстарына есептелетін әлеуметтік салықты, сондай-ақ ақылы қызмет көрсету шарттары бойынша жеке тұлғаларға төлемдерді есептеу және ұстап қалу тәртібін айқындайды. Жеке табыс салығын есептеу және ұстап қалу, сондай-ақ әлеуметтік салықты есептеу осы Ережеге қосымшаға сәйкес жеке табыс салығын есептеу және ұстап қалу және әлеуметтік салықты есептеу бойынша есепті жасау (бұдан әрі - Есеп) жолымен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Есепте салық төлеуші мынадай мәліметтерді көрсетеді:
</w:t>
      </w:r>
      <w:r>
        <w:br/>
      </w:r>
      <w:r>
        <w:rPr>
          <w:rFonts w:ascii="Times New Roman"/>
          <w:b w:val="false"/>
          <w:i w:val="false"/>
          <w:color w:val="000000"/>
          <w:sz w:val="28"/>
        </w:rPr>
        <w:t>
      1) 1-бағанда күнтізбелік жылының тиісті айлары;
</w:t>
      </w:r>
      <w:r>
        <w:br/>
      </w:r>
      <w:r>
        <w:rPr>
          <w:rFonts w:ascii="Times New Roman"/>
          <w:b w:val="false"/>
          <w:i w:val="false"/>
          <w:color w:val="000000"/>
          <w:sz w:val="28"/>
        </w:rPr>
        <w:t>
      2) 2-бағанда Салық кодексінің 
</w:t>
      </w:r>
      <w:r>
        <w:rPr>
          <w:rFonts w:ascii="Times New Roman"/>
          <w:b w:val="false"/>
          <w:i w:val="false"/>
          <w:color w:val="000000"/>
          <w:sz w:val="28"/>
        </w:rPr>
        <w:t xml:space="preserve"> 149-бабының </w:t>
      </w:r>
      <w:r>
        <w:rPr>
          <w:rFonts w:ascii="Times New Roman"/>
          <w:b w:val="false"/>
          <w:i w:val="false"/>
          <w:color w:val="000000"/>
          <w:sz w:val="28"/>
        </w:rPr>
        <w:t>
 2-тармағына және 
</w:t>
      </w:r>
      <w:r>
        <w:rPr>
          <w:rFonts w:ascii="Times New Roman"/>
          <w:b w:val="false"/>
          <w:i w:val="false"/>
          <w:color w:val="000000"/>
          <w:sz w:val="28"/>
        </w:rPr>
        <w:t xml:space="preserve"> 154 </w:t>
      </w:r>
      <w:r>
        <w:rPr>
          <w:rFonts w:ascii="Times New Roman"/>
          <w:b w:val="false"/>
          <w:i w:val="false"/>
          <w:color w:val="000000"/>
          <w:sz w:val="28"/>
        </w:rPr>
        <w:t>
, 
</w:t>
      </w:r>
      <w:r>
        <w:rPr>
          <w:rFonts w:ascii="Times New Roman"/>
          <w:b w:val="false"/>
          <w:i w:val="false"/>
          <w:color w:val="000000"/>
          <w:sz w:val="28"/>
        </w:rPr>
        <w:t xml:space="preserve"> 156 </w:t>
      </w:r>
      <w:r>
        <w:rPr>
          <w:rFonts w:ascii="Times New Roman"/>
          <w:b w:val="false"/>
          <w:i w:val="false"/>
          <w:color w:val="000000"/>
          <w:sz w:val="28"/>
        </w:rPr>
        <w:t>
, 
</w:t>
      </w:r>
      <w:r>
        <w:rPr>
          <w:rFonts w:ascii="Times New Roman"/>
          <w:b w:val="false"/>
          <w:i w:val="false"/>
          <w:color w:val="000000"/>
          <w:sz w:val="28"/>
        </w:rPr>
        <w:t xml:space="preserve"> 159 </w:t>
      </w:r>
      <w:r>
        <w:rPr>
          <w:rFonts w:ascii="Times New Roman"/>
          <w:b w:val="false"/>
          <w:i w:val="false"/>
          <w:color w:val="000000"/>
          <w:sz w:val="28"/>
        </w:rPr>
        <w:t>
, 
</w:t>
      </w:r>
      <w:r>
        <w:rPr>
          <w:rFonts w:ascii="Times New Roman"/>
          <w:b w:val="false"/>
          <w:i w:val="false"/>
          <w:color w:val="000000"/>
          <w:sz w:val="28"/>
        </w:rPr>
        <w:t xml:space="preserve"> 161-баптарына </w:t>
      </w:r>
      <w:r>
        <w:rPr>
          <w:rFonts w:ascii="Times New Roman"/>
          <w:b w:val="false"/>
          <w:i w:val="false"/>
          <w:color w:val="000000"/>
          <w:sz w:val="28"/>
        </w:rPr>
        <w:t>
 сәйкес жеке тұлғаның есептелген табыстар сомасы;
</w:t>
      </w:r>
      <w:r>
        <w:br/>
      </w:r>
      <w:r>
        <w:rPr>
          <w:rFonts w:ascii="Times New Roman"/>
          <w:b w:val="false"/>
          <w:i w:val="false"/>
          <w:color w:val="000000"/>
          <w:sz w:val="28"/>
        </w:rPr>
        <w:t>
      3) 3-бағанда салық жылының басынан бастап үдемелі жиынмен есептелген табыстардың сомасы;
</w:t>
      </w:r>
      <w:r>
        <w:br/>
      </w:r>
      <w:r>
        <w:rPr>
          <w:rFonts w:ascii="Times New Roman"/>
          <w:b w:val="false"/>
          <w:i w:val="false"/>
          <w:color w:val="000000"/>
          <w:sz w:val="28"/>
        </w:rPr>
        <w:t>
      4) 4-бағанда 2-бағанда көрсетілген және Салық кодексінің 
</w:t>
      </w:r>
      <w:r>
        <w:rPr>
          <w:rFonts w:ascii="Times New Roman"/>
          <w:b w:val="false"/>
          <w:i w:val="false"/>
          <w:color w:val="000000"/>
          <w:sz w:val="28"/>
        </w:rPr>
        <w:t xml:space="preserve"> 144-бабына </w:t>
      </w:r>
      <w:r>
        <w:rPr>
          <w:rFonts w:ascii="Times New Roman"/>
          <w:b w:val="false"/>
          <w:i w:val="false"/>
          <w:color w:val="000000"/>
          <w:sz w:val="28"/>
        </w:rPr>
        <w:t>
 сәйкес салық жылының тиісті айы үшін салық салуға тиіс емес табыстардың сомасы;
</w:t>
      </w:r>
      <w:r>
        <w:br/>
      </w:r>
      <w:r>
        <w:rPr>
          <w:rFonts w:ascii="Times New Roman"/>
          <w:b w:val="false"/>
          <w:i w:val="false"/>
          <w:color w:val="000000"/>
          <w:sz w:val="28"/>
        </w:rPr>
        <w:t>
      5) 5-бағанда салық жылының басынан бастап үдемелі жиынмен 4-бағанда айқындалған табыстардың сомасы;
</w:t>
      </w:r>
      <w:r>
        <w:br/>
      </w:r>
      <w:r>
        <w:rPr>
          <w:rFonts w:ascii="Times New Roman"/>
          <w:b w:val="false"/>
          <w:i w:val="false"/>
          <w:color w:val="000000"/>
          <w:sz w:val="28"/>
        </w:rPr>
        <w:t>
      6) 6-бағанда салық жылының тиісті айы үшін айқындалатын міндетті зейнетақы жарналарының сомасы;
</w:t>
      </w:r>
      <w:r>
        <w:br/>
      </w:r>
      <w:r>
        <w:rPr>
          <w:rFonts w:ascii="Times New Roman"/>
          <w:b w:val="false"/>
          <w:i w:val="false"/>
          <w:color w:val="000000"/>
          <w:sz w:val="28"/>
        </w:rPr>
        <w:t>
      7) 7-бағанда салық жылының басынан бастап үдемелі жиынымен міндетті зейнетақы жарналарының сомасы;
</w:t>
      </w:r>
      <w:r>
        <w:br/>
      </w:r>
      <w:r>
        <w:rPr>
          <w:rFonts w:ascii="Times New Roman"/>
          <w:b w:val="false"/>
          <w:i w:val="false"/>
          <w:color w:val="000000"/>
          <w:sz w:val="28"/>
        </w:rPr>
        <w:t>
      8) 8-бағанда Салық кодексінің 
</w:t>
      </w:r>
      <w:r>
        <w:rPr>
          <w:rFonts w:ascii="Times New Roman"/>
          <w:b w:val="false"/>
          <w:i w:val="false"/>
          <w:color w:val="000000"/>
          <w:sz w:val="28"/>
        </w:rPr>
        <w:t xml:space="preserve"> 152-бабының </w:t>
      </w:r>
      <w:r>
        <w:rPr>
          <w:rFonts w:ascii="Times New Roman"/>
          <w:b w:val="false"/>
          <w:i w:val="false"/>
          <w:color w:val="000000"/>
          <w:sz w:val="28"/>
        </w:rPr>
        <w:t>
 1-тармағының 1), 2) және 4)-7) тармақшаларына сәйкес айқындалатын салық жылының тиісті айы үшін салық шегерімдерінің сомасы;
</w:t>
      </w:r>
      <w:r>
        <w:br/>
      </w:r>
      <w:r>
        <w:rPr>
          <w:rFonts w:ascii="Times New Roman"/>
          <w:b w:val="false"/>
          <w:i w:val="false"/>
          <w:color w:val="000000"/>
          <w:sz w:val="28"/>
        </w:rPr>
        <w:t>
      9) 9-бағанда салық жылының басынан бастап үдемелі жиынмен 8-бағанда айқындалған салық шегерімдерінің сомасы;
</w:t>
      </w:r>
      <w:r>
        <w:br/>
      </w:r>
      <w:r>
        <w:rPr>
          <w:rFonts w:ascii="Times New Roman"/>
          <w:b w:val="false"/>
          <w:i w:val="false"/>
          <w:color w:val="000000"/>
          <w:sz w:val="28"/>
        </w:rPr>
        <w:t>
      10) 10-бағанда салық жылының басынан бастап 3-баған мен 5, 7, 9 бағандардың арасындағы айырма ретінде айқындалатын жеке табыс салығы салынатын табыстардың сомасы;
</w:t>
      </w:r>
      <w:r>
        <w:br/>
      </w:r>
      <w:r>
        <w:rPr>
          <w:rFonts w:ascii="Times New Roman"/>
          <w:b w:val="false"/>
          <w:i w:val="false"/>
          <w:color w:val="000000"/>
          <w:sz w:val="28"/>
        </w:rPr>
        <w:t>
      11) 11-бағанда салық жылының басынан бастап жеке табыс салығы салынатын табыстың есепті сомасы айқындалатын айлардың жалпы санының күнтізбелік жылдағы айлардың санына қатынасы ретінде айқындалатын қайта есептеу коэффициенті. Қызметкер жұмыстан босаған ретте жұмысының соңғы айы үшін табысынан жеке табыс салығын есептеу кезінде бірлік коэффициенті қолданылады; салық жылының басынан бастап жеке табыс салығы салынатын табыстың есепті сомасы айқындалатын айлардың жалпы санының күнтізбелік жылдағы айлардың санына қатынасы ретінде айқындалатын қайта есептеу коэффициенті. Қызметкер жұмысқа орналасқан (шыққан) ретте әлеуметтік салықты есептегенде жұмысқа орналасқан (шыққан) тиісті айына қайта есептеу коэффициенті қолданылады. Бұл ретте салық жылы аяқталғанға дейiн қызметкердi жұмыстан шығару кезiнде әлеуметтік салықты төлеуші әлеуметтік салық салу объектісі болып табылатын шығыстар сомасы туралы және нақты жұмыс iстелген кезең үшiн осындай шығыстардан төленген салық сомасы туралы есеп-қисап жасайды. Көрсетілген есеп-қисап жаңа жұмыс орны бойынша оның қызметкерінің беруі үшін жасалады;
</w:t>
      </w:r>
      <w:r>
        <w:br/>
      </w:r>
      <w:r>
        <w:rPr>
          <w:rFonts w:ascii="Times New Roman"/>
          <w:b w:val="false"/>
          <w:i w:val="false"/>
          <w:color w:val="000000"/>
          <w:sz w:val="28"/>
        </w:rPr>
        <w:t>
      12) 12-бағанда салық жылының басынан бастап салық салынатын табысының есепті сомасын (10-баған) мен қайта есептеу коэффициентіне (11-баған) көбейту жолымен айқындалатын жеке табыс салығы салынатын табыстың есепті сомасы;
</w:t>
      </w:r>
      <w:r>
        <w:br/>
      </w:r>
      <w:r>
        <w:rPr>
          <w:rFonts w:ascii="Times New Roman"/>
          <w:b w:val="false"/>
          <w:i w:val="false"/>
          <w:color w:val="000000"/>
          <w:sz w:val="28"/>
        </w:rPr>
        <w:t>
      13) 13-бағанда салық салынатын табыстың есепті сомасына Салық Кодексінің 145-бабының 1 және 1-1-тармақтарында белгіленген ставкаларды қолдану жолымен есептелген жеке табыс салығының сомасы;
</w:t>
      </w:r>
      <w:r>
        <w:br/>
      </w:r>
      <w:r>
        <w:rPr>
          <w:rFonts w:ascii="Times New Roman"/>
          <w:b w:val="false"/>
          <w:i w:val="false"/>
          <w:color w:val="000000"/>
          <w:sz w:val="28"/>
        </w:rPr>
        <w:t>
      14) 14-бағанда 13-бағанының 11-бағанға қатынасы ретінде айқындалатын салық жылының есепті айы үшін есептелген жеке табыс салығының сомасы;
</w:t>
      </w:r>
      <w:r>
        <w:br/>
      </w:r>
      <w:r>
        <w:rPr>
          <w:rFonts w:ascii="Times New Roman"/>
          <w:b w:val="false"/>
          <w:i w:val="false"/>
          <w:color w:val="000000"/>
          <w:sz w:val="28"/>
        </w:rPr>
        <w:t>
      15) 15-бағанда салық жылының өткен айлары үшін есептелген жеке табыс салығының сомасы;
</w:t>
      </w:r>
      <w:r>
        <w:br/>
      </w:r>
      <w:r>
        <w:rPr>
          <w:rFonts w:ascii="Times New Roman"/>
          <w:b w:val="false"/>
          <w:i w:val="false"/>
          <w:color w:val="000000"/>
          <w:sz w:val="28"/>
        </w:rPr>
        <w:t>
      16) 16-бағанда салық жылының тиісті айы үшін ұстап қалуға тиісті, 14 және 15 бағандардың айырмасы ретінде айқындалатын жеке табыс салығының сомасы;
</w:t>
      </w:r>
      <w:r>
        <w:br/>
      </w:r>
      <w:r>
        <w:rPr>
          <w:rFonts w:ascii="Times New Roman"/>
          <w:b w:val="false"/>
          <w:i w:val="false"/>
          <w:color w:val="000000"/>
          <w:sz w:val="28"/>
        </w:rPr>
        <w:t>
      17) 17-бағанда 2-бағанда көрсетілген және міндетті зейнетақы жарналарын қоспағанда, Салық кодексінің 
</w:t>
      </w:r>
      <w:r>
        <w:rPr>
          <w:rFonts w:ascii="Times New Roman"/>
          <w:b w:val="false"/>
          <w:i w:val="false"/>
          <w:color w:val="000000"/>
          <w:sz w:val="28"/>
        </w:rPr>
        <w:t xml:space="preserve"> 316-бабының </w:t>
      </w:r>
      <w:r>
        <w:rPr>
          <w:rFonts w:ascii="Times New Roman"/>
          <w:b w:val="false"/>
          <w:i w:val="false"/>
          <w:color w:val="000000"/>
          <w:sz w:val="28"/>
        </w:rPr>
        <w:t>
 1-тармағына сәйкес әлеуметтік салық салу объектілеріне жатпайтын табыс сомасы;
</w:t>
      </w:r>
      <w:r>
        <w:br/>
      </w:r>
      <w:r>
        <w:rPr>
          <w:rFonts w:ascii="Times New Roman"/>
          <w:b w:val="false"/>
          <w:i w:val="false"/>
          <w:color w:val="000000"/>
          <w:sz w:val="28"/>
        </w:rPr>
        <w:t>
      18) 18-бағанда міндетті зейнетақы жарналарын қоспағанда, жылдың басынан бастап үдемелі жиынмен 17-бағанда айқындалатын табыстар сомасы;
</w:t>
      </w:r>
      <w:r>
        <w:br/>
      </w:r>
      <w:r>
        <w:rPr>
          <w:rFonts w:ascii="Times New Roman"/>
          <w:b w:val="false"/>
          <w:i w:val="false"/>
          <w:color w:val="000000"/>
          <w:sz w:val="28"/>
        </w:rPr>
        <w:t>
      19) 19-бағанда 2-баған мен 6, 17-бағандардың айырмасы ретінде айқындалатын салық жылының есепті айы үшін әлеуметтік салық салынатын табыс сомасы;
</w:t>
      </w:r>
      <w:r>
        <w:br/>
      </w:r>
      <w:r>
        <w:rPr>
          <w:rFonts w:ascii="Times New Roman"/>
          <w:b w:val="false"/>
          <w:i w:val="false"/>
          <w:color w:val="000000"/>
          <w:sz w:val="28"/>
        </w:rPr>
        <w:t>
      20) 20-бағанда 3 баған мен 7, 18 бағандардың арасындағы айырмасы ретінде айқындалатын жылдың басынан бастап үдемелі жиынмен әлеуметтік салық салынатын табыс сомасы;
</w:t>
      </w:r>
      <w:r>
        <w:br/>
      </w:r>
      <w:r>
        <w:rPr>
          <w:rFonts w:ascii="Times New Roman"/>
          <w:b w:val="false"/>
          <w:i w:val="false"/>
          <w:color w:val="000000"/>
          <w:sz w:val="28"/>
        </w:rPr>
        <w:t>
      21) 21-бағанда есепті ай үшін (20-баған) салық салынатын табыс сомасын қайта есептеу коэффицентіне (11-баған) көбейту жолымен айқындалатын салық жылы үшін әлеуметтік салық салынатын табыстың есепті сомасы;
</w:t>
      </w:r>
      <w:r>
        <w:br/>
      </w:r>
      <w:r>
        <w:rPr>
          <w:rFonts w:ascii="Times New Roman"/>
          <w:b w:val="false"/>
          <w:i w:val="false"/>
          <w:color w:val="000000"/>
          <w:sz w:val="28"/>
        </w:rPr>
        <w:t>
      22) 22-бағанда 21-бағанда айқындалған салық салынатын табыстың есепті сомасына Қазақстан Республикасы міндетті әлеуметтік сақтандыру туралы заңдық актісіне сәйкес Мемлекеттік әлеуметтік сақтандыру қорына аударылатын міндетті әлеуметтік аударымдардың мөлшеріне азайтылған Салық кодексінің 
</w:t>
      </w:r>
      <w:r>
        <w:rPr>
          <w:rFonts w:ascii="Times New Roman"/>
          <w:b w:val="false"/>
          <w:i w:val="false"/>
          <w:color w:val="000000"/>
          <w:sz w:val="28"/>
        </w:rPr>
        <w:t xml:space="preserve"> 317-бабының </w:t>
      </w:r>
      <w:r>
        <w:rPr>
          <w:rFonts w:ascii="Times New Roman"/>
          <w:b w:val="false"/>
          <w:i w:val="false"/>
          <w:color w:val="000000"/>
          <w:sz w:val="28"/>
        </w:rPr>
        <w:t>
 1 немесе 2-тармақтарында белгіленген ставканы қолдану жолымен есептелген әлеуметтік салық сомасы.
</w:t>
      </w:r>
      <w:r>
        <w:br/>
      </w:r>
      <w:r>
        <w:rPr>
          <w:rFonts w:ascii="Times New Roman"/>
          <w:b w:val="false"/>
          <w:i w:val="false"/>
          <w:color w:val="000000"/>
          <w:sz w:val="28"/>
        </w:rPr>
        <w:t>
      Қозғалыс тірек аппараттары бұзылған, есту, сөйлеу, көру қабілетінен айырылған мүгедектер жұмыс істейтін Салық кодексінің 
</w:t>
      </w:r>
      <w:r>
        <w:rPr>
          <w:rFonts w:ascii="Times New Roman"/>
          <w:b w:val="false"/>
          <w:i w:val="false"/>
          <w:color w:val="000000"/>
          <w:sz w:val="28"/>
        </w:rPr>
        <w:t xml:space="preserve"> 121-бабының </w:t>
      </w:r>
      <w:r>
        <w:rPr>
          <w:rFonts w:ascii="Times New Roman"/>
          <w:b w:val="false"/>
          <w:i w:val="false"/>
          <w:color w:val="000000"/>
          <w:sz w:val="28"/>
        </w:rPr>
        <w:t>
 2-тармағында белгіленген талаптарға сәйкес келетін мамандандырылған ұйымдар 19-бағанда айқындалған әлеуметтік салық салынатын табыс сомасына Қазақстан Республикасы міндетті әлеуметтік сақтандыру туралы заңдық актісіне сәйкес Мемлекеттік әлеуметтік сақтандыру қорына аударылатын әлеуметтік аударымдардың мөлшеріне азайтылған Салық кодексінің 
</w:t>
      </w:r>
      <w:r>
        <w:rPr>
          <w:rFonts w:ascii="Times New Roman"/>
          <w:b w:val="false"/>
          <w:i w:val="false"/>
          <w:color w:val="000000"/>
          <w:sz w:val="28"/>
        </w:rPr>
        <w:t xml:space="preserve"> 317-бабының </w:t>
      </w:r>
      <w:r>
        <w:rPr>
          <w:rFonts w:ascii="Times New Roman"/>
          <w:b w:val="false"/>
          <w:i w:val="false"/>
          <w:color w:val="000000"/>
          <w:sz w:val="28"/>
        </w:rPr>
        <w:t>
 4-тармағында белгіленген ставканы қолдану жолымен әлеуметтік салық сомасын есептейді. Сонымен бірге, аталған мамандандырылған ұйымдар 21, 23-25-бағандарды толтырмайды;
</w:t>
      </w:r>
      <w:r>
        <w:br/>
      </w:r>
      <w:r>
        <w:rPr>
          <w:rFonts w:ascii="Times New Roman"/>
          <w:b w:val="false"/>
          <w:i w:val="false"/>
          <w:color w:val="000000"/>
          <w:sz w:val="28"/>
        </w:rPr>
        <w:t>
      23) 23-бағанда көрсетілген салық жылының есепті айы үшін әлеуметтік салық 22-бағандағы сомалардың 11-бағанның тиісті сомаларына қатысы ретінде анықталады;
</w:t>
      </w:r>
      <w:r>
        <w:br/>
      </w:r>
      <w:r>
        <w:rPr>
          <w:rFonts w:ascii="Times New Roman"/>
          <w:b w:val="false"/>
          <w:i w:val="false"/>
          <w:color w:val="000000"/>
          <w:sz w:val="28"/>
        </w:rPr>
        <w:t>
      24) 24-бағанда салық жылының өткен айлары үшін есептелген әлеуметтік салық сомасы;
</w:t>
      </w:r>
      <w:r>
        <w:br/>
      </w:r>
      <w:r>
        <w:rPr>
          <w:rFonts w:ascii="Times New Roman"/>
          <w:b w:val="false"/>
          <w:i w:val="false"/>
          <w:color w:val="000000"/>
          <w:sz w:val="28"/>
        </w:rPr>
        <w:t>
      25) 25-бағанда 23-баған мен 24-бағандағы сомалардың айырмасы ретінде айқындалатын салық жылының тиісті айы үшін төленетін әлеуметтік салық сомасы.
</w:t>
      </w:r>
      <w:r>
        <w:br/>
      </w:r>
      <w:r>
        <w:rPr>
          <w:rFonts w:ascii="Times New Roman"/>
          <w:b w:val="false"/>
          <w:i w:val="false"/>
          <w:color w:val="000000"/>
          <w:sz w:val="28"/>
        </w:rPr>
        <w:t>
      26) 26-бағанда Мемлекеттік әлеуметтік сақтандыру қорына аударылатын әскери қызметшiлердiң, iшкi iстер органдарының, Қазақстан Республикасы Әдiлет министрлiгi Қылмыстық-атқару жүйесi комитетiнiң, қаржы полициясы органдары мен мемлекеттiк өртке қарсы қызмет қызметкерлерiнiң ақшалай үлесiн қоса отырып әлеуметтік аударымдар есептелетін жеке тұлғалардың табыстары;
</w:t>
      </w:r>
      <w:r>
        <w:br/>
      </w:r>
      <w:r>
        <w:rPr>
          <w:rFonts w:ascii="Times New Roman"/>
          <w:b w:val="false"/>
          <w:i w:val="false"/>
          <w:color w:val="000000"/>
          <w:sz w:val="28"/>
        </w:rPr>
        <w:t>
      27) 27-бағанда Қазақстан Республикасы міндетті әлеуметтік сақтандыру туралы заңдық актісіне сәйкес есептелген әлеуметтік аударымдар.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өзгертулер енгізілді - ҚР Қаржы министрлігі Салық комитеті Төрағасының 2005 жылғы 30 желтоқсандағы N 587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Жеке табыс салығын есептеу
</w:t>
      </w:r>
      <w:r>
        <w:br/>
      </w:r>
      <w:r>
        <w:rPr>
          <w:rFonts w:ascii="Times New Roman"/>
          <w:b w:val="false"/>
          <w:i w:val="false"/>
          <w:color w:val="000000"/>
          <w:sz w:val="28"/>
        </w:rPr>
        <w:t>
                                           және ұстап қалу және
</w:t>
      </w:r>
      <w:r>
        <w:br/>
      </w:r>
      <w:r>
        <w:rPr>
          <w:rFonts w:ascii="Times New Roman"/>
          <w:b w:val="false"/>
          <w:i w:val="false"/>
          <w:color w:val="000000"/>
          <w:sz w:val="28"/>
        </w:rPr>
        <w:t>
                                         әлеуметтік салықты есептеу
</w:t>
      </w:r>
      <w:r>
        <w:br/>
      </w:r>
      <w:r>
        <w:rPr>
          <w:rFonts w:ascii="Times New Roman"/>
          <w:b w:val="false"/>
          <w:i w:val="false"/>
          <w:color w:val="000000"/>
          <w:sz w:val="28"/>
        </w:rPr>
        <w:t>
                                             Ережелеріне 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ЖЕКЕ ТАБЫС САЛЫҒЫН ЕСЕПТЕУ ЖӘНЕ ҰСТАП ҚАЛУ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ӘЛЕУМЕТТІК САЛЫҚТЫ ЕСЕПТЕУ ЕСЕБІ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312"/>
        <w:gridCol w:w="1351"/>
        <w:gridCol w:w="1620"/>
        <w:gridCol w:w="1620"/>
        <w:gridCol w:w="1293"/>
        <w:gridCol w:w="1294"/>
        <w:gridCol w:w="1486"/>
        <w:gridCol w:w="1486"/>
      </w:tblGrid>
      <w:tr>
        <w:trPr>
          <w:trHeight w:val="450" w:hRule="atLeast"/>
        </w:trPr>
        <w:tc>
          <w:tcPr>
            <w:tcW w:w="161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кезе-
</w:t>
            </w:r>
            <w:r>
              <w:br/>
            </w:r>
            <w:r>
              <w:rPr>
                <w:rFonts w:ascii="Times New Roman"/>
                <w:b w:val="false"/>
                <w:i w:val="false"/>
                <w:color w:val="000000"/>
                <w:sz w:val="20"/>
              </w:rPr>
              <w:t>
ңінің айлары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w:t>
            </w:r>
            <w:r>
              <w:br/>
            </w:r>
            <w:r>
              <w:rPr>
                <w:rFonts w:ascii="Times New Roman"/>
                <w:b w:val="false"/>
                <w:i w:val="false"/>
                <w:color w:val="000000"/>
                <w:sz w:val="20"/>
              </w:rPr>
              <w:t>
есептелді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салуға
</w:t>
            </w:r>
            <w:r>
              <w:br/>
            </w:r>
            <w:r>
              <w:rPr>
                <w:rFonts w:ascii="Times New Roman"/>
                <w:b w:val="false"/>
                <w:i w:val="false"/>
                <w:color w:val="000000"/>
                <w:sz w:val="20"/>
              </w:rPr>
              <w:t>
тиіс емес
</w:t>
            </w:r>
            <w:r>
              <w:br/>
            </w:r>
            <w:r>
              <w:rPr>
                <w:rFonts w:ascii="Times New Roman"/>
                <w:b w:val="false"/>
                <w:i w:val="false"/>
                <w:color w:val="000000"/>
                <w:sz w:val="20"/>
              </w:rPr>
              <w:t>
табыстар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Міндетті
</w:t>
            </w:r>
            <w:r>
              <w:br/>
            </w:r>
            <w:r>
              <w:rPr>
                <w:rFonts w:ascii="Times New Roman"/>
                <w:b w:val="false"/>
                <w:i w:val="false"/>
                <w:color w:val="000000"/>
                <w:sz w:val="20"/>
              </w:rPr>
              <w:t>
зейнетақы
</w:t>
            </w:r>
            <w:r>
              <w:br/>
            </w:r>
            <w:r>
              <w:rPr>
                <w:rFonts w:ascii="Times New Roman"/>
                <w:b w:val="false"/>
                <w:i w:val="false"/>
                <w:color w:val="000000"/>
                <w:sz w:val="20"/>
              </w:rPr>
              <w:t>
жарнала-
</w:t>
            </w:r>
            <w:r>
              <w:br/>
            </w:r>
            <w:r>
              <w:rPr>
                <w:rFonts w:ascii="Times New Roman"/>
                <w:b w:val="false"/>
                <w:i w:val="false"/>
                <w:color w:val="000000"/>
                <w:sz w:val="20"/>
              </w:rPr>
              <w:t>
рының
</w:t>
            </w:r>
            <w:r>
              <w:br/>
            </w:r>
            <w:r>
              <w:rPr>
                <w:rFonts w:ascii="Times New Roman"/>
                <w:b w:val="false"/>
                <w:i w:val="false"/>
                <w:color w:val="000000"/>
                <w:sz w:val="20"/>
              </w:rPr>
              <w:t>
сомасы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шегерімдері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w:t>
            </w:r>
            <w:r>
              <w:br/>
            </w:r>
            <w:r>
              <w:rPr>
                <w:rFonts w:ascii="Times New Roman"/>
                <w:b w:val="false"/>
                <w:i w:val="false"/>
                <w:color w:val="000000"/>
                <w:sz w:val="20"/>
              </w:rPr>
              <w:t>
ті ай
</w:t>
            </w:r>
            <w:r>
              <w:br/>
            </w:r>
            <w:r>
              <w:rPr>
                <w:rFonts w:ascii="Times New Roman"/>
                <w:b w:val="false"/>
                <w:i w:val="false"/>
                <w:color w:val="000000"/>
                <w:sz w:val="20"/>
              </w:rPr>
              <w:t>
үшін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басы-
</w:t>
            </w:r>
            <w:r>
              <w:br/>
            </w:r>
            <w:r>
              <w:rPr>
                <w:rFonts w:ascii="Times New Roman"/>
                <w:b w:val="false"/>
                <w:i w:val="false"/>
                <w:color w:val="000000"/>
                <w:sz w:val="20"/>
              </w:rPr>
              <w:t>
нан
</w:t>
            </w:r>
            <w:r>
              <w:br/>
            </w:r>
            <w:r>
              <w:rPr>
                <w:rFonts w:ascii="Times New Roman"/>
                <w:b w:val="false"/>
                <w:i w:val="false"/>
                <w:color w:val="000000"/>
                <w:sz w:val="20"/>
              </w:rPr>
              <w:t>
бас-
</w:t>
            </w:r>
            <w:r>
              <w:br/>
            </w:r>
            <w:r>
              <w:rPr>
                <w:rFonts w:ascii="Times New Roman"/>
                <w:b w:val="false"/>
                <w:i w:val="false"/>
                <w:color w:val="000000"/>
                <w:sz w:val="20"/>
              </w:rPr>
              <w:t>
тап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w:t>
            </w:r>
            <w:r>
              <w:br/>
            </w:r>
            <w:r>
              <w:rPr>
                <w:rFonts w:ascii="Times New Roman"/>
                <w:b w:val="false"/>
                <w:i w:val="false"/>
                <w:color w:val="000000"/>
                <w:sz w:val="20"/>
              </w:rPr>
              <w:t>
ті ай
</w:t>
            </w:r>
            <w:r>
              <w:br/>
            </w:r>
            <w:r>
              <w:rPr>
                <w:rFonts w:ascii="Times New Roman"/>
                <w:b w:val="false"/>
                <w:i w:val="false"/>
                <w:color w:val="000000"/>
                <w:sz w:val="20"/>
              </w:rPr>
              <w:t>
үшін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басы-
</w:t>
            </w:r>
            <w:r>
              <w:br/>
            </w:r>
            <w:r>
              <w:rPr>
                <w:rFonts w:ascii="Times New Roman"/>
                <w:b w:val="false"/>
                <w:i w:val="false"/>
                <w:color w:val="000000"/>
                <w:sz w:val="20"/>
              </w:rPr>
              <w:t>
нан
</w:t>
            </w:r>
            <w:r>
              <w:br/>
            </w:r>
            <w:r>
              <w:rPr>
                <w:rFonts w:ascii="Times New Roman"/>
                <w:b w:val="false"/>
                <w:i w:val="false"/>
                <w:color w:val="000000"/>
                <w:sz w:val="20"/>
              </w:rPr>
              <w:t>
бас-
</w:t>
            </w:r>
            <w:r>
              <w:br/>
            </w:r>
            <w:r>
              <w:rPr>
                <w:rFonts w:ascii="Times New Roman"/>
                <w:b w:val="false"/>
                <w:i w:val="false"/>
                <w:color w:val="000000"/>
                <w:sz w:val="20"/>
              </w:rPr>
              <w:t>
тап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w:t>
            </w:r>
            <w:r>
              <w:br/>
            </w:r>
            <w:r>
              <w:rPr>
                <w:rFonts w:ascii="Times New Roman"/>
                <w:b w:val="false"/>
                <w:i w:val="false"/>
                <w:color w:val="000000"/>
                <w:sz w:val="20"/>
              </w:rPr>
              <w:t>
ті ай
</w:t>
            </w:r>
            <w:r>
              <w:br/>
            </w:r>
            <w:r>
              <w:rPr>
                <w:rFonts w:ascii="Times New Roman"/>
                <w:b w:val="false"/>
                <w:i w:val="false"/>
                <w:color w:val="000000"/>
                <w:sz w:val="20"/>
              </w:rPr>
              <w:t>
үшін
</w:t>
            </w:r>
          </w:p>
        </w:tc>
        <w:tc>
          <w:tcPr>
            <w:tcW w:w="1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басы-
</w:t>
            </w:r>
            <w:r>
              <w:br/>
            </w:r>
            <w:r>
              <w:rPr>
                <w:rFonts w:ascii="Times New Roman"/>
                <w:b w:val="false"/>
                <w:i w:val="false"/>
                <w:color w:val="000000"/>
                <w:sz w:val="20"/>
              </w:rPr>
              <w:t>
нан
</w:t>
            </w:r>
            <w:r>
              <w:br/>
            </w:r>
            <w:r>
              <w:rPr>
                <w:rFonts w:ascii="Times New Roman"/>
                <w:b w:val="false"/>
                <w:i w:val="false"/>
                <w:color w:val="000000"/>
                <w:sz w:val="20"/>
              </w:rPr>
              <w:t>
бас-
</w:t>
            </w:r>
            <w:r>
              <w:br/>
            </w:r>
            <w:r>
              <w:rPr>
                <w:rFonts w:ascii="Times New Roman"/>
                <w:b w:val="false"/>
                <w:i w:val="false"/>
                <w:color w:val="000000"/>
                <w:sz w:val="20"/>
              </w:rPr>
              <w:t>
тап
</w:t>
            </w:r>
          </w:p>
        </w:tc>
        <w:tc>
          <w:tcPr>
            <w:tcW w:w="1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w:t>
            </w:r>
            <w:r>
              <w:br/>
            </w:r>
            <w:r>
              <w:rPr>
                <w:rFonts w:ascii="Times New Roman"/>
                <w:b w:val="false"/>
                <w:i w:val="false"/>
                <w:color w:val="000000"/>
                <w:sz w:val="20"/>
              </w:rPr>
              <w:t>
ті ай
</w:t>
            </w:r>
            <w:r>
              <w:br/>
            </w:r>
            <w:r>
              <w:rPr>
                <w:rFonts w:ascii="Times New Roman"/>
                <w:b w:val="false"/>
                <w:i w:val="false"/>
                <w:color w:val="000000"/>
                <w:sz w:val="20"/>
              </w:rPr>
              <w:t>
үшін
</w:t>
            </w:r>
          </w:p>
        </w:tc>
        <w:tc>
          <w:tcPr>
            <w:tcW w:w="1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басы-
</w:t>
            </w:r>
            <w:r>
              <w:br/>
            </w:r>
            <w:r>
              <w:rPr>
                <w:rFonts w:ascii="Times New Roman"/>
                <w:b w:val="false"/>
                <w:i w:val="false"/>
                <w:color w:val="000000"/>
                <w:sz w:val="20"/>
              </w:rPr>
              <w:t>
нан
</w:t>
            </w:r>
            <w:r>
              <w:br/>
            </w:r>
            <w:r>
              <w:rPr>
                <w:rFonts w:ascii="Times New Roman"/>
                <w:b w:val="false"/>
                <w:i w:val="false"/>
                <w:color w:val="000000"/>
                <w:sz w:val="20"/>
              </w:rPr>
              <w:t>
бас-
</w:t>
            </w:r>
            <w:r>
              <w:br/>
            </w:r>
            <w:r>
              <w:rPr>
                <w:rFonts w:ascii="Times New Roman"/>
                <w:b w:val="false"/>
                <w:i w:val="false"/>
                <w:color w:val="000000"/>
                <w:sz w:val="20"/>
              </w:rPr>
              <w:t>
тап
</w:t>
            </w:r>
          </w:p>
        </w:tc>
      </w:tr>
      <w:tr>
        <w:trPr>
          <w:trHeight w:val="450" w:hRule="atLeast"/>
        </w:trPr>
        <w:tc>
          <w:tcPr>
            <w:tcW w:w="16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1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tc>
        <w:tc>
          <w:tcPr>
            <w:tcW w:w="1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1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tc>
        <w:tc>
          <w:tcPr>
            <w:tcW w:w="1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c>
          <w:tcPr>
            <w:tcW w:w="1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tc>
        <w:tc>
          <w:tcPr>
            <w:tcW w:w="1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c>
          <w:tcPr>
            <w:tcW w:w="1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1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
</w:t>
            </w:r>
            <w:r>
              <w:br/>
            </w:r>
            <w:r>
              <w:rPr>
                <w:rFonts w:ascii="Times New Roman"/>
                <w:b w:val="false"/>
                <w:i w:val="false"/>
                <w:color w:val="000000"/>
                <w:sz w:val="20"/>
              </w:rPr>
              <w:t>
күйек
</w:t>
            </w:r>
          </w:p>
        </w:tc>
        <w:tc>
          <w:tcPr>
            <w:tcW w:w="1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1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1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
</w:t>
            </w:r>
            <w:r>
              <w:br/>
            </w:r>
            <w:r>
              <w:rPr>
                <w:rFonts w:ascii="Times New Roman"/>
                <w:b w:val="false"/>
                <w:i w:val="false"/>
                <w:color w:val="000000"/>
                <w:sz w:val="20"/>
              </w:rPr>
              <w:t>
тоқсан
</w:t>
            </w:r>
          </w:p>
        </w:tc>
        <w:tc>
          <w:tcPr>
            <w:tcW w:w="1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413"/>
        <w:gridCol w:w="1773"/>
        <w:gridCol w:w="1553"/>
        <w:gridCol w:w="1873"/>
        <w:gridCol w:w="2213"/>
        <w:gridCol w:w="2133"/>
      </w:tblGrid>
      <w:tr>
        <w:trPr>
          <w:trHeight w:val="450" w:hRule="atLeast"/>
        </w:trPr>
        <w:tc>
          <w:tcPr>
            <w:tcW w:w="1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басынан
</w:t>
            </w:r>
            <w:r>
              <w:br/>
            </w:r>
            <w:r>
              <w:rPr>
                <w:rFonts w:ascii="Times New Roman"/>
                <w:b w:val="false"/>
                <w:i w:val="false"/>
                <w:color w:val="000000"/>
                <w:sz w:val="20"/>
              </w:rPr>
              <w:t>
бастап
</w:t>
            </w:r>
            <w:r>
              <w:br/>
            </w:r>
            <w:r>
              <w:rPr>
                <w:rFonts w:ascii="Times New Roman"/>
                <w:b w:val="false"/>
                <w:i w:val="false"/>
                <w:color w:val="000000"/>
                <w:sz w:val="20"/>
              </w:rPr>
              <w:t>
ЖТС
</w:t>
            </w:r>
            <w:r>
              <w:br/>
            </w:r>
            <w:r>
              <w:rPr>
                <w:rFonts w:ascii="Times New Roman"/>
                <w:b w:val="false"/>
                <w:i w:val="false"/>
                <w:color w:val="000000"/>
                <w:sz w:val="20"/>
              </w:rPr>
              <w:t>
салы-
</w:t>
            </w:r>
            <w:r>
              <w:br/>
            </w:r>
            <w:r>
              <w:rPr>
                <w:rFonts w:ascii="Times New Roman"/>
                <w:b w:val="false"/>
                <w:i w:val="false"/>
                <w:color w:val="000000"/>
                <w:sz w:val="20"/>
              </w:rPr>
              <w:t>
натын
</w:t>
            </w:r>
            <w:r>
              <w:br/>
            </w:r>
            <w:r>
              <w:rPr>
                <w:rFonts w:ascii="Times New Roman"/>
                <w:b w:val="false"/>
                <w:i w:val="false"/>
                <w:color w:val="000000"/>
                <w:sz w:val="20"/>
              </w:rPr>
              <w:t>
табыс-
</w:t>
            </w:r>
            <w:r>
              <w:br/>
            </w:r>
            <w:r>
              <w:rPr>
                <w:rFonts w:ascii="Times New Roman"/>
                <w:b w:val="false"/>
                <w:i w:val="false"/>
                <w:color w:val="000000"/>
                <w:sz w:val="20"/>
              </w:rPr>
              <w:t>
тардың
</w:t>
            </w:r>
            <w:r>
              <w:br/>
            </w:r>
            <w:r>
              <w:rPr>
                <w:rFonts w:ascii="Times New Roman"/>
                <w:b w:val="false"/>
                <w:i w:val="false"/>
                <w:color w:val="000000"/>
                <w:sz w:val="20"/>
              </w:rPr>
              <w:t>
сомасы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w:t>
            </w:r>
            <w:r>
              <w:br/>
            </w:r>
            <w:r>
              <w:rPr>
                <w:rFonts w:ascii="Times New Roman"/>
                <w:b w:val="false"/>
                <w:i w:val="false"/>
                <w:color w:val="000000"/>
                <w:sz w:val="20"/>
              </w:rPr>
              <w:t>
есеп-
</w:t>
            </w:r>
            <w:r>
              <w:br/>
            </w:r>
            <w:r>
              <w:rPr>
                <w:rFonts w:ascii="Times New Roman"/>
                <w:b w:val="false"/>
                <w:i w:val="false"/>
                <w:color w:val="000000"/>
                <w:sz w:val="20"/>
              </w:rPr>
              <w:t>
теу
</w:t>
            </w:r>
            <w:r>
              <w:br/>
            </w:r>
            <w:r>
              <w:rPr>
                <w:rFonts w:ascii="Times New Roman"/>
                <w:b w:val="false"/>
                <w:i w:val="false"/>
                <w:color w:val="000000"/>
                <w:sz w:val="20"/>
              </w:rPr>
              <w:t>
коэф-
</w:t>
            </w:r>
            <w:r>
              <w:br/>
            </w:r>
            <w:r>
              <w:rPr>
                <w:rFonts w:ascii="Times New Roman"/>
                <w:b w:val="false"/>
                <w:i w:val="false"/>
                <w:color w:val="000000"/>
                <w:sz w:val="20"/>
              </w:rPr>
              <w:t>
фици-
</w:t>
            </w:r>
            <w:r>
              <w:br/>
            </w:r>
            <w:r>
              <w:rPr>
                <w:rFonts w:ascii="Times New Roman"/>
                <w:b w:val="false"/>
                <w:i w:val="false"/>
                <w:color w:val="000000"/>
                <w:sz w:val="20"/>
              </w:rPr>
              <w:t>
енті
</w:t>
            </w:r>
          </w:p>
        </w:tc>
        <w:tc>
          <w:tcPr>
            <w:tcW w:w="1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ЖТС
</w:t>
            </w:r>
            <w:r>
              <w:br/>
            </w:r>
            <w:r>
              <w:rPr>
                <w:rFonts w:ascii="Times New Roman"/>
                <w:b w:val="false"/>
                <w:i w:val="false"/>
                <w:color w:val="000000"/>
                <w:sz w:val="20"/>
              </w:rPr>
              <w:t>
салы-
</w:t>
            </w:r>
            <w:r>
              <w:br/>
            </w:r>
            <w:r>
              <w:rPr>
                <w:rFonts w:ascii="Times New Roman"/>
                <w:b w:val="false"/>
                <w:i w:val="false"/>
                <w:color w:val="000000"/>
                <w:sz w:val="20"/>
              </w:rPr>
              <w:t>
натын
</w:t>
            </w:r>
            <w:r>
              <w:br/>
            </w:r>
            <w:r>
              <w:rPr>
                <w:rFonts w:ascii="Times New Roman"/>
                <w:b w:val="false"/>
                <w:i w:val="false"/>
                <w:color w:val="000000"/>
                <w:sz w:val="20"/>
              </w:rPr>
              <w:t>
табыс-
</w:t>
            </w:r>
            <w:r>
              <w:br/>
            </w:r>
            <w:r>
              <w:rPr>
                <w:rFonts w:ascii="Times New Roman"/>
                <w:b w:val="false"/>
                <w:i w:val="false"/>
                <w:color w:val="000000"/>
                <w:sz w:val="20"/>
              </w:rPr>
              <w:t>
тардың
</w:t>
            </w:r>
            <w:r>
              <w:br/>
            </w:r>
            <w:r>
              <w:rPr>
                <w:rFonts w:ascii="Times New Roman"/>
                <w:b w:val="false"/>
                <w:i w:val="false"/>
                <w:color w:val="000000"/>
                <w:sz w:val="20"/>
              </w:rPr>
              <w:t>
есепті
</w:t>
            </w:r>
            <w:r>
              <w:br/>
            </w:r>
            <w:r>
              <w:rPr>
                <w:rFonts w:ascii="Times New Roman"/>
                <w:b w:val="false"/>
                <w:i w:val="false"/>
                <w:color w:val="000000"/>
                <w:sz w:val="20"/>
              </w:rPr>
              <w:t>
сомасы
</w:t>
            </w:r>
            <w:r>
              <w:br/>
            </w:r>
            <w:r>
              <w:rPr>
                <w:rFonts w:ascii="Times New Roman"/>
                <w:b w:val="false"/>
                <w:i w:val="false"/>
                <w:color w:val="000000"/>
                <w:sz w:val="20"/>
              </w:rPr>
              <w:t>
(10-бағ.*
</w:t>
            </w:r>
            <w:r>
              <w:br/>
            </w:r>
            <w:r>
              <w:rPr>
                <w:rFonts w:ascii="Times New Roman"/>
                <w:b w:val="false"/>
                <w:i w:val="false"/>
                <w:color w:val="000000"/>
                <w:sz w:val="20"/>
              </w:rPr>
              <w:t>
11-бағ)
</w:t>
            </w:r>
          </w:p>
        </w:tc>
        <w:tc>
          <w:tcPr>
            <w:tcW w:w="15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ЖТС
</w:t>
            </w:r>
            <w:r>
              <w:br/>
            </w:r>
            <w:r>
              <w:rPr>
                <w:rFonts w:ascii="Times New Roman"/>
                <w:b w:val="false"/>
                <w:i w:val="false"/>
                <w:color w:val="000000"/>
                <w:sz w:val="20"/>
              </w:rPr>
              <w:t>
салы-
</w:t>
            </w:r>
            <w:r>
              <w:br/>
            </w:r>
            <w:r>
              <w:rPr>
                <w:rFonts w:ascii="Times New Roman"/>
                <w:b w:val="false"/>
                <w:i w:val="false"/>
                <w:color w:val="000000"/>
                <w:sz w:val="20"/>
              </w:rPr>
              <w:t>
натын
</w:t>
            </w:r>
            <w:r>
              <w:br/>
            </w:r>
            <w:r>
              <w:rPr>
                <w:rFonts w:ascii="Times New Roman"/>
                <w:b w:val="false"/>
                <w:i w:val="false"/>
                <w:color w:val="000000"/>
                <w:sz w:val="20"/>
              </w:rPr>
              <w:t>
табыс-
</w:t>
            </w:r>
            <w:r>
              <w:br/>
            </w:r>
            <w:r>
              <w:rPr>
                <w:rFonts w:ascii="Times New Roman"/>
                <w:b w:val="false"/>
                <w:i w:val="false"/>
                <w:color w:val="000000"/>
                <w:sz w:val="20"/>
              </w:rPr>
              <w:t>
тардың
</w:t>
            </w:r>
            <w:r>
              <w:br/>
            </w:r>
            <w:r>
              <w:rPr>
                <w:rFonts w:ascii="Times New Roman"/>
                <w:b w:val="false"/>
                <w:i w:val="false"/>
                <w:color w:val="000000"/>
                <w:sz w:val="20"/>
              </w:rPr>
              <w:t>
есепті
</w:t>
            </w:r>
            <w:r>
              <w:br/>
            </w:r>
            <w:r>
              <w:rPr>
                <w:rFonts w:ascii="Times New Roman"/>
                <w:b w:val="false"/>
                <w:i w:val="false"/>
                <w:color w:val="000000"/>
                <w:sz w:val="20"/>
              </w:rPr>
              <w:t>
сома-
</w:t>
            </w:r>
            <w:r>
              <w:br/>
            </w:r>
            <w:r>
              <w:rPr>
                <w:rFonts w:ascii="Times New Roman"/>
                <w:b w:val="false"/>
                <w:i w:val="false"/>
                <w:color w:val="000000"/>
                <w:sz w:val="20"/>
              </w:rPr>
              <w:t>
сынан
</w:t>
            </w:r>
            <w:r>
              <w:br/>
            </w:r>
            <w:r>
              <w:rPr>
                <w:rFonts w:ascii="Times New Roman"/>
                <w:b w:val="false"/>
                <w:i w:val="false"/>
                <w:color w:val="000000"/>
                <w:sz w:val="20"/>
              </w:rPr>
              <w:t>
ЖТС
</w:t>
            </w:r>
            <w:r>
              <w:br/>
            </w:r>
            <w:r>
              <w:rPr>
                <w:rFonts w:ascii="Times New Roman"/>
                <w:b w:val="false"/>
                <w:i w:val="false"/>
                <w:color w:val="000000"/>
                <w:sz w:val="20"/>
              </w:rPr>
              <w:t>
сомасы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w:t>
            </w:r>
            <w:r>
              <w:br/>
            </w:r>
            <w:r>
              <w:rPr>
                <w:rFonts w:ascii="Times New Roman"/>
                <w:b w:val="false"/>
                <w:i w:val="false"/>
                <w:color w:val="000000"/>
                <w:sz w:val="20"/>
              </w:rPr>
              <w:t>
салығының сомасы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ай
</w:t>
            </w:r>
            <w:r>
              <w:br/>
            </w:r>
            <w:r>
              <w:rPr>
                <w:rFonts w:ascii="Times New Roman"/>
                <w:b w:val="false"/>
                <w:i w:val="false"/>
                <w:color w:val="000000"/>
                <w:sz w:val="20"/>
              </w:rPr>
              <w:t>
үшін
</w:t>
            </w:r>
            <w:r>
              <w:br/>
            </w:r>
            <w:r>
              <w:rPr>
                <w:rFonts w:ascii="Times New Roman"/>
                <w:b w:val="false"/>
                <w:i w:val="false"/>
                <w:color w:val="000000"/>
                <w:sz w:val="20"/>
              </w:rPr>
              <w:t>
(13-бағ./ 11-бағ)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жылдың
</w:t>
            </w:r>
            <w:r>
              <w:br/>
            </w:r>
            <w:r>
              <w:rPr>
                <w:rFonts w:ascii="Times New Roman"/>
                <w:b w:val="false"/>
                <w:i w:val="false"/>
                <w:color w:val="000000"/>
                <w:sz w:val="20"/>
              </w:rPr>
              <w:t>
өткен
</w:t>
            </w:r>
            <w:r>
              <w:br/>
            </w:r>
            <w:r>
              <w:rPr>
                <w:rFonts w:ascii="Times New Roman"/>
                <w:b w:val="false"/>
                <w:i w:val="false"/>
                <w:color w:val="000000"/>
                <w:sz w:val="20"/>
              </w:rPr>
              <w:t>
айлары
</w:t>
            </w:r>
            <w:r>
              <w:br/>
            </w:r>
            <w:r>
              <w:rPr>
                <w:rFonts w:ascii="Times New Roman"/>
                <w:b w:val="false"/>
                <w:i w:val="false"/>
                <w:color w:val="000000"/>
                <w:sz w:val="20"/>
              </w:rPr>
              <w:t>
үшін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ұстап
</w:t>
            </w:r>
            <w:r>
              <w:br/>
            </w:r>
            <w:r>
              <w:rPr>
                <w:rFonts w:ascii="Times New Roman"/>
                <w:b w:val="false"/>
                <w:i w:val="false"/>
                <w:color w:val="000000"/>
                <w:sz w:val="20"/>
              </w:rPr>
              <w:t>
қалуға
</w:t>
            </w:r>
            <w:r>
              <w:br/>
            </w:r>
            <w:r>
              <w:rPr>
                <w:rFonts w:ascii="Times New Roman"/>
                <w:b w:val="false"/>
                <w:i w:val="false"/>
                <w:color w:val="000000"/>
                <w:sz w:val="20"/>
              </w:rPr>
              <w:t>
тиісті
</w:t>
            </w:r>
            <w:r>
              <w:br/>
            </w:r>
            <w:r>
              <w:rPr>
                <w:rFonts w:ascii="Times New Roman"/>
                <w:b w:val="false"/>
                <w:i w:val="false"/>
                <w:color w:val="000000"/>
                <w:sz w:val="20"/>
              </w:rPr>
              <w:t>
(14-бағ.
</w:t>
            </w:r>
            <w:r>
              <w:br/>
            </w:r>
            <w:r>
              <w:rPr>
                <w:rFonts w:ascii="Times New Roman"/>
                <w:b w:val="false"/>
                <w:i w:val="false"/>
                <w:color w:val="000000"/>
                <w:sz w:val="20"/>
              </w:rPr>
              <w:t>
- 15-бағ.)
</w:t>
            </w:r>
          </w:p>
        </w:tc>
      </w:tr>
      <w:tr>
        <w:trPr>
          <w:trHeight w:val="45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45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453"/>
        <w:gridCol w:w="2333"/>
        <w:gridCol w:w="2893"/>
        <w:gridCol w:w="2593"/>
      </w:tblGrid>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МЖЗ қоспағанда
</w:t>
            </w:r>
            <w:r>
              <w:br/>
            </w:r>
            <w:r>
              <w:rPr>
                <w:rFonts w:ascii="Times New Roman"/>
                <w:b w:val="false"/>
                <w:i w:val="false"/>
                <w:color w:val="000000"/>
                <w:sz w:val="20"/>
              </w:rPr>
              <w:t>
әлеуметтік салық
</w:t>
            </w:r>
            <w:r>
              <w:br/>
            </w:r>
            <w:r>
              <w:rPr>
                <w:rFonts w:ascii="Times New Roman"/>
                <w:b w:val="false"/>
                <w:i w:val="false"/>
                <w:color w:val="000000"/>
                <w:sz w:val="20"/>
              </w:rPr>
              <w:t>
салу объектілеріне
</w:t>
            </w:r>
            <w:r>
              <w:br/>
            </w:r>
            <w:r>
              <w:rPr>
                <w:rFonts w:ascii="Times New Roman"/>
                <w:b w:val="false"/>
                <w:i w:val="false"/>
                <w:color w:val="000000"/>
                <w:sz w:val="20"/>
              </w:rPr>
              <w:t>
жатпайтын табыстар
</w:t>
            </w:r>
            <w:r>
              <w:br/>
            </w:r>
            <w:r>
              <w:rPr>
                <w:rFonts w:ascii="Times New Roman"/>
                <w:b w:val="false"/>
                <w:i w:val="false"/>
                <w:color w:val="000000"/>
                <w:sz w:val="20"/>
              </w:rPr>
              <w:t>
сомасы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r>
              <w:br/>
            </w:r>
            <w:r>
              <w:rPr>
                <w:rFonts w:ascii="Times New Roman"/>
                <w:b w:val="false"/>
                <w:i w:val="false"/>
                <w:color w:val="000000"/>
                <w:sz w:val="20"/>
              </w:rPr>
              <w:t>
салынатын табыс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
</w:t>
            </w:r>
            <w:r>
              <w:br/>
            </w:r>
            <w:r>
              <w:rPr>
                <w:rFonts w:ascii="Times New Roman"/>
                <w:b w:val="false"/>
                <w:i w:val="false"/>
                <w:color w:val="000000"/>
                <w:sz w:val="20"/>
              </w:rPr>
              <w:t>
меттік
</w:t>
            </w:r>
            <w:r>
              <w:br/>
            </w:r>
            <w:r>
              <w:rPr>
                <w:rFonts w:ascii="Times New Roman"/>
                <w:b w:val="false"/>
                <w:i w:val="false"/>
                <w:color w:val="000000"/>
                <w:sz w:val="20"/>
              </w:rPr>
              <w:t>
салық
</w:t>
            </w:r>
            <w:r>
              <w:br/>
            </w:r>
            <w:r>
              <w:rPr>
                <w:rFonts w:ascii="Times New Roman"/>
                <w:b w:val="false"/>
                <w:i w:val="false"/>
                <w:color w:val="000000"/>
                <w:sz w:val="20"/>
              </w:rPr>
              <w:t>
салынатын
</w:t>
            </w:r>
            <w:r>
              <w:br/>
            </w:r>
            <w:r>
              <w:rPr>
                <w:rFonts w:ascii="Times New Roman"/>
                <w:b w:val="false"/>
                <w:i w:val="false"/>
                <w:color w:val="000000"/>
                <w:sz w:val="20"/>
              </w:rPr>
              <w:t>
табыстың
</w:t>
            </w:r>
            <w:r>
              <w:br/>
            </w:r>
            <w:r>
              <w:rPr>
                <w:rFonts w:ascii="Times New Roman"/>
                <w:b w:val="false"/>
                <w:i w:val="false"/>
                <w:color w:val="000000"/>
                <w:sz w:val="20"/>
              </w:rPr>
              <w:t>
есепті
</w:t>
            </w:r>
            <w:r>
              <w:br/>
            </w:r>
            <w:r>
              <w:rPr>
                <w:rFonts w:ascii="Times New Roman"/>
                <w:b w:val="false"/>
                <w:i w:val="false"/>
                <w:color w:val="000000"/>
                <w:sz w:val="20"/>
              </w:rPr>
              <w:t>
сомасы
</w:t>
            </w:r>
          </w:p>
        </w:tc>
      </w:tr>
      <w:tr>
        <w:trPr>
          <w:trHeight w:val="450" w:hRule="atLeast"/>
        </w:trPr>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ай үшін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басынан
</w:t>
            </w:r>
            <w:r>
              <w:br/>
            </w:r>
            <w:r>
              <w:rPr>
                <w:rFonts w:ascii="Times New Roman"/>
                <w:b w:val="false"/>
                <w:i w:val="false"/>
                <w:color w:val="000000"/>
                <w:sz w:val="20"/>
              </w:rPr>
              <w:t>
бастап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ай үшін
</w:t>
            </w:r>
            <w:r>
              <w:br/>
            </w:r>
            <w:r>
              <w:rPr>
                <w:rFonts w:ascii="Times New Roman"/>
                <w:b w:val="false"/>
                <w:i w:val="false"/>
                <w:color w:val="000000"/>
                <w:sz w:val="20"/>
              </w:rPr>
              <w:t>
(2 бағ.
</w:t>
            </w:r>
            <w:r>
              <w:br/>
            </w:r>
            <w:r>
              <w:rPr>
                <w:rFonts w:ascii="Times New Roman"/>
                <w:b w:val="false"/>
                <w:i w:val="false"/>
                <w:color w:val="000000"/>
                <w:sz w:val="20"/>
              </w:rPr>
              <w:t>
- 6 бағ
</w:t>
            </w:r>
            <w:r>
              <w:br/>
            </w:r>
            <w:r>
              <w:rPr>
                <w:rFonts w:ascii="Times New Roman"/>
                <w:b w:val="false"/>
                <w:i w:val="false"/>
                <w:color w:val="000000"/>
                <w:sz w:val="20"/>
              </w:rPr>
              <w:t>
- 17 бағ)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басынан
</w:t>
            </w:r>
            <w:r>
              <w:br/>
            </w:r>
            <w:r>
              <w:rPr>
                <w:rFonts w:ascii="Times New Roman"/>
                <w:b w:val="false"/>
                <w:i w:val="false"/>
                <w:color w:val="000000"/>
                <w:sz w:val="20"/>
              </w:rPr>
              <w:t>
бастап
</w:t>
            </w:r>
            <w:r>
              <w:br/>
            </w:r>
            <w:r>
              <w:rPr>
                <w:rFonts w:ascii="Times New Roman"/>
                <w:b w:val="false"/>
                <w:i w:val="false"/>
                <w:color w:val="000000"/>
                <w:sz w:val="20"/>
              </w:rPr>
              <w:t>
(3 бағ.-
</w:t>
            </w:r>
            <w:r>
              <w:br/>
            </w:r>
            <w:r>
              <w:rPr>
                <w:rFonts w:ascii="Times New Roman"/>
                <w:b w:val="false"/>
                <w:i w:val="false"/>
                <w:color w:val="000000"/>
                <w:sz w:val="20"/>
              </w:rPr>
              <w:t>
7 бағ.-
</w:t>
            </w:r>
            <w:r>
              <w:br/>
            </w:r>
            <w:r>
              <w:rPr>
                <w:rFonts w:ascii="Times New Roman"/>
                <w:b w:val="false"/>
                <w:i w:val="false"/>
                <w:color w:val="000000"/>
                <w:sz w:val="20"/>
              </w:rPr>
              <w:t>
18 бағ)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бағ*
</w:t>
            </w:r>
            <w:r>
              <w:br/>
            </w:r>
            <w:r>
              <w:rPr>
                <w:rFonts w:ascii="Times New Roman"/>
                <w:b w:val="false"/>
                <w:i w:val="false"/>
                <w:color w:val="000000"/>
                <w:sz w:val="20"/>
              </w:rPr>
              <w:t>
11 бағ.)
</w:t>
            </w:r>
          </w:p>
        </w:tc>
      </w:tr>
      <w:tr>
        <w:trPr>
          <w:trHeight w:val="450" w:hRule="atLeast"/>
        </w:trPr>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450" w:hRule="atLeast"/>
        </w:trPr>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913"/>
        <w:gridCol w:w="2053"/>
        <w:gridCol w:w="2273"/>
        <w:gridCol w:w="2093"/>
        <w:gridCol w:w="1913"/>
      </w:tblGrid>
      <w:tr>
        <w:trPr>
          <w:trHeight w:val="450" w:hRule="atLeast"/>
        </w:trPr>
        <w:tc>
          <w:tcPr>
            <w:tcW w:w="24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
</w:t>
            </w:r>
            <w:r>
              <w:br/>
            </w:r>
            <w:r>
              <w:rPr>
                <w:rFonts w:ascii="Times New Roman"/>
                <w:b w:val="false"/>
                <w:i w:val="false"/>
                <w:color w:val="000000"/>
                <w:sz w:val="20"/>
              </w:rPr>
              <w:t>
меттік
</w:t>
            </w:r>
            <w:r>
              <w:br/>
            </w:r>
            <w:r>
              <w:rPr>
                <w:rFonts w:ascii="Times New Roman"/>
                <w:b w:val="false"/>
                <w:i w:val="false"/>
                <w:color w:val="000000"/>
                <w:sz w:val="20"/>
              </w:rPr>
              <w:t>
салық
</w:t>
            </w:r>
            <w:r>
              <w:br/>
            </w:r>
            <w:r>
              <w:rPr>
                <w:rFonts w:ascii="Times New Roman"/>
                <w:b w:val="false"/>
                <w:i w:val="false"/>
                <w:color w:val="000000"/>
                <w:sz w:val="20"/>
              </w:rPr>
              <w:t>
салы-
</w:t>
            </w:r>
            <w:r>
              <w:br/>
            </w:r>
            <w:r>
              <w:rPr>
                <w:rFonts w:ascii="Times New Roman"/>
                <w:b w:val="false"/>
                <w:i w:val="false"/>
                <w:color w:val="000000"/>
                <w:sz w:val="20"/>
              </w:rPr>
              <w:t>
натын
</w:t>
            </w:r>
            <w:r>
              <w:br/>
            </w:r>
            <w:r>
              <w:rPr>
                <w:rFonts w:ascii="Times New Roman"/>
                <w:b w:val="false"/>
                <w:i w:val="false"/>
                <w:color w:val="000000"/>
                <w:sz w:val="20"/>
              </w:rPr>
              <w:t>
табы-
</w:t>
            </w:r>
            <w:r>
              <w:br/>
            </w:r>
            <w:r>
              <w:rPr>
                <w:rFonts w:ascii="Times New Roman"/>
                <w:b w:val="false"/>
                <w:i w:val="false"/>
                <w:color w:val="000000"/>
                <w:sz w:val="20"/>
              </w:rPr>
              <w:t>
сының
</w:t>
            </w:r>
            <w:r>
              <w:br/>
            </w:r>
            <w:r>
              <w:rPr>
                <w:rFonts w:ascii="Times New Roman"/>
                <w:b w:val="false"/>
                <w:i w:val="false"/>
                <w:color w:val="000000"/>
                <w:sz w:val="20"/>
              </w:rPr>
              <w:t>
есепті
</w:t>
            </w:r>
            <w:r>
              <w:br/>
            </w:r>
            <w:r>
              <w:rPr>
                <w:rFonts w:ascii="Times New Roman"/>
                <w:b w:val="false"/>
                <w:i w:val="false"/>
                <w:color w:val="000000"/>
                <w:sz w:val="20"/>
              </w:rPr>
              <w:t>
сома-
</w:t>
            </w:r>
            <w:r>
              <w:br/>
            </w:r>
            <w:r>
              <w:rPr>
                <w:rFonts w:ascii="Times New Roman"/>
                <w:b w:val="false"/>
                <w:i w:val="false"/>
                <w:color w:val="000000"/>
                <w:sz w:val="20"/>
              </w:rPr>
              <w:t>
сымен
</w:t>
            </w:r>
            <w:r>
              <w:br/>
            </w:r>
            <w:r>
              <w:rPr>
                <w:rFonts w:ascii="Times New Roman"/>
                <w:b w:val="false"/>
                <w:i w:val="false"/>
                <w:color w:val="000000"/>
                <w:sz w:val="20"/>
              </w:rPr>
              <w:t>
әлеу-
</w:t>
            </w:r>
            <w:r>
              <w:br/>
            </w:r>
            <w:r>
              <w:rPr>
                <w:rFonts w:ascii="Times New Roman"/>
                <w:b w:val="false"/>
                <w:i w:val="false"/>
                <w:color w:val="000000"/>
                <w:sz w:val="20"/>
              </w:rPr>
              <w:t>
меттік
</w:t>
            </w:r>
            <w:r>
              <w:br/>
            </w:r>
            <w:r>
              <w:rPr>
                <w:rFonts w:ascii="Times New Roman"/>
                <w:b w:val="false"/>
                <w:i w:val="false"/>
                <w:color w:val="000000"/>
                <w:sz w:val="20"/>
              </w:rPr>
              <w:t>
салық
</w:t>
            </w:r>
            <w:r>
              <w:br/>
            </w:r>
            <w:r>
              <w:rPr>
                <w:rFonts w:ascii="Times New Roman"/>
                <w:b w:val="false"/>
                <w:i w:val="false"/>
                <w:color w:val="000000"/>
                <w:sz w:val="20"/>
              </w:rPr>
              <w:t>
сомасы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w:t>
            </w:r>
            <w:r>
              <w:br/>
            </w:r>
            <w:r>
              <w:rPr>
                <w:rFonts w:ascii="Times New Roman"/>
                <w:b w:val="false"/>
                <w:i w:val="false"/>
                <w:color w:val="000000"/>
                <w:sz w:val="20"/>
              </w:rPr>
              <w:t>
салық сомасы
</w:t>
            </w:r>
          </w:p>
        </w:tc>
        <w:tc>
          <w:tcPr>
            <w:tcW w:w="20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
</w:t>
            </w:r>
            <w:r>
              <w:br/>
            </w:r>
            <w:r>
              <w:rPr>
                <w:rFonts w:ascii="Times New Roman"/>
                <w:b w:val="false"/>
                <w:i w:val="false"/>
                <w:color w:val="000000"/>
                <w:sz w:val="20"/>
              </w:rPr>
              <w:t>
меттік
</w:t>
            </w:r>
            <w:r>
              <w:br/>
            </w:r>
            <w:r>
              <w:rPr>
                <w:rFonts w:ascii="Times New Roman"/>
                <w:b w:val="false"/>
                <w:i w:val="false"/>
                <w:color w:val="000000"/>
                <w:sz w:val="20"/>
              </w:rPr>
              <w:t>
ауда-
</w:t>
            </w:r>
            <w:r>
              <w:br/>
            </w:r>
            <w:r>
              <w:rPr>
                <w:rFonts w:ascii="Times New Roman"/>
                <w:b w:val="false"/>
                <w:i w:val="false"/>
                <w:color w:val="000000"/>
                <w:sz w:val="20"/>
              </w:rPr>
              <w:t>
рымдар
</w:t>
            </w:r>
            <w:r>
              <w:br/>
            </w:r>
            <w:r>
              <w:rPr>
                <w:rFonts w:ascii="Times New Roman"/>
                <w:b w:val="false"/>
                <w:i w:val="false"/>
                <w:color w:val="000000"/>
                <w:sz w:val="20"/>
              </w:rPr>
              <w:t>
есеп-
</w:t>
            </w:r>
            <w:r>
              <w:br/>
            </w:r>
            <w:r>
              <w:rPr>
                <w:rFonts w:ascii="Times New Roman"/>
                <w:b w:val="false"/>
                <w:i w:val="false"/>
                <w:color w:val="000000"/>
                <w:sz w:val="20"/>
              </w:rPr>
              <w:t>
теле-
</w:t>
            </w:r>
            <w:r>
              <w:br/>
            </w:r>
            <w:r>
              <w:rPr>
                <w:rFonts w:ascii="Times New Roman"/>
                <w:b w:val="false"/>
                <w:i w:val="false"/>
                <w:color w:val="000000"/>
                <w:sz w:val="20"/>
              </w:rPr>
              <w:t>
тін
</w:t>
            </w:r>
            <w:r>
              <w:br/>
            </w:r>
            <w:r>
              <w:rPr>
                <w:rFonts w:ascii="Times New Roman"/>
                <w:b w:val="false"/>
                <w:i w:val="false"/>
                <w:color w:val="000000"/>
                <w:sz w:val="20"/>
              </w:rPr>
              <w:t>
жеке
</w:t>
            </w:r>
            <w:r>
              <w:br/>
            </w:r>
            <w:r>
              <w:rPr>
                <w:rFonts w:ascii="Times New Roman"/>
                <w:b w:val="false"/>
                <w:i w:val="false"/>
                <w:color w:val="000000"/>
                <w:sz w:val="20"/>
              </w:rPr>
              <w:t>
тұл-
</w:t>
            </w:r>
            <w:r>
              <w:br/>
            </w:r>
            <w:r>
              <w:rPr>
                <w:rFonts w:ascii="Times New Roman"/>
                <w:b w:val="false"/>
                <w:i w:val="false"/>
                <w:color w:val="000000"/>
                <w:sz w:val="20"/>
              </w:rPr>
              <w:t>
ғалар-
</w:t>
            </w:r>
            <w:r>
              <w:br/>
            </w:r>
            <w:r>
              <w:rPr>
                <w:rFonts w:ascii="Times New Roman"/>
                <w:b w:val="false"/>
                <w:i w:val="false"/>
                <w:color w:val="000000"/>
                <w:sz w:val="20"/>
              </w:rPr>
              <w:t>
дың
</w:t>
            </w:r>
            <w:r>
              <w:br/>
            </w:r>
            <w:r>
              <w:rPr>
                <w:rFonts w:ascii="Times New Roman"/>
                <w:b w:val="false"/>
                <w:i w:val="false"/>
                <w:color w:val="000000"/>
                <w:sz w:val="20"/>
              </w:rPr>
              <w:t>
табыс-
</w:t>
            </w:r>
            <w:r>
              <w:br/>
            </w:r>
            <w:r>
              <w:rPr>
                <w:rFonts w:ascii="Times New Roman"/>
                <w:b w:val="false"/>
                <w:i w:val="false"/>
                <w:color w:val="000000"/>
                <w:sz w:val="20"/>
              </w:rPr>
              <w:t>
тары
</w:t>
            </w:r>
          </w:p>
        </w:tc>
        <w:tc>
          <w:tcPr>
            <w:tcW w:w="19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
</w:t>
            </w:r>
            <w:r>
              <w:br/>
            </w:r>
            <w:r>
              <w:rPr>
                <w:rFonts w:ascii="Times New Roman"/>
                <w:b w:val="false"/>
                <w:i w:val="false"/>
                <w:color w:val="000000"/>
                <w:sz w:val="20"/>
              </w:rPr>
              <w:t>
меттік
</w:t>
            </w:r>
            <w:r>
              <w:br/>
            </w:r>
            <w:r>
              <w:rPr>
                <w:rFonts w:ascii="Times New Roman"/>
                <w:b w:val="false"/>
                <w:i w:val="false"/>
                <w:color w:val="000000"/>
                <w:sz w:val="20"/>
              </w:rPr>
              <w:t>
ауда-
</w:t>
            </w:r>
            <w:r>
              <w:br/>
            </w:r>
            <w:r>
              <w:rPr>
                <w:rFonts w:ascii="Times New Roman"/>
                <w:b w:val="false"/>
                <w:i w:val="false"/>
                <w:color w:val="000000"/>
                <w:sz w:val="20"/>
              </w:rPr>
              <w:t>
рымдар
</w:t>
            </w:r>
            <w:r>
              <w:br/>
            </w:r>
            <w:r>
              <w:rPr>
                <w:rFonts w:ascii="Times New Roman"/>
                <w:b w:val="false"/>
                <w:i w:val="false"/>
                <w:color w:val="000000"/>
                <w:sz w:val="20"/>
              </w:rPr>
              <w:t>
(26
</w:t>
            </w:r>
            <w:r>
              <w:br/>
            </w:r>
            <w:r>
              <w:rPr>
                <w:rFonts w:ascii="Times New Roman"/>
                <w:b w:val="false"/>
                <w:i w:val="false"/>
                <w:color w:val="000000"/>
                <w:sz w:val="20"/>
              </w:rPr>
              <w:t>
бағ.*
</w:t>
            </w:r>
            <w:r>
              <w:br/>
            </w:r>
            <w:r>
              <w:rPr>
                <w:rFonts w:ascii="Times New Roman"/>
                <w:b w:val="false"/>
                <w:i w:val="false"/>
                <w:color w:val="000000"/>
                <w:sz w:val="20"/>
              </w:rPr>
              <w:t>
1,5%)
</w:t>
            </w:r>
            <w:r>
              <w:br/>
            </w:r>
            <w:r>
              <w:rPr>
                <w:rFonts w:ascii="Times New Roman"/>
                <w:b w:val="false"/>
                <w:i w:val="false"/>
                <w:color w:val="000000"/>
                <w:sz w:val="20"/>
              </w:rPr>
              <w:t>
/100%
</w:t>
            </w:r>
          </w:p>
        </w:tc>
      </w:tr>
      <w:tr>
        <w:trPr>
          <w:trHeight w:val="45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ай үшін
</w:t>
            </w:r>
            <w:r>
              <w:br/>
            </w:r>
            <w:r>
              <w:rPr>
                <w:rFonts w:ascii="Times New Roman"/>
                <w:b w:val="false"/>
                <w:i w:val="false"/>
                <w:color w:val="000000"/>
                <w:sz w:val="20"/>
              </w:rPr>
              <w:t>
(22 бағ./
</w:t>
            </w:r>
            <w:r>
              <w:br/>
            </w:r>
            <w:r>
              <w:rPr>
                <w:rFonts w:ascii="Times New Roman"/>
                <w:b w:val="false"/>
                <w:i w:val="false"/>
                <w:color w:val="000000"/>
                <w:sz w:val="20"/>
              </w:rPr>
              <w:t>
11 бағ.)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жылдың
</w:t>
            </w:r>
            <w:r>
              <w:br/>
            </w:r>
            <w:r>
              <w:rPr>
                <w:rFonts w:ascii="Times New Roman"/>
                <w:b w:val="false"/>
                <w:i w:val="false"/>
                <w:color w:val="000000"/>
                <w:sz w:val="20"/>
              </w:rPr>
              <w:t>
өткен
</w:t>
            </w:r>
            <w:r>
              <w:br/>
            </w:r>
            <w:r>
              <w:rPr>
                <w:rFonts w:ascii="Times New Roman"/>
                <w:b w:val="false"/>
                <w:i w:val="false"/>
                <w:color w:val="000000"/>
                <w:sz w:val="20"/>
              </w:rPr>
              <w:t>
айлары
</w:t>
            </w:r>
            <w:r>
              <w:br/>
            </w:r>
            <w:r>
              <w:rPr>
                <w:rFonts w:ascii="Times New Roman"/>
                <w:b w:val="false"/>
                <w:i w:val="false"/>
                <w:color w:val="000000"/>
                <w:sz w:val="20"/>
              </w:rPr>
              <w:t>
үшін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ұстап
</w:t>
            </w:r>
            <w:r>
              <w:br/>
            </w:r>
            <w:r>
              <w:rPr>
                <w:rFonts w:ascii="Times New Roman"/>
                <w:b w:val="false"/>
                <w:i w:val="false"/>
                <w:color w:val="000000"/>
                <w:sz w:val="20"/>
              </w:rPr>
              <w:t>
қалуға
</w:t>
            </w:r>
            <w:r>
              <w:br/>
            </w:r>
            <w:r>
              <w:rPr>
                <w:rFonts w:ascii="Times New Roman"/>
                <w:b w:val="false"/>
                <w:i w:val="false"/>
                <w:color w:val="000000"/>
                <w:sz w:val="20"/>
              </w:rPr>
              <w:t>
тиісті
</w:t>
            </w:r>
            <w:r>
              <w:br/>
            </w:r>
            <w:r>
              <w:rPr>
                <w:rFonts w:ascii="Times New Roman"/>
                <w:b w:val="false"/>
                <w:i w:val="false"/>
                <w:color w:val="000000"/>
                <w:sz w:val="20"/>
              </w:rPr>
              <w:t>
(23-бағ.
</w:t>
            </w:r>
            <w:r>
              <w:br/>
            </w:r>
            <w:r>
              <w:rPr>
                <w:rFonts w:ascii="Times New Roman"/>
                <w:b w:val="false"/>
                <w:i w:val="false"/>
                <w:color w:val="000000"/>
                <w:sz w:val="20"/>
              </w:rPr>
              <w:t>
-24-бағ.)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r>
      <w:tr>
        <w:trPr>
          <w:trHeight w:val="450" w:hRule="atLeast"/>
        </w:trPr>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