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1f29d" w14:textId="761f2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оқу-тәрбие ұйымдарының мүгедек балаларды үйде оқытуда ата-аналарға көмек көрсету тәртібі туралы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2004 жылғы 26 қарашадағы N 974 бұйрығы. Қазақстан Республикасының Әділет министрлігінде 2004 жылғы 23 желтоқсанда тіркелді. Тіркеу N 3303. Күші жойылды - Қазақстан Республикасы Білім және ғылым министрінің 2013 жылғы 04 шілдедегі № 258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04.07.2013 </w:t>
      </w:r>
      <w:r>
        <w:rPr>
          <w:rFonts w:ascii="Times New Roman"/>
          <w:b w:val="false"/>
          <w:i w:val="false"/>
          <w:color w:val="ff0000"/>
          <w:sz w:val="28"/>
        </w:rPr>
        <w:t>№ 258</w:t>
      </w:r>
      <w:r>
        <w:rPr>
          <w:rFonts w:ascii="Times New Roman"/>
          <w:b w:val="false"/>
          <w:i w:val="false"/>
          <w:color w:val="ff0000"/>
          <w:sz w:val="28"/>
        </w:rPr>
        <w:t xml:space="preserve"> бұйрығымен (алғаш рет ресми жарияланғаннан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
Денсаулық сақтау     </w:t>
      </w:r>
      <w:r>
        <w:br/>
      </w:r>
      <w:r>
        <w:rPr>
          <w:rFonts w:ascii="Times New Roman"/>
          <w:b w:val="false"/>
          <w:i w:val="false"/>
          <w:color w:val="000000"/>
          <w:sz w:val="28"/>
        </w:rPr>
        <w:t xml:space="preserve">
министрлігінің      </w:t>
      </w:r>
      <w:r>
        <w:br/>
      </w:r>
      <w:r>
        <w:rPr>
          <w:rFonts w:ascii="Times New Roman"/>
          <w:b w:val="false"/>
          <w:i w:val="false"/>
          <w:color w:val="000000"/>
          <w:sz w:val="28"/>
        </w:rPr>
        <w:t xml:space="preserve">
бірінші вице-министрі  </w:t>
      </w:r>
      <w:r>
        <w:br/>
      </w:r>
      <w:r>
        <w:rPr>
          <w:rFonts w:ascii="Times New Roman"/>
          <w:b w:val="false"/>
          <w:i w:val="false"/>
          <w:color w:val="000000"/>
          <w:sz w:val="28"/>
        </w:rPr>
        <w:t xml:space="preserve">
2004 жылғы 26 қараша  </w:t>
      </w:r>
    </w:p>
    <w:bookmarkEnd w:id="0"/>
    <w:bookmarkStart w:name="z41" w:id="1"/>
    <w:p>
      <w:pPr>
        <w:spacing w:after="0"/>
        <w:ind w:left="0"/>
        <w:jc w:val="both"/>
      </w:pPr>
      <w:r>
        <w:rPr>
          <w:rFonts w:ascii="Times New Roman"/>
          <w:b w:val="false"/>
          <w:i w:val="false"/>
          <w:color w:val="000000"/>
          <w:sz w:val="28"/>
        </w:rPr>
        <w:t>
      "Білім туралы" Қазақстан Республикасының Заңына өзгерістер мен толықтырулар енгізу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стационарлық емдеу-алдын алу, оңалту және басқа денсаулық сақтау ұйымдарында емдеу курсынан өтіп жатқан мүгедек балалар үшін оқу сабақтарын ұйымдастыру тәртібі туралы </w:t>
      </w:r>
      <w:r>
        <w:rPr>
          <w:rFonts w:ascii="Times New Roman"/>
          <w:b w:val="false"/>
          <w:i w:val="false"/>
          <w:color w:val="000000"/>
          <w:sz w:val="28"/>
        </w:rPr>
        <w:t>ереже</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оқу-тәрбие ұйымдарының мүгедек балаларды үйде оқытуда ата-аналарға көмек көрсету тәртібі туралы </w:t>
      </w:r>
      <w:r>
        <w:rPr>
          <w:rFonts w:ascii="Times New Roman"/>
          <w:b w:val="false"/>
          <w:i w:val="false"/>
          <w:color w:val="000000"/>
          <w:sz w:val="28"/>
        </w:rPr>
        <w:t>ереже</w:t>
      </w:r>
      <w:r>
        <w:rPr>
          <w:rFonts w:ascii="Times New Roman"/>
          <w:b w:val="false"/>
          <w:i w:val="false"/>
          <w:color w:val="000000"/>
          <w:sz w:val="28"/>
        </w:rPr>
        <w:t xml:space="preserve"> бекітілсін. </w:t>
      </w:r>
      <w:r>
        <w:br/>
      </w:r>
      <w:r>
        <w:rPr>
          <w:rFonts w:ascii="Times New Roman"/>
          <w:b w:val="false"/>
          <w:i w:val="false"/>
          <w:color w:val="000000"/>
          <w:sz w:val="28"/>
        </w:rPr>
        <w:t>
</w:t>
      </w:r>
      <w:r>
        <w:rPr>
          <w:rFonts w:ascii="Times New Roman"/>
          <w:b w:val="false"/>
          <w:i w:val="false"/>
          <w:color w:val="000000"/>
          <w:sz w:val="28"/>
        </w:rPr>
        <w:t xml:space="preserve">
      2. Орта білім департаменті (С.Б.Еспосынова) осы бұйрықты белгіленген тәртіппен Қазақстан Республикасының Әділет министрлігіне мемлекеттік тіркеуге ұсынсын. </w:t>
      </w:r>
      <w:r>
        <w:br/>
      </w:r>
      <w:r>
        <w:rPr>
          <w:rFonts w:ascii="Times New Roman"/>
          <w:b w:val="false"/>
          <w:i w:val="false"/>
          <w:color w:val="000000"/>
          <w:sz w:val="28"/>
        </w:rPr>
        <w:t>
</w:t>
      </w:r>
      <w:r>
        <w:rPr>
          <w:rFonts w:ascii="Times New Roman"/>
          <w:b w:val="false"/>
          <w:i w:val="false"/>
          <w:color w:val="000000"/>
          <w:sz w:val="28"/>
        </w:rPr>
        <w:t xml:space="preserve">
      3. Осы бұйрық тіркелген күннен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4. Облыстық, Астана, Алматы қалаларының білім басқармалары (департаменттері) аталған бұйрықты білім беру және денсаулық сақтау ұйымдарының барлық аудандық, қалалық бөлімдеріне жеткізсін. </w:t>
      </w:r>
      <w:r>
        <w:br/>
      </w:r>
      <w:r>
        <w:rPr>
          <w:rFonts w:ascii="Times New Roman"/>
          <w:b w:val="false"/>
          <w:i w:val="false"/>
          <w:color w:val="000000"/>
          <w:sz w:val="28"/>
        </w:rPr>
        <w:t>
</w:t>
      </w:r>
      <w:r>
        <w:rPr>
          <w:rFonts w:ascii="Times New Roman"/>
          <w:b w:val="false"/>
          <w:i w:val="false"/>
          <w:color w:val="000000"/>
          <w:sz w:val="28"/>
        </w:rPr>
        <w:t xml:space="preserve">
      5. Осы бұйрықтың орындалуын бақылау вице-министр К.Н.Шәмшидиноваға жүктелсін. </w:t>
      </w:r>
    </w:p>
    <w:bookmarkEnd w:id="1"/>
    <w:p>
      <w:pPr>
        <w:spacing w:after="0"/>
        <w:ind w:left="0"/>
        <w:jc w:val="both"/>
      </w:pPr>
      <w:r>
        <w:rPr>
          <w:rFonts w:ascii="Times New Roman"/>
          <w:b w:val="false"/>
          <w:i/>
          <w:color w:val="000000"/>
          <w:sz w:val="28"/>
        </w:rPr>
        <w:t xml:space="preserve">      Министр </w:t>
      </w:r>
    </w:p>
    <w:bookmarkStart w:name="z49"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2004 жылы 26 қарашадағы    </w:t>
      </w:r>
      <w:r>
        <w:br/>
      </w:r>
      <w:r>
        <w:rPr>
          <w:rFonts w:ascii="Times New Roman"/>
          <w:b w:val="false"/>
          <w:i w:val="false"/>
          <w:color w:val="000000"/>
          <w:sz w:val="28"/>
        </w:rPr>
        <w:t xml:space="preserve">
N 974 бұйрығымен бекітілген  </w:t>
      </w:r>
    </w:p>
    <w:bookmarkEnd w:id="2"/>
    <w:bookmarkStart w:name="z23" w:id="3"/>
    <w:p>
      <w:pPr>
        <w:spacing w:after="0"/>
        <w:ind w:left="0"/>
        <w:jc w:val="left"/>
      </w:pPr>
      <w:r>
        <w:rPr>
          <w:rFonts w:ascii="Times New Roman"/>
          <w:b/>
          <w:i w:val="false"/>
          <w:color w:val="000000"/>
        </w:rPr>
        <w:t xml:space="preserve"> 
Стационарлық емдеу-алдын алу, оңалту және басқа</w:t>
      </w:r>
      <w:r>
        <w:br/>
      </w:r>
      <w:r>
        <w:rPr>
          <w:rFonts w:ascii="Times New Roman"/>
          <w:b/>
          <w:i w:val="false"/>
          <w:color w:val="000000"/>
        </w:rPr>
        <w:t>
денсаулық сақтау ұйымдарында емдеу курсынан өтіп</w:t>
      </w:r>
      <w:r>
        <w:br/>
      </w:r>
      <w:r>
        <w:rPr>
          <w:rFonts w:ascii="Times New Roman"/>
          <w:b/>
          <w:i w:val="false"/>
          <w:color w:val="000000"/>
        </w:rPr>
        <w:t>
жатқан мүгедек балалар үшін оқу сабақтарын</w:t>
      </w:r>
      <w:r>
        <w:br/>
      </w:r>
      <w:r>
        <w:rPr>
          <w:rFonts w:ascii="Times New Roman"/>
          <w:b/>
          <w:i w:val="false"/>
          <w:color w:val="000000"/>
        </w:rPr>
        <w:t>
ұйымдастыру тәртібі туралы</w:t>
      </w:r>
      <w:r>
        <w:br/>
      </w:r>
      <w:r>
        <w:rPr>
          <w:rFonts w:ascii="Times New Roman"/>
          <w:b/>
          <w:i w:val="false"/>
          <w:color w:val="000000"/>
        </w:rPr>
        <w:t>
ЕРЕЖЕ</w:t>
      </w:r>
    </w:p>
    <w:bookmarkEnd w:id="3"/>
    <w:bookmarkStart w:name="z50" w:id="4"/>
    <w:p>
      <w:pPr>
        <w:spacing w:after="0"/>
        <w:ind w:left="0"/>
        <w:jc w:val="left"/>
      </w:pPr>
      <w:r>
        <w:rPr>
          <w:rFonts w:ascii="Times New Roman"/>
          <w:b/>
          <w:i w:val="false"/>
          <w:color w:val="000000"/>
        </w:rPr>
        <w:t xml:space="preserve"> 
1. Жалпы ережелер</w:t>
      </w:r>
    </w:p>
    <w:bookmarkEnd w:id="4"/>
    <w:bookmarkStart w:name="z51" w:id="5"/>
    <w:p>
      <w:pPr>
        <w:spacing w:after="0"/>
        <w:ind w:left="0"/>
        <w:jc w:val="both"/>
      </w:pPr>
      <w:r>
        <w:rPr>
          <w:rFonts w:ascii="Times New Roman"/>
          <w:b w:val="false"/>
          <w:i w:val="false"/>
          <w:color w:val="000000"/>
          <w:sz w:val="28"/>
        </w:rPr>
        <w:t>
      1. Осы Ереже стационарлық емдеу-алдын алу, оңалту және басқа денсаулық сақтау ұйымдарында (бұдан әрі - медициналық ұйымдар) емдеу курсынан өтіп жатқан мүгедек балалар үшін оқу сабақтарын ұйымдастыру тәртібін белгілейді.</w:t>
      </w:r>
      <w:r>
        <w:br/>
      </w:r>
      <w:r>
        <w:rPr>
          <w:rFonts w:ascii="Times New Roman"/>
          <w:b w:val="false"/>
          <w:i w:val="false"/>
          <w:color w:val="000000"/>
          <w:sz w:val="28"/>
        </w:rPr>
        <w:t>
      Балалардың жалпы орта білім алуын жүзеге асыру мақсатында аудандық (қалалық) білім және денсаулық сақтау бөлімдері медициналық ұйымдарда емделуде жатқан оқушыларды оқытуды ұйымдастырады.</w:t>
      </w:r>
      <w:r>
        <w:br/>
      </w:r>
      <w:r>
        <w:rPr>
          <w:rFonts w:ascii="Times New Roman"/>
          <w:b w:val="false"/>
          <w:i w:val="false"/>
          <w:color w:val="000000"/>
          <w:sz w:val="28"/>
        </w:rPr>
        <w:t>
</w:t>
      </w:r>
      <w:r>
        <w:rPr>
          <w:rFonts w:ascii="Times New Roman"/>
          <w:b w:val="false"/>
          <w:i w:val="false"/>
          <w:color w:val="000000"/>
          <w:sz w:val="28"/>
        </w:rPr>
        <w:t>
      2. Оқу және түзету сабақтары стационарлық алдын-ала сауықтыру немесе реабилитациялық мекемелерде емдеу курсынан өтуші мүгедек балалар үшін жалпы міндетті білім мен арнайы мектеп білім беру ұйымдарының бағдарламалары көлемінде ұйымдастырылады.</w:t>
      </w:r>
      <w:r>
        <w:br/>
      </w:r>
      <w:r>
        <w:rPr>
          <w:rFonts w:ascii="Times New Roman"/>
          <w:b w:val="false"/>
          <w:i w:val="false"/>
          <w:color w:val="000000"/>
          <w:sz w:val="28"/>
        </w:rPr>
        <w:t>
</w:t>
      </w:r>
      <w:r>
        <w:rPr>
          <w:rFonts w:ascii="Times New Roman"/>
          <w:b w:val="false"/>
          <w:i w:val="false"/>
          <w:color w:val="000000"/>
          <w:sz w:val="28"/>
        </w:rPr>
        <w:t>
      3. Керекті құрал-жабдықты базасы бар мектептер олардың денсаулығын ескере отырып, еңбекке оқытуды ұйымдастырады.</w:t>
      </w:r>
    </w:p>
    <w:bookmarkEnd w:id="5"/>
    <w:bookmarkStart w:name="z26" w:id="6"/>
    <w:p>
      <w:pPr>
        <w:spacing w:after="0"/>
        <w:ind w:left="0"/>
        <w:jc w:val="left"/>
      </w:pPr>
      <w:r>
        <w:rPr>
          <w:rFonts w:ascii="Times New Roman"/>
          <w:b/>
          <w:i w:val="false"/>
          <w:color w:val="000000"/>
        </w:rPr>
        <w:t xml:space="preserve"> 
2. Емдеу ұйымдарында оқыту ұйымдастыру</w:t>
      </w:r>
    </w:p>
    <w:bookmarkEnd w:id="6"/>
    <w:bookmarkStart w:name="z52" w:id="7"/>
    <w:p>
      <w:pPr>
        <w:spacing w:after="0"/>
        <w:ind w:left="0"/>
        <w:jc w:val="both"/>
      </w:pPr>
      <w:r>
        <w:rPr>
          <w:rFonts w:ascii="Times New Roman"/>
          <w:b w:val="false"/>
          <w:i w:val="false"/>
          <w:color w:val="000000"/>
          <w:sz w:val="28"/>
        </w:rPr>
        <w:t>
      4. Медициналық ұйымдар жанындағы мектептерде оқу-тәрбиелеу жұмысын тікелей ұйымдастыру және басшылықты педагогикалық бөлім меңгерушісі жүргізеді.</w:t>
      </w:r>
      <w:r>
        <w:br/>
      </w:r>
      <w:r>
        <w:rPr>
          <w:rFonts w:ascii="Times New Roman"/>
          <w:b w:val="false"/>
          <w:i w:val="false"/>
          <w:color w:val="000000"/>
          <w:sz w:val="28"/>
        </w:rPr>
        <w:t>
</w:t>
      </w:r>
      <w:r>
        <w:rPr>
          <w:rFonts w:ascii="Times New Roman"/>
          <w:b w:val="false"/>
          <w:i w:val="false"/>
          <w:color w:val="000000"/>
          <w:sz w:val="28"/>
        </w:rPr>
        <w:t>
      5. Сабақтар емдеуші дәрігердің бір айдан аса көрсетілген ауруханада емделуден өту керектігі жөніндегі қорытындысына сәйкес I-X (XI) сынып оқушыларымен жүргізіледі.</w:t>
      </w:r>
      <w:r>
        <w:br/>
      </w:r>
      <w:r>
        <w:rPr>
          <w:rFonts w:ascii="Times New Roman"/>
          <w:b w:val="false"/>
          <w:i w:val="false"/>
          <w:color w:val="000000"/>
          <w:sz w:val="28"/>
        </w:rPr>
        <w:t>
</w:t>
      </w:r>
      <w:r>
        <w:rPr>
          <w:rFonts w:ascii="Times New Roman"/>
          <w:b w:val="false"/>
          <w:i w:val="false"/>
          <w:color w:val="000000"/>
          <w:sz w:val="28"/>
        </w:rPr>
        <w:t>
      6. Оқыту сабақтары баланың денсаулық жағдайына байланысты балалардың ауруханаға түскен кезінен басталады.</w:t>
      </w:r>
      <w:r>
        <w:br/>
      </w:r>
      <w:r>
        <w:rPr>
          <w:rFonts w:ascii="Times New Roman"/>
          <w:b w:val="false"/>
          <w:i w:val="false"/>
          <w:color w:val="000000"/>
          <w:sz w:val="28"/>
        </w:rPr>
        <w:t>
</w:t>
      </w:r>
      <w:r>
        <w:rPr>
          <w:rFonts w:ascii="Times New Roman"/>
          <w:b w:val="false"/>
          <w:i w:val="false"/>
          <w:color w:val="000000"/>
          <w:sz w:val="28"/>
        </w:rPr>
        <w:t>
      7. Сабақтардың оқыту мерзімі барлығы үшін 35 минут, бірінші сыныпта - 25 минут. Ревматизммен ауыратын балалар 5 медициналық тәртіпке болады, балалармен жұмысты жоспарлауда осы тәртіптердің әр қайсысына анықталған педагогикалық бағыт сәйкестендіріледі.</w:t>
      </w:r>
      <w:r>
        <w:br/>
      </w:r>
      <w:r>
        <w:rPr>
          <w:rFonts w:ascii="Times New Roman"/>
          <w:b w:val="false"/>
          <w:i w:val="false"/>
          <w:color w:val="000000"/>
          <w:sz w:val="28"/>
        </w:rPr>
        <w:t>
</w:t>
      </w:r>
      <w:r>
        <w:rPr>
          <w:rFonts w:ascii="Times New Roman"/>
          <w:b w:val="false"/>
          <w:i w:val="false"/>
          <w:color w:val="000000"/>
          <w:sz w:val="28"/>
        </w:rPr>
        <w:t xml:space="preserve">
      8. Оқушыларды оқыту жалпы білім беретін мектептердің бағдарламасы және арнайы түзету ұйымдары бойынша жүргізіледі. </w:t>
      </w:r>
      <w:r>
        <w:br/>
      </w:r>
      <w:r>
        <w:rPr>
          <w:rFonts w:ascii="Times New Roman"/>
          <w:b w:val="false"/>
          <w:i w:val="false"/>
          <w:color w:val="000000"/>
          <w:sz w:val="28"/>
        </w:rPr>
        <w:t>
      Мүмкіндігі шектеулі балаларға педагог-логопед, педагог-дефектолог, педагог-психологтар арнайы түзету (толықтыру) көмегі көрсетіледі.</w:t>
      </w:r>
      <w:r>
        <w:br/>
      </w:r>
      <w:r>
        <w:rPr>
          <w:rFonts w:ascii="Times New Roman"/>
          <w:b w:val="false"/>
          <w:i w:val="false"/>
          <w:color w:val="000000"/>
          <w:sz w:val="28"/>
        </w:rPr>
        <w:t>
</w:t>
      </w:r>
      <w:r>
        <w:rPr>
          <w:rFonts w:ascii="Times New Roman"/>
          <w:b w:val="false"/>
          <w:i w:val="false"/>
          <w:color w:val="000000"/>
          <w:sz w:val="28"/>
        </w:rPr>
        <w:t xml:space="preserve">
      9. Оқушылармен оқу жұмысын ұйымдастыру топтық және жеке нысанда белгіленеді. Топтық сабақтар бір сынып оқушыларының саны 4-5 болған жағдайда ұйымдастырылады. Бөлімді I-IX сынып оқушылар саны 4-15 болған жағдайда ұйымдастырылады. </w:t>
      </w:r>
      <w:r>
        <w:br/>
      </w:r>
      <w:r>
        <w:rPr>
          <w:rFonts w:ascii="Times New Roman"/>
          <w:b w:val="false"/>
          <w:i w:val="false"/>
          <w:color w:val="000000"/>
          <w:sz w:val="28"/>
        </w:rPr>
        <w:t>
      4-9 (11), 5-10 (11) сынып оқушылары екі сыныптан құрылған (4(5)-5-6, 6-7, 7-8, 8-9) топтық сабақтар ұйымдастырылады.</w:t>
      </w:r>
      <w:r>
        <w:br/>
      </w:r>
      <w:r>
        <w:rPr>
          <w:rFonts w:ascii="Times New Roman"/>
          <w:b w:val="false"/>
          <w:i w:val="false"/>
          <w:color w:val="000000"/>
          <w:sz w:val="28"/>
        </w:rPr>
        <w:t>
</w:t>
      </w:r>
      <w:r>
        <w:rPr>
          <w:rFonts w:ascii="Times New Roman"/>
          <w:b w:val="false"/>
          <w:i w:val="false"/>
          <w:color w:val="000000"/>
          <w:sz w:val="28"/>
        </w:rPr>
        <w:t>
      10. Ауру балаларды оқытуды ұйымдастыру нысанын және сабақтың басталуын баланың денсаулық жағдайына қарай аурухана бөлімшесінің меңгерушісі емдеуші дәрігермен бірге анықтап, сырқатнамаға (N 003 у нысан) тиісті жазады.</w:t>
      </w:r>
      <w:r>
        <w:br/>
      </w:r>
      <w:r>
        <w:rPr>
          <w:rFonts w:ascii="Times New Roman"/>
          <w:b w:val="false"/>
          <w:i w:val="false"/>
          <w:color w:val="000000"/>
          <w:sz w:val="28"/>
        </w:rPr>
        <w:t>
</w:t>
      </w:r>
      <w:r>
        <w:rPr>
          <w:rFonts w:ascii="Times New Roman"/>
          <w:b w:val="false"/>
          <w:i w:val="false"/>
          <w:color w:val="000000"/>
          <w:sz w:val="28"/>
        </w:rPr>
        <w:t>
      11. Педагогикалық ұжым оқу-тәрбие жұмысын балалардың денсаулық жағдайы туралы деректерді ескере отырып, аурухананың бас дәрігерінің келісімі бойынша кесте бойынша құралады. Күнделікті оқу жүктемесі бір оқушыға 3-3,5 оқу сағаттарынан аспауы керек.</w:t>
      </w:r>
      <w:r>
        <w:br/>
      </w:r>
      <w:r>
        <w:rPr>
          <w:rFonts w:ascii="Times New Roman"/>
          <w:b w:val="false"/>
          <w:i w:val="false"/>
          <w:color w:val="000000"/>
          <w:sz w:val="28"/>
        </w:rPr>
        <w:t>
</w:t>
      </w:r>
      <w:r>
        <w:rPr>
          <w:rFonts w:ascii="Times New Roman"/>
          <w:b w:val="false"/>
          <w:i w:val="false"/>
          <w:color w:val="000000"/>
          <w:sz w:val="28"/>
        </w:rPr>
        <w:t>
      12. Ауруханада емделуден өтіп жатқан оқушыларды оқыту сабақтарына аптасына келесі оқыту сағаттары бөлінеді.</w:t>
      </w:r>
      <w:r>
        <w:br/>
      </w:r>
      <w:r>
        <w:rPr>
          <w:rFonts w:ascii="Times New Roman"/>
          <w:b w:val="false"/>
          <w:i w:val="false"/>
          <w:color w:val="000000"/>
          <w:sz w:val="28"/>
        </w:rPr>
        <w:t>
</w:t>
      </w:r>
      <w:r>
        <w:rPr>
          <w:rFonts w:ascii="Times New Roman"/>
          <w:b w:val="false"/>
          <w:i w:val="false"/>
          <w:color w:val="000000"/>
          <w:sz w:val="28"/>
        </w:rPr>
        <w:t>
      13. Оқушыларды тиісті сыныпқа өткізу олардың оқитын мектебінен арналған анықтама негізінде жүзеге асырылады.</w:t>
      </w:r>
    </w:p>
    <w:bookmarkEnd w:id="7"/>
    <w:bookmarkStart w:name="z36" w:id="8"/>
    <w:p>
      <w:pPr>
        <w:spacing w:after="0"/>
        <w:ind w:left="0"/>
        <w:jc w:val="left"/>
      </w:pPr>
      <w:r>
        <w:rPr>
          <w:rFonts w:ascii="Times New Roman"/>
          <w:b/>
          <w:i w:val="false"/>
          <w:color w:val="000000"/>
        </w:rPr>
        <w:t xml:space="preserve"> 
3. Емдеу ұйымдарында мектеп іс қағаздарын жүргізу</w:t>
      </w:r>
    </w:p>
    <w:bookmarkEnd w:id="8"/>
    <w:bookmarkStart w:name="z53" w:id="9"/>
    <w:p>
      <w:pPr>
        <w:spacing w:after="0"/>
        <w:ind w:left="0"/>
        <w:jc w:val="both"/>
      </w:pPr>
      <w:r>
        <w:rPr>
          <w:rFonts w:ascii="Times New Roman"/>
          <w:b w:val="false"/>
          <w:i w:val="false"/>
          <w:color w:val="000000"/>
          <w:sz w:val="28"/>
        </w:rPr>
        <w:t xml:space="preserve">
      14. Оқушылармен жүргізілген сабақтарды есепке алу үшін, оқу ісін жүргізетін оқытушылар, түскен оқушылардың тегі, аты және әкесінің аты, туған жылы, мектеп пен сынып нөмері, ауруханаға түскен мерзімі, сабақтардың басталуы және аяқталуы, өткізген сағаттар саны туралы анықтамалар жазатын сынып журналы жүргізіледі. </w:t>
      </w:r>
      <w:r>
        <w:br/>
      </w:r>
      <w:r>
        <w:rPr>
          <w:rFonts w:ascii="Times New Roman"/>
          <w:b w:val="false"/>
          <w:i w:val="false"/>
          <w:color w:val="000000"/>
          <w:sz w:val="28"/>
        </w:rPr>
        <w:t>
      Оқу материалдарының өтуі және оқушылардың білімін есепке алуды жазуды сынып журналын жүргізу талаптарына сәйкес оқытушы рәсімдейді.</w:t>
      </w:r>
      <w:r>
        <w:br/>
      </w:r>
      <w:r>
        <w:rPr>
          <w:rFonts w:ascii="Times New Roman"/>
          <w:b w:val="false"/>
          <w:i w:val="false"/>
          <w:color w:val="000000"/>
          <w:sz w:val="28"/>
        </w:rPr>
        <w:t>
</w:t>
      </w:r>
      <w:r>
        <w:rPr>
          <w:rFonts w:ascii="Times New Roman"/>
          <w:b w:val="false"/>
          <w:i w:val="false"/>
          <w:color w:val="000000"/>
          <w:sz w:val="28"/>
        </w:rPr>
        <w:t>
      15. Оқушылар өздерінде бар оқулықтармен дайындалады.</w:t>
      </w:r>
      <w:r>
        <w:br/>
      </w:r>
      <w:r>
        <w:rPr>
          <w:rFonts w:ascii="Times New Roman"/>
          <w:b w:val="false"/>
          <w:i w:val="false"/>
          <w:color w:val="000000"/>
          <w:sz w:val="28"/>
        </w:rPr>
        <w:t>
</w:t>
      </w:r>
      <w:r>
        <w:rPr>
          <w:rFonts w:ascii="Times New Roman"/>
          <w:b w:val="false"/>
          <w:i w:val="false"/>
          <w:color w:val="000000"/>
          <w:sz w:val="28"/>
        </w:rPr>
        <w:t>
      16. Ауруханаларда оқитын оқушылар құрамы олар әрдайым оқитын мектептердің статистикалық есебіне кіреді.</w:t>
      </w:r>
      <w:r>
        <w:br/>
      </w:r>
      <w:r>
        <w:rPr>
          <w:rFonts w:ascii="Times New Roman"/>
          <w:b w:val="false"/>
          <w:i w:val="false"/>
          <w:color w:val="000000"/>
          <w:sz w:val="28"/>
        </w:rPr>
        <w:t>
</w:t>
      </w:r>
      <w:r>
        <w:rPr>
          <w:rFonts w:ascii="Times New Roman"/>
          <w:b w:val="false"/>
          <w:i w:val="false"/>
          <w:color w:val="000000"/>
          <w:sz w:val="28"/>
        </w:rPr>
        <w:t>
      17. Ауруханадан шыққан кезде оқушыларға оқығаны туралы әр пәннен ағымдағы және тоқсандық бағаларымен, ауруханада оқытуды ұйымдастыру жүктелген жалпы білім беретін мектептің оқу ісі жөніндегі орынбасарының қолы қойылған, мөрі басылған анықтама беріледі.</w:t>
      </w:r>
    </w:p>
    <w:bookmarkEnd w:id="9"/>
    <w:bookmarkStart w:name="z40" w:id="10"/>
    <w:p>
      <w:pPr>
        <w:spacing w:after="0"/>
        <w:ind w:left="0"/>
        <w:jc w:val="both"/>
      </w:pPr>
      <w:r>
        <w:rPr>
          <w:rFonts w:ascii="Times New Roman"/>
          <w:b w:val="false"/>
          <w:i w:val="false"/>
          <w:color w:val="000000"/>
          <w:sz w:val="28"/>
        </w:rPr>
        <w:t xml:space="preserve">
Стационарлық емдеу-алдын   </w:t>
      </w:r>
      <w:r>
        <w:br/>
      </w:r>
      <w:r>
        <w:rPr>
          <w:rFonts w:ascii="Times New Roman"/>
          <w:b w:val="false"/>
          <w:i w:val="false"/>
          <w:color w:val="000000"/>
          <w:sz w:val="28"/>
        </w:rPr>
        <w:t xml:space="preserve">
алу, оңалту және басқа    </w:t>
      </w:r>
      <w:r>
        <w:br/>
      </w:r>
      <w:r>
        <w:rPr>
          <w:rFonts w:ascii="Times New Roman"/>
          <w:b w:val="false"/>
          <w:i w:val="false"/>
          <w:color w:val="000000"/>
          <w:sz w:val="28"/>
        </w:rPr>
        <w:t xml:space="preserve">
денсаулық сақтау ұйымдарында </w:t>
      </w:r>
      <w:r>
        <w:br/>
      </w:r>
      <w:r>
        <w:rPr>
          <w:rFonts w:ascii="Times New Roman"/>
          <w:b w:val="false"/>
          <w:i w:val="false"/>
          <w:color w:val="000000"/>
          <w:sz w:val="28"/>
        </w:rPr>
        <w:t xml:space="preserve">
емдеу курсынан өтіп жатқан  </w:t>
      </w:r>
      <w:r>
        <w:br/>
      </w:r>
      <w:r>
        <w:rPr>
          <w:rFonts w:ascii="Times New Roman"/>
          <w:b w:val="false"/>
          <w:i w:val="false"/>
          <w:color w:val="000000"/>
          <w:sz w:val="28"/>
        </w:rPr>
        <w:t xml:space="preserve">
мүгедек балалар үшін оқу   </w:t>
      </w:r>
      <w:r>
        <w:br/>
      </w:r>
      <w:r>
        <w:rPr>
          <w:rFonts w:ascii="Times New Roman"/>
          <w:b w:val="false"/>
          <w:i w:val="false"/>
          <w:color w:val="000000"/>
          <w:sz w:val="28"/>
        </w:rPr>
        <w:t xml:space="preserve">
сабақтарын ұйымдастыру    </w:t>
      </w:r>
      <w:r>
        <w:br/>
      </w:r>
      <w:r>
        <w:rPr>
          <w:rFonts w:ascii="Times New Roman"/>
          <w:b w:val="false"/>
          <w:i w:val="false"/>
          <w:color w:val="000000"/>
          <w:sz w:val="28"/>
        </w:rPr>
        <w:t xml:space="preserve">
тәртібі туралы Ережеге    </w:t>
      </w:r>
      <w:r>
        <w:br/>
      </w:r>
      <w:r>
        <w:rPr>
          <w:rFonts w:ascii="Times New Roman"/>
          <w:b w:val="false"/>
          <w:i w:val="false"/>
          <w:color w:val="000000"/>
          <w:sz w:val="28"/>
        </w:rPr>
        <w:t xml:space="preserve">
қосымша             </w:t>
      </w:r>
    </w:p>
    <w:bookmarkEnd w:id="10"/>
    <w:p>
      <w:pPr>
        <w:spacing w:after="0"/>
        <w:ind w:left="0"/>
        <w:jc w:val="left"/>
      </w:pPr>
      <w:r>
        <w:rPr>
          <w:rFonts w:ascii="Times New Roman"/>
          <w:b/>
          <w:i w:val="false"/>
          <w:color w:val="000000"/>
        </w:rPr>
        <w:t xml:space="preserve"> Медициналық ұйымдарда емделуден өтіп жатқан</w:t>
      </w:r>
      <w:r>
        <w:br/>
      </w:r>
      <w:r>
        <w:rPr>
          <w:rFonts w:ascii="Times New Roman"/>
          <w:b/>
          <w:i w:val="false"/>
          <w:color w:val="000000"/>
        </w:rPr>
        <w:t>
оқушылардың оқу сабақтарына аптасына оқу сағаттары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3"/>
        <w:gridCol w:w="4193"/>
        <w:gridCol w:w="4533"/>
      </w:tblGrid>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Сыныптар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сабақтар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Топтық сабақтар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r>
        <w:trPr>
          <w:trHeight w:val="450" w:hRule="atLeast"/>
        </w:trPr>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10-11 </w:t>
            </w:r>
          </w:p>
        </w:tc>
        <w:tc>
          <w:tcPr>
            <w:tcW w:w="4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r>
    </w:tbl>
    <w:bookmarkStart w:name="z54" w:id="1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Білім және ғылым министрінің  </w:t>
      </w:r>
      <w:r>
        <w:br/>
      </w:r>
      <w:r>
        <w:rPr>
          <w:rFonts w:ascii="Times New Roman"/>
          <w:b w:val="false"/>
          <w:i w:val="false"/>
          <w:color w:val="000000"/>
          <w:sz w:val="28"/>
        </w:rPr>
        <w:t xml:space="preserve">
2004 жылы 26 қарашадағы    </w:t>
      </w:r>
      <w:r>
        <w:br/>
      </w:r>
      <w:r>
        <w:rPr>
          <w:rFonts w:ascii="Times New Roman"/>
          <w:b w:val="false"/>
          <w:i w:val="false"/>
          <w:color w:val="000000"/>
          <w:sz w:val="28"/>
        </w:rPr>
        <w:t xml:space="preserve">
N 974 бұйрығымен бекітілген  </w:t>
      </w:r>
    </w:p>
    <w:bookmarkEnd w:id="11"/>
    <w:bookmarkStart w:name="z2" w:id="12"/>
    <w:p>
      <w:pPr>
        <w:spacing w:after="0"/>
        <w:ind w:left="0"/>
        <w:jc w:val="left"/>
      </w:pPr>
      <w:r>
        <w:rPr>
          <w:rFonts w:ascii="Times New Roman"/>
          <w:b/>
          <w:i w:val="false"/>
          <w:color w:val="000000"/>
        </w:rPr>
        <w:t xml:space="preserve"> 
Оқу-тәрбие ұйымдарының мүгедек балаларды үйде</w:t>
      </w:r>
      <w:r>
        <w:br/>
      </w:r>
      <w:r>
        <w:rPr>
          <w:rFonts w:ascii="Times New Roman"/>
          <w:b/>
          <w:i w:val="false"/>
          <w:color w:val="000000"/>
        </w:rPr>
        <w:t>
оқытуда ата-аналарға көмек көрсету тәртібі туралы</w:t>
      </w:r>
      <w:r>
        <w:br/>
      </w:r>
      <w:r>
        <w:rPr>
          <w:rFonts w:ascii="Times New Roman"/>
          <w:b/>
          <w:i w:val="false"/>
          <w:color w:val="000000"/>
        </w:rPr>
        <w:t>
Ережесі</w:t>
      </w:r>
    </w:p>
    <w:bookmarkEnd w:id="12"/>
    <w:bookmarkStart w:name="z55" w:id="13"/>
    <w:p>
      <w:pPr>
        <w:spacing w:after="0"/>
        <w:ind w:left="0"/>
        <w:jc w:val="left"/>
      </w:pPr>
      <w:r>
        <w:rPr>
          <w:rFonts w:ascii="Times New Roman"/>
          <w:b/>
          <w:i w:val="false"/>
          <w:color w:val="000000"/>
        </w:rPr>
        <w:t xml:space="preserve"> 
1. Жалпы ережелер </w:t>
      </w:r>
    </w:p>
    <w:bookmarkEnd w:id="13"/>
    <w:bookmarkStart w:name="z56" w:id="14"/>
    <w:p>
      <w:pPr>
        <w:spacing w:after="0"/>
        <w:ind w:left="0"/>
        <w:jc w:val="both"/>
      </w:pPr>
      <w:r>
        <w:rPr>
          <w:rFonts w:ascii="Times New Roman"/>
          <w:b w:val="false"/>
          <w:i w:val="false"/>
          <w:color w:val="000000"/>
          <w:sz w:val="28"/>
        </w:rPr>
        <w:t>
      1. Осы Ереже оқу-тәрбие ұйымдарының мүгедек балаларды үйде оқытуда ата-аналарға көмек көрсету тәртібін реттейді.</w:t>
      </w:r>
      <w:r>
        <w:br/>
      </w:r>
      <w:r>
        <w:rPr>
          <w:rFonts w:ascii="Times New Roman"/>
          <w:b w:val="false"/>
          <w:i w:val="false"/>
          <w:color w:val="000000"/>
          <w:sz w:val="28"/>
        </w:rPr>
        <w:t>
</w:t>
      </w:r>
      <w:r>
        <w:rPr>
          <w:rFonts w:ascii="Times New Roman"/>
          <w:b w:val="false"/>
          <w:i w:val="false"/>
          <w:color w:val="000000"/>
          <w:sz w:val="28"/>
        </w:rPr>
        <w:t>
      2. Үйде жеке тегін оқыту мүмкіншіліктері шектеулі балаларды, оның ішінде бала кезінен мүгедектерді және мүгедек-балаларды жалпы орта білім немесе арнайы білім беру ұйымдарында тәрбиелеу мен оқыту мүмкіншілігі жоқ жағдайда іске асырылады.</w:t>
      </w:r>
      <w:r>
        <w:br/>
      </w:r>
      <w:r>
        <w:rPr>
          <w:rFonts w:ascii="Times New Roman"/>
          <w:b w:val="false"/>
          <w:i w:val="false"/>
          <w:color w:val="000000"/>
          <w:sz w:val="28"/>
        </w:rPr>
        <w:t>
</w:t>
      </w:r>
      <w:r>
        <w:rPr>
          <w:rFonts w:ascii="Times New Roman"/>
          <w:b w:val="false"/>
          <w:i w:val="false"/>
          <w:color w:val="000000"/>
          <w:sz w:val="28"/>
        </w:rPr>
        <w:t>
      3. Үйде тәрбиелеу мен оқыту үшін мүмкіндіктері шектеулі балаларды анықтау жөніндегі медициналық көрсеткіштер тізбесіне сәйкес психологиялық-медициналық-педагогикалық консультациясының (ПМПК) тұжырымдамасы негізінде балалар белгіленеді.</w:t>
      </w:r>
      <w:r>
        <w:br/>
      </w:r>
      <w:r>
        <w:rPr>
          <w:rFonts w:ascii="Times New Roman"/>
          <w:b w:val="false"/>
          <w:i w:val="false"/>
          <w:color w:val="000000"/>
          <w:sz w:val="28"/>
        </w:rPr>
        <w:t>
</w:t>
      </w:r>
      <w:r>
        <w:rPr>
          <w:rFonts w:ascii="Times New Roman"/>
          <w:b w:val="false"/>
          <w:i w:val="false"/>
          <w:color w:val="000000"/>
          <w:sz w:val="28"/>
        </w:rPr>
        <w:t>
      4. Үйде жеке оқыту жалпы білім беру және арнайы білім беру ұйымдарының, оның ішінде оңалту орталықтарының, психологиялық-медициналық-педагогикалық кеңестерінің, психологиялық-педагогикалық түзету кабинеттерінің мамандарымен атқарылады.</w:t>
      </w:r>
      <w:r>
        <w:br/>
      </w:r>
      <w:r>
        <w:rPr>
          <w:rFonts w:ascii="Times New Roman"/>
          <w:b w:val="false"/>
          <w:i w:val="false"/>
          <w:color w:val="000000"/>
          <w:sz w:val="28"/>
        </w:rPr>
        <w:t>
</w:t>
      </w:r>
      <w:r>
        <w:rPr>
          <w:rFonts w:ascii="Times New Roman"/>
          <w:b w:val="false"/>
          <w:i w:val="false"/>
          <w:color w:val="000000"/>
          <w:sz w:val="28"/>
        </w:rPr>
        <w:t>
      5. Үйде жеке оқыту жалпы және мүмкіндіктері шектеулі балаларға арналған арнайы (түзету) білім беру ұйымдары шешетін міндеттерді шешеді.</w:t>
      </w:r>
      <w:r>
        <w:br/>
      </w:r>
      <w:r>
        <w:rPr>
          <w:rFonts w:ascii="Times New Roman"/>
          <w:b w:val="false"/>
          <w:i w:val="false"/>
          <w:color w:val="000000"/>
          <w:sz w:val="28"/>
        </w:rPr>
        <w:t>
</w:t>
      </w:r>
      <w:r>
        <w:rPr>
          <w:rFonts w:ascii="Times New Roman"/>
          <w:b w:val="false"/>
          <w:i w:val="false"/>
          <w:color w:val="000000"/>
          <w:sz w:val="28"/>
        </w:rPr>
        <w:t>
      6. Мүмкіндіктері шектеулі балалар үшін жеке білім беру процесін басқару және қамтамасыз ету түзету педагогика саласындағы, сонымен бірге жоғары білікті арнайы мамандандырылудан өткен мұғалімдермен атқарылады.</w:t>
      </w:r>
      <w:r>
        <w:br/>
      </w:r>
      <w:r>
        <w:rPr>
          <w:rFonts w:ascii="Times New Roman"/>
          <w:b w:val="false"/>
          <w:i w:val="false"/>
          <w:color w:val="000000"/>
          <w:sz w:val="28"/>
        </w:rPr>
        <w:t>
</w:t>
      </w:r>
      <w:r>
        <w:rPr>
          <w:rFonts w:ascii="Times New Roman"/>
          <w:b w:val="false"/>
          <w:i w:val="false"/>
          <w:color w:val="000000"/>
          <w:sz w:val="28"/>
        </w:rPr>
        <w:t>
      7. Мүмкіндіктері шектеулі бала жеке оқытуға арнайы (түзету) білім беру ұйымына бекітіледі. Арнайы білім беру ұйымдары жоқ болу немесе шалғайда орналасқан жағдайда үйде жеке оқыту тұратын жеріндегі жалпы орта білім мектебінің мамандарымен іске асырылады.</w:t>
      </w:r>
      <w:r>
        <w:br/>
      </w:r>
      <w:r>
        <w:rPr>
          <w:rFonts w:ascii="Times New Roman"/>
          <w:b w:val="false"/>
          <w:i w:val="false"/>
          <w:color w:val="000000"/>
          <w:sz w:val="28"/>
        </w:rPr>
        <w:t>
</w:t>
      </w:r>
      <w:r>
        <w:rPr>
          <w:rFonts w:ascii="Times New Roman"/>
          <w:b w:val="false"/>
          <w:i w:val="false"/>
          <w:color w:val="000000"/>
          <w:sz w:val="28"/>
        </w:rPr>
        <w:t>
      8. Үйде жеке тегін оқытудың сапасына бақылау мен байқау ПМПК және бала бекітілген білім беру ұйымымен атқарылады.</w:t>
      </w:r>
    </w:p>
    <w:bookmarkEnd w:id="14"/>
    <w:bookmarkStart w:name="z10" w:id="15"/>
    <w:p>
      <w:pPr>
        <w:spacing w:after="0"/>
        <w:ind w:left="0"/>
        <w:jc w:val="left"/>
      </w:pPr>
      <w:r>
        <w:rPr>
          <w:rFonts w:ascii="Times New Roman"/>
          <w:b/>
          <w:i w:val="false"/>
          <w:color w:val="000000"/>
        </w:rPr>
        <w:t xml:space="preserve"> 
2. Жеке білім беру процесі</w:t>
      </w:r>
    </w:p>
    <w:bookmarkEnd w:id="15"/>
    <w:bookmarkStart w:name="z11" w:id="16"/>
    <w:p>
      <w:pPr>
        <w:spacing w:after="0"/>
        <w:ind w:left="0"/>
        <w:jc w:val="both"/>
      </w:pPr>
      <w:r>
        <w:rPr>
          <w:rFonts w:ascii="Times New Roman"/>
          <w:b w:val="false"/>
          <w:i w:val="false"/>
          <w:color w:val="000000"/>
          <w:sz w:val="28"/>
        </w:rPr>
        <w:t>      9. Үйде жеке тегін оқыту педагогпен мектеп әкімшілігі бекіткен үйде жеке оқыту жоспары осы ережелерінің қосымшасына сәйкес және кесте бойынша атқарылады. Мүмкіндіктері шектеулі балаларға арналған жеке бағдарламаны құрастыруда педагог баланың жеке ерекшіліктерін және мүмкіндіктерін қолдана отыра арнайы білім ұйымдарына арналған арнайы типтік бағдарламаларға негізделеді.</w:t>
      </w:r>
      <w:r>
        <w:br/>
      </w:r>
      <w:r>
        <w:rPr>
          <w:rFonts w:ascii="Times New Roman"/>
          <w:b w:val="false"/>
          <w:i w:val="false"/>
          <w:color w:val="000000"/>
          <w:sz w:val="28"/>
        </w:rPr>
        <w:t>
      10. Баланың дамуындағы кемшіліктерді түзеу мақсатында міндетті түрде түзеу сабақтарына арнайы сағаттар (аптасына 2 сағаттан кем емес), олар арнайы мамандармен: мұғалім-логопедпен, мұғалім-психолог немесе мұғалім-дефектологпен жүргізіледі.</w:t>
      </w:r>
      <w:r>
        <w:br/>
      </w:r>
      <w:r>
        <w:rPr>
          <w:rFonts w:ascii="Times New Roman"/>
          <w:b w:val="false"/>
          <w:i w:val="false"/>
          <w:color w:val="000000"/>
          <w:sz w:val="28"/>
        </w:rPr>
        <w:t>
</w:t>
      </w:r>
      <w:r>
        <w:rPr>
          <w:rFonts w:ascii="Times New Roman"/>
          <w:b w:val="false"/>
          <w:i w:val="false"/>
          <w:color w:val="000000"/>
          <w:sz w:val="28"/>
        </w:rPr>
        <w:t>
      11. Сабақ күндері, саны, оқу сабақтарының ұзақтығы мен реттігі, сонымен бірге оқу аптасының ұзақтығы оқушының нервтік-психологиялық жағдайы ескеріле отырып, бірақ бастауыш сынып оқушылары үшін аптасына 8 сағаттан, негізгі және орта білім беру деңгейі оқушылары үшін аптасына 10 және 12 сағаттан кем емес анықталады.</w:t>
      </w:r>
      <w:r>
        <w:br/>
      </w:r>
      <w:r>
        <w:rPr>
          <w:rFonts w:ascii="Times New Roman"/>
          <w:b w:val="false"/>
          <w:i w:val="false"/>
          <w:color w:val="000000"/>
          <w:sz w:val="28"/>
        </w:rPr>
        <w:t>
</w:t>
      </w:r>
      <w:r>
        <w:rPr>
          <w:rFonts w:ascii="Times New Roman"/>
          <w:b w:val="false"/>
          <w:i w:val="false"/>
          <w:color w:val="000000"/>
          <w:sz w:val="28"/>
        </w:rPr>
        <w:t>
      12. Үйде жеке тегін оқудағы бала үшін оқу жылының басталуы және аяқталуы, каникулдың ұзақтылығы жалпы білім беру және арнайы білім беру ұйымдары үшін белгіленген мерзімдерге сәйкес.</w:t>
      </w:r>
      <w:r>
        <w:br/>
      </w:r>
      <w:r>
        <w:rPr>
          <w:rFonts w:ascii="Times New Roman"/>
          <w:b w:val="false"/>
          <w:i w:val="false"/>
          <w:color w:val="000000"/>
          <w:sz w:val="28"/>
        </w:rPr>
        <w:t>
</w:t>
      </w:r>
      <w:r>
        <w:rPr>
          <w:rFonts w:ascii="Times New Roman"/>
          <w:b w:val="false"/>
          <w:i w:val="false"/>
          <w:color w:val="000000"/>
          <w:sz w:val="28"/>
        </w:rPr>
        <w:t>
      13. Үйде жеке тегін оқудағы бала үшін қорытынды емтихан өткізу қажеттілігі білім беру ұйымы білім беруді басқару органдарымен бірлесіп тұратын жеріндегі дәрігерлік комиссияның тұжырымдамасы негізінде шешіледі.</w:t>
      </w:r>
      <w:r>
        <w:br/>
      </w:r>
      <w:r>
        <w:rPr>
          <w:rFonts w:ascii="Times New Roman"/>
          <w:b w:val="false"/>
          <w:i w:val="false"/>
          <w:color w:val="000000"/>
          <w:sz w:val="28"/>
        </w:rPr>
        <w:t>
</w:t>
      </w:r>
      <w:r>
        <w:rPr>
          <w:rFonts w:ascii="Times New Roman"/>
          <w:b w:val="false"/>
          <w:i w:val="false"/>
          <w:color w:val="000000"/>
          <w:sz w:val="28"/>
        </w:rPr>
        <w:t>
      14. Жеке білім беру бағдарламасынан өткен бітірушіге білім деңгейі сәйкестігі туралы мемлекеттік түрде, бала бекітілген ұйымның мөрімен расталған құжат беріледі.</w:t>
      </w:r>
    </w:p>
    <w:bookmarkEnd w:id="16"/>
    <w:bookmarkStart w:name="z16" w:id="17"/>
    <w:p>
      <w:pPr>
        <w:spacing w:after="0"/>
        <w:ind w:left="0"/>
        <w:jc w:val="left"/>
      </w:pPr>
      <w:r>
        <w:rPr>
          <w:rFonts w:ascii="Times New Roman"/>
          <w:b/>
          <w:i w:val="false"/>
          <w:color w:val="000000"/>
        </w:rPr>
        <w:t xml:space="preserve"> 
3. Білім беру процесіне қатысушылар</w:t>
      </w:r>
    </w:p>
    <w:bookmarkEnd w:id="17"/>
    <w:bookmarkStart w:name="z57" w:id="18"/>
    <w:p>
      <w:pPr>
        <w:spacing w:after="0"/>
        <w:ind w:left="0"/>
        <w:jc w:val="both"/>
      </w:pPr>
      <w:r>
        <w:rPr>
          <w:rFonts w:ascii="Times New Roman"/>
          <w:b w:val="false"/>
          <w:i w:val="false"/>
          <w:color w:val="000000"/>
          <w:sz w:val="28"/>
        </w:rPr>
        <w:t>
      15. Жеке білім беру процесінің қатысушылары: білім алушы, оның ата-аналары (заңды өкілдері) мен педагогтар болып табылады.</w:t>
      </w:r>
      <w:r>
        <w:br/>
      </w:r>
      <w:r>
        <w:rPr>
          <w:rFonts w:ascii="Times New Roman"/>
          <w:b w:val="false"/>
          <w:i w:val="false"/>
          <w:color w:val="000000"/>
          <w:sz w:val="28"/>
        </w:rPr>
        <w:t>
</w:t>
      </w:r>
      <w:r>
        <w:rPr>
          <w:rFonts w:ascii="Times New Roman"/>
          <w:b w:val="false"/>
          <w:i w:val="false"/>
          <w:color w:val="000000"/>
          <w:sz w:val="28"/>
        </w:rPr>
        <w:t>
      16. Жеке тегін оқуға бекітілген балалардың ата-аналарына (заңды өкілдеріне) үйде жеке сабақ өткізу үшін жағдай жасау, мүмкіндігінше оқу-сабақтарына қатысу, педагогтің ұсыныстарын орындау, балаға үй тапсырмаларын орындау кезінде жәрдем көрсету қажет.</w:t>
      </w:r>
      <w:r>
        <w:br/>
      </w:r>
      <w:r>
        <w:rPr>
          <w:rFonts w:ascii="Times New Roman"/>
          <w:b w:val="false"/>
          <w:i w:val="false"/>
          <w:color w:val="000000"/>
          <w:sz w:val="28"/>
        </w:rPr>
        <w:t>
</w:t>
      </w:r>
      <w:r>
        <w:rPr>
          <w:rFonts w:ascii="Times New Roman"/>
          <w:b w:val="false"/>
          <w:i w:val="false"/>
          <w:color w:val="000000"/>
          <w:sz w:val="28"/>
        </w:rPr>
        <w:t>
      17. Білім беру ұйымы баланы қажетті оқулықтар және оқу-әдістемелік жинақтармен қамтамасыз етеді.</w:t>
      </w:r>
      <w:r>
        <w:br/>
      </w:r>
      <w:r>
        <w:rPr>
          <w:rFonts w:ascii="Times New Roman"/>
          <w:b w:val="false"/>
          <w:i w:val="false"/>
          <w:color w:val="000000"/>
          <w:sz w:val="28"/>
        </w:rPr>
        <w:t>
</w:t>
      </w:r>
      <w:r>
        <w:rPr>
          <w:rFonts w:ascii="Times New Roman"/>
          <w:b w:val="false"/>
          <w:i w:val="false"/>
          <w:color w:val="000000"/>
          <w:sz w:val="28"/>
        </w:rPr>
        <w:t>
      18. Педагог жеке тегін оқыту кезінде баланың білімін белгілеу журналын және баланың дамуына динамикалық бақылау күнделігін жүргізеді.</w:t>
      </w:r>
      <w:r>
        <w:br/>
      </w:r>
      <w:r>
        <w:rPr>
          <w:rFonts w:ascii="Times New Roman"/>
          <w:b w:val="false"/>
          <w:i w:val="false"/>
          <w:color w:val="000000"/>
          <w:sz w:val="28"/>
        </w:rPr>
        <w:t>
</w:t>
      </w:r>
      <w:r>
        <w:rPr>
          <w:rFonts w:ascii="Times New Roman"/>
          <w:b w:val="false"/>
          <w:i w:val="false"/>
          <w:color w:val="000000"/>
          <w:sz w:val="28"/>
        </w:rPr>
        <w:t>
      19. Оқудың жарты жылдығы өткеннен кейін педагог баланың оқу бағдарламасын игергені туралы мектеп әкімшілігіне есеп береді.</w:t>
      </w:r>
      <w:r>
        <w:br/>
      </w:r>
      <w:r>
        <w:rPr>
          <w:rFonts w:ascii="Times New Roman"/>
          <w:b w:val="false"/>
          <w:i w:val="false"/>
          <w:color w:val="000000"/>
          <w:sz w:val="28"/>
        </w:rPr>
        <w:t>
</w:t>
      </w:r>
      <w:r>
        <w:rPr>
          <w:rFonts w:ascii="Times New Roman"/>
          <w:b w:val="false"/>
          <w:i w:val="false"/>
          <w:color w:val="000000"/>
          <w:sz w:val="28"/>
        </w:rPr>
        <w:t>
      20. Оқу жылының аяғында педагог балаға кеңінен ашылған психологиялық-педагогикалық мінездеме және үлгерімі туралы табелін мектепке береді.</w:t>
      </w:r>
    </w:p>
    <w:bookmarkEnd w:id="18"/>
    <w:bookmarkStart w:name="z22" w:id="19"/>
    <w:p>
      <w:pPr>
        <w:spacing w:after="0"/>
        <w:ind w:left="0"/>
        <w:jc w:val="both"/>
      </w:pPr>
      <w:r>
        <w:rPr>
          <w:rFonts w:ascii="Times New Roman"/>
          <w:b w:val="false"/>
          <w:i w:val="false"/>
          <w:color w:val="000000"/>
          <w:sz w:val="28"/>
        </w:rPr>
        <w:t xml:space="preserve">
Оқу-тәрбие ұйымдарының    </w:t>
      </w:r>
      <w:r>
        <w:br/>
      </w:r>
      <w:r>
        <w:rPr>
          <w:rFonts w:ascii="Times New Roman"/>
          <w:b w:val="false"/>
          <w:i w:val="false"/>
          <w:color w:val="000000"/>
          <w:sz w:val="28"/>
        </w:rPr>
        <w:t>
мүгедек балаларды үйде оқытуда</w:t>
      </w:r>
      <w:r>
        <w:br/>
      </w:r>
      <w:r>
        <w:rPr>
          <w:rFonts w:ascii="Times New Roman"/>
          <w:b w:val="false"/>
          <w:i w:val="false"/>
          <w:color w:val="000000"/>
          <w:sz w:val="28"/>
        </w:rPr>
        <w:t xml:space="preserve">
ата-аналарға көмек көрсету  </w:t>
      </w:r>
      <w:r>
        <w:br/>
      </w:r>
      <w:r>
        <w:rPr>
          <w:rFonts w:ascii="Times New Roman"/>
          <w:b w:val="false"/>
          <w:i w:val="false"/>
          <w:color w:val="000000"/>
          <w:sz w:val="28"/>
        </w:rPr>
        <w:t xml:space="preserve">
тәртібі туралы ережесіне   </w:t>
      </w:r>
      <w:r>
        <w:br/>
      </w:r>
      <w:r>
        <w:rPr>
          <w:rFonts w:ascii="Times New Roman"/>
          <w:b w:val="false"/>
          <w:i w:val="false"/>
          <w:color w:val="000000"/>
          <w:sz w:val="28"/>
        </w:rPr>
        <w:t xml:space="preserve">
қосымша            </w:t>
      </w:r>
    </w:p>
    <w:bookmarkEnd w:id="19"/>
    <w:p>
      <w:pPr>
        <w:spacing w:after="0"/>
        <w:ind w:left="0"/>
        <w:jc w:val="left"/>
      </w:pPr>
      <w:r>
        <w:rPr>
          <w:rFonts w:ascii="Times New Roman"/>
          <w:b/>
          <w:i w:val="false"/>
          <w:color w:val="000000"/>
        </w:rPr>
        <w:t xml:space="preserve"> Үйде жеке оқыту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1853"/>
        <w:gridCol w:w="633"/>
        <w:gridCol w:w="793"/>
        <w:gridCol w:w="793"/>
        <w:gridCol w:w="793"/>
        <w:gridCol w:w="793"/>
        <w:gridCol w:w="853"/>
        <w:gridCol w:w="793"/>
        <w:gridCol w:w="893"/>
        <w:gridCol w:w="793"/>
        <w:gridCol w:w="793"/>
        <w:gridCol w:w="953"/>
        <w:gridCol w:w="793"/>
      </w:tblGrid>
      <w:tr>
        <w:trPr>
          <w:trHeight w:val="45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Пәндердің атауы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Сыныптар бойынша апталық сағат саны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бастауыш </w:t>
            </w:r>
            <w:r>
              <w:br/>
            </w:r>
            <w:r>
              <w:rPr>
                <w:rFonts w:ascii="Times New Roman"/>
                <w:b w:val="false"/>
                <w:i w:val="false"/>
                <w:color w:val="000000"/>
                <w:sz w:val="20"/>
              </w:rPr>
              <w:t xml:space="preserve">
сатылы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сатылы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Жоғары </w:t>
            </w: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r>
        <w:trPr>
          <w:trHeight w:val="72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 мен </w:t>
            </w:r>
            <w:r>
              <w:br/>
            </w:r>
            <w:r>
              <w:rPr>
                <w:rFonts w:ascii="Times New Roman"/>
                <w:b w:val="false"/>
                <w:i w:val="false"/>
                <w:color w:val="000000"/>
                <w:sz w:val="20"/>
              </w:rPr>
              <w:t xml:space="preserve">
әдебиет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Шетел </w:t>
            </w:r>
            <w:r>
              <w:br/>
            </w:r>
            <w:r>
              <w:rPr>
                <w:rFonts w:ascii="Times New Roman"/>
                <w:b w:val="false"/>
                <w:i w:val="false"/>
                <w:color w:val="000000"/>
                <w:sz w:val="20"/>
              </w:rPr>
              <w:t xml:space="preserve">
тілі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Матема- </w:t>
            </w:r>
            <w:r>
              <w:br/>
            </w:r>
            <w:r>
              <w:rPr>
                <w:rFonts w:ascii="Times New Roman"/>
                <w:b w:val="false"/>
                <w:i w:val="false"/>
                <w:color w:val="000000"/>
                <w:sz w:val="20"/>
              </w:rPr>
              <w:t xml:space="preserve">
тика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инфор- </w:t>
            </w:r>
            <w:r>
              <w:br/>
            </w:r>
            <w:r>
              <w:rPr>
                <w:rFonts w:ascii="Times New Roman"/>
                <w:b w:val="false"/>
                <w:i w:val="false"/>
                <w:color w:val="000000"/>
                <w:sz w:val="20"/>
              </w:rPr>
              <w:t xml:space="preserve">
матика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 </w:t>
            </w:r>
            <w:r>
              <w:br/>
            </w:r>
            <w:r>
              <w:rPr>
                <w:rFonts w:ascii="Times New Roman"/>
                <w:b w:val="false"/>
                <w:i w:val="false"/>
                <w:color w:val="000000"/>
                <w:sz w:val="20"/>
              </w:rPr>
              <w:t xml:space="preserve">
рафия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 </w:t>
            </w:r>
            <w:r>
              <w:br/>
            </w:r>
            <w:r>
              <w:rPr>
                <w:rFonts w:ascii="Times New Roman"/>
                <w:b w:val="false"/>
                <w:i w:val="false"/>
                <w:color w:val="000000"/>
                <w:sz w:val="20"/>
              </w:rPr>
              <w:t xml:space="preserve">
логия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Химия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Физика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Коррек-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сабақтар </w:t>
            </w:r>
            <w:r>
              <w:br/>
            </w:r>
            <w:r>
              <w:rPr>
                <w:rFonts w:ascii="Times New Roman"/>
                <w:b w:val="false"/>
                <w:i w:val="false"/>
                <w:color w:val="000000"/>
                <w:sz w:val="20"/>
              </w:rPr>
              <w:t xml:space="preserve">
(қажет </w:t>
            </w:r>
            <w:r>
              <w:br/>
            </w:r>
            <w:r>
              <w:rPr>
                <w:rFonts w:ascii="Times New Roman"/>
                <w:b w:val="false"/>
                <w:i w:val="false"/>
                <w:color w:val="000000"/>
                <w:sz w:val="20"/>
              </w:rPr>
              <w:t xml:space="preserve">
кезінде)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r>
    </w:tbl>
    <w:p>
      <w:pPr>
        <w:spacing w:after="0"/>
        <w:ind w:left="0"/>
        <w:jc w:val="both"/>
      </w:pPr>
      <w:r>
        <w:rPr>
          <w:rFonts w:ascii="Times New Roman"/>
          <w:b w:val="false"/>
          <w:i w:val="false"/>
          <w:color w:val="ff0000"/>
          <w:sz w:val="28"/>
        </w:rPr>
        <w:t>       Ескерту: қажет кезінде сағаттарды қайтадан бөлу болады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