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d6bb" w14:textId="938d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Клиникалық ординатураға қабылдаудың үлгі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23 қарашадағы N 963 бұйрығы. Қазақстан Республикасының Әділет министрлігінде 2004 жылғы 27 желтоқсанда тіркелді. Тіркеу N 3304. Күші жойылды - Қазақстан Республикасы Білім және ғылым министрінің 2008 жылғы 1 сәуірдегі N 161 Бұйрығымен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Білім және ғылым министрінің 2008.04.01  </w:t>
      </w:r>
      <w:r>
        <w:rPr>
          <w:rFonts w:ascii="Times New Roman"/>
          <w:b w:val="false"/>
          <w:i w:val="false"/>
          <w:color w:val="ff0000"/>
          <w:sz w:val="28"/>
        </w:rPr>
        <w:t xml:space="preserve">N 161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 қараңыз) Бұйрығымен. </w:t>
      </w:r>
    </w:p>
    <w:bookmarkEnd w:id="0"/>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Клиникалық ординатураға қабылдаудың үлгі ережесі бекітілсін. </w:t>
      </w:r>
      <w:r>
        <w:br/>
      </w:r>
      <w:r>
        <w:rPr>
          <w:rFonts w:ascii="Times New Roman"/>
          <w:b w:val="false"/>
          <w:i w:val="false"/>
          <w:color w:val="000000"/>
          <w:sz w:val="28"/>
        </w:rPr>
        <w:t xml:space="preserve">
      2. Жоғары және жоғары оқу орнынан кейінгі білім департаменті (К.Құрманәлиев) осы бұйрықты белгіленген тәртіппен Қазақстан Республикасы Әділет министрлігіне мемлекеттік тіркеуден өткізуге ұсынсын. </w:t>
      </w:r>
      <w:r>
        <w:br/>
      </w:r>
      <w:r>
        <w:rPr>
          <w:rFonts w:ascii="Times New Roman"/>
          <w:b w:val="false"/>
          <w:i w:val="false"/>
          <w:color w:val="000000"/>
          <w:sz w:val="28"/>
        </w:rPr>
        <w:t xml:space="preserve">
      3. Осы бұйрық Қазақстан Республикасы Әділет министрлігінде тіркеуден өткен күнінен бастап күшіне енеді. </w:t>
      </w:r>
      <w:r>
        <w:br/>
      </w:r>
      <w:r>
        <w:rPr>
          <w:rFonts w:ascii="Times New Roman"/>
          <w:b w:val="false"/>
          <w:i w:val="false"/>
          <w:color w:val="000000"/>
          <w:sz w:val="28"/>
        </w:rPr>
        <w:t xml:space="preserve">
      4. Осы бұйрықтың орындалуын бақылау бірінші вице-министр Г.Н. Гамарникке жүктелсін.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w:t>
      </w:r>
      <w:r>
        <w:br/>
      </w:r>
      <w:r>
        <w:rPr>
          <w:rFonts w:ascii="Times New Roman"/>
          <w:b w:val="false"/>
          <w:i w:val="false"/>
          <w:color w:val="000000"/>
          <w:sz w:val="28"/>
        </w:rPr>
        <w:t xml:space="preserve">
             2004 жылғы 4 желтоқсан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963 бұйрығымен бекітілген  </w:t>
      </w:r>
    </w:p>
    <w:bookmarkStart w:name="z2" w:id="1"/>
    <w:p>
      <w:pPr>
        <w:spacing w:after="0"/>
        <w:ind w:left="0"/>
        <w:jc w:val="left"/>
      </w:pPr>
      <w:r>
        <w:rPr>
          <w:rFonts w:ascii="Times New Roman"/>
          <w:b/>
          <w:i w:val="false"/>
          <w:color w:val="000000"/>
        </w:rPr>
        <w:t xml:space="preserve"> 
  Клиникалық ординатураға қабылдаудың </w:t>
      </w:r>
      <w:r>
        <w:br/>
      </w:r>
      <w:r>
        <w:rPr>
          <w:rFonts w:ascii="Times New Roman"/>
          <w:b/>
          <w:i w:val="false"/>
          <w:color w:val="000000"/>
        </w:rPr>
        <w:t xml:space="preserve">
үлгі ережесі  1. Жалпы ережелер </w:t>
      </w:r>
    </w:p>
    <w:bookmarkEnd w:id="1"/>
    <w:p>
      <w:pPr>
        <w:spacing w:after="0"/>
        <w:ind w:left="0"/>
        <w:jc w:val="both"/>
      </w:pPr>
      <w:r>
        <w:rPr>
          <w:rFonts w:ascii="Times New Roman"/>
          <w:b w:val="false"/>
          <w:i w:val="false"/>
          <w:color w:val="000000"/>
          <w:sz w:val="28"/>
        </w:rPr>
        <w:t>      1. Клиникалық ординатураға қабылдаудың үлгі ережесі (бұдан әрі - Ереже) "Білім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әзірленген. </w:t>
      </w:r>
    </w:p>
    <w:bookmarkStart w:name="z3" w:id="2"/>
    <w:p>
      <w:pPr>
        <w:spacing w:after="0"/>
        <w:ind w:left="0"/>
        <w:jc w:val="both"/>
      </w:pPr>
      <w:r>
        <w:rPr>
          <w:rFonts w:ascii="Times New Roman"/>
          <w:b w:val="false"/>
          <w:i w:val="false"/>
          <w:color w:val="000000"/>
          <w:sz w:val="28"/>
        </w:rPr>
        <w:t xml:space="preserve">
      2. Ереже Қазақстан Республикасы білім беру ұйымдары мен ғылыми ұйымдардың клиникалық ординатурасына тұлғаларды қабылдаудың тәртібін анықтайды. </w:t>
      </w:r>
    </w:p>
    <w:bookmarkEnd w:id="2"/>
    <w:bookmarkStart w:name="z4" w:id="3"/>
    <w:p>
      <w:pPr>
        <w:spacing w:after="0"/>
        <w:ind w:left="0"/>
        <w:jc w:val="both"/>
      </w:pPr>
      <w:r>
        <w:rPr>
          <w:rFonts w:ascii="Times New Roman"/>
          <w:b w:val="false"/>
          <w:i w:val="false"/>
          <w:color w:val="000000"/>
          <w:sz w:val="28"/>
        </w:rPr>
        <w:t xml:space="preserve">
      3. Білім беру ұйымдары мен ғылыми ұйымдардың клиникалық ординаторлары контингентін қалыптастыру жоғары оқу орнынан кейінгі білімді мамандарды даярлауға арналған мемлекеттік тапсырысты орналастыру, заңды және жеке тұлғалардың қаражаттар есебінен оқуға төлем ақы төлеу арқылы жүзеге асырылады. </w:t>
      </w:r>
    </w:p>
    <w:bookmarkEnd w:id="3"/>
    <w:bookmarkStart w:name="z5" w:id="4"/>
    <w:p>
      <w:pPr>
        <w:spacing w:after="0"/>
        <w:ind w:left="0"/>
        <w:jc w:val="both"/>
      </w:pPr>
      <w:r>
        <w:rPr>
          <w:rFonts w:ascii="Times New Roman"/>
          <w:b w:val="false"/>
          <w:i w:val="false"/>
          <w:color w:val="000000"/>
          <w:sz w:val="28"/>
        </w:rPr>
        <w:t xml:space="preserve">
      4. Шетел азаматы болып табылатын ұлты қазақ тұлғалардың жоғары оқу орнынан кейінгі білім алу құқықтары Қазақстан Республикасының азаматтарымен бірдей. </w:t>
      </w:r>
      <w:r>
        <w:br/>
      </w:r>
      <w:r>
        <w:rPr>
          <w:rFonts w:ascii="Times New Roman"/>
          <w:b w:val="false"/>
          <w:i w:val="false"/>
          <w:color w:val="000000"/>
          <w:sz w:val="28"/>
        </w:rPr>
        <w:t xml:space="preserve">
      Қазақстан Республикасында тұрақты тұратын шетел азаматтары және азаматтығы жоқ тұлғалар клиникалық ординатурада Қазақстан Республикасының заңнамаларында, Қазақстан Республикасының халықаралық шарттарында бекітілген тәртіппен Қазақстан Республикасының азаматтарымен бірдей білім алу құқығын пайдалана алады. </w:t>
      </w:r>
      <w:r>
        <w:br/>
      </w:r>
      <w:r>
        <w:rPr>
          <w:rFonts w:ascii="Times New Roman"/>
          <w:b w:val="false"/>
          <w:i w:val="false"/>
          <w:color w:val="000000"/>
          <w:sz w:val="28"/>
        </w:rPr>
        <w:t xml:space="preserve">
      Басқа шетел азаматтары мен азаматтығы жоқ тұлғалар білім беру ұйымдары мен ғылыми ұйымдардың клиникалық ординатурасына төлем ақылы негізде Қазақстан Республикасында бекітілген халықаралық келісімдер және келісім шарттар негізінде қабылданады. </w:t>
      </w:r>
    </w:p>
    <w:bookmarkEnd w:id="4"/>
    <w:bookmarkStart w:name="z6" w:id="5"/>
    <w:p>
      <w:pPr>
        <w:spacing w:after="0"/>
        <w:ind w:left="0"/>
        <w:jc w:val="both"/>
      </w:pPr>
      <w:r>
        <w:rPr>
          <w:rFonts w:ascii="Times New Roman"/>
          <w:b w:val="false"/>
          <w:i w:val="false"/>
          <w:color w:val="000000"/>
          <w:sz w:val="28"/>
        </w:rPr>
        <w:t xml:space="preserve">
      5. Білім беру ұйымы және ғылыми ұйым білім беру қызметін жүргізуге тиісті лицензиялары болғанда ғана клиникалық ординатура мамандықтары бойынша оқуға қабылдау жариялайды. </w:t>
      </w:r>
    </w:p>
    <w:bookmarkEnd w:id="5"/>
    <w:bookmarkStart w:name="z7" w:id="6"/>
    <w:p>
      <w:pPr>
        <w:spacing w:after="0"/>
        <w:ind w:left="0"/>
        <w:jc w:val="both"/>
      </w:pPr>
      <w:r>
        <w:rPr>
          <w:rFonts w:ascii="Times New Roman"/>
          <w:b w:val="false"/>
          <w:i w:val="false"/>
          <w:color w:val="000000"/>
          <w:sz w:val="28"/>
        </w:rPr>
        <w:t xml:space="preserve">
      6. Бюджет қаражаты есебінен білім беру ұйымдары мен ғылыми ұйымдардың клиникалық ординатурасына оқуға қабылданатын азаматтардың саны денсаулық сақтау саласындағы уәкілетті органның ұсынысы бойынша білім беру саласындағы орталық атқарушы орган жыл сайын конкурстық негізде орналастыратын мемлекеттік білім беру тапсырысының шегінде белгіленеді. </w:t>
      </w:r>
    </w:p>
    <w:bookmarkEnd w:id="6"/>
    <w:bookmarkStart w:name="z8" w:id="7"/>
    <w:p>
      <w:pPr>
        <w:spacing w:after="0"/>
        <w:ind w:left="0"/>
        <w:jc w:val="both"/>
      </w:pPr>
      <w:r>
        <w:rPr>
          <w:rFonts w:ascii="Times New Roman"/>
          <w:b w:val="false"/>
          <w:i w:val="false"/>
          <w:color w:val="000000"/>
          <w:sz w:val="28"/>
        </w:rPr>
        <w:t xml:space="preserve">
      7. Білім беру ұйымы мен ғылыми ұйым білім беру саласындағы Қазақстан Республикасының заңнамаларына сәйкес шарттар негізінде оқу құнын заңды немесе жеке тұлғалар есебінен төлете отырып білім беру саласындағы орталық атқарушы орган бекіткен мемлекеттік білім беру тапсырысы бойынша қабылдау жоспарынан тыс азаматтарды қабылдауды жүзеге асыруға құқылы. </w:t>
      </w:r>
    </w:p>
    <w:bookmarkEnd w:id="7"/>
    <w:bookmarkStart w:name="z9" w:id="8"/>
    <w:p>
      <w:pPr>
        <w:spacing w:after="0"/>
        <w:ind w:left="0"/>
        <w:jc w:val="both"/>
      </w:pPr>
      <w:r>
        <w:rPr>
          <w:rFonts w:ascii="Times New Roman"/>
          <w:b w:val="false"/>
          <w:i w:val="false"/>
          <w:color w:val="000000"/>
          <w:sz w:val="28"/>
        </w:rPr>
        <w:t xml:space="preserve">
      8. Клиникалық ординатураға түсу емтихандарын өткізу және қабылдау кезеңінде білім беру ұйымдары мен ғылыми ұйымдарда қабылдау, пәндік емтихандық және аппеляциялық комиссия құрылады. </w:t>
      </w:r>
      <w:r>
        <w:br/>
      </w:r>
      <w:r>
        <w:rPr>
          <w:rFonts w:ascii="Times New Roman"/>
          <w:b w:val="false"/>
          <w:i w:val="false"/>
          <w:color w:val="000000"/>
          <w:sz w:val="28"/>
        </w:rPr>
        <w:t xml:space="preserve">
      Ұйым басшысы қабылдау комиссиясының төрағасы болып табылады. </w:t>
      </w:r>
      <w:r>
        <w:br/>
      </w:r>
      <w:r>
        <w:rPr>
          <w:rFonts w:ascii="Times New Roman"/>
          <w:b w:val="false"/>
          <w:i w:val="false"/>
          <w:color w:val="000000"/>
          <w:sz w:val="28"/>
        </w:rPr>
        <w:t xml:space="preserve">
      Құрамына төраға және үш мүше кірген пәндік комиссия тиісті мамандық бойынша осы білім беру ұйымы және ғылыми ұйымның жоғары білікті ғалымдарының қатарынан құрылады, мамандық саласы бойынша олардың екеуі ғылым докторлары, ал қалғандары мамандықтың бейіні бойынша ғылым кандидаттары бола алады. </w:t>
      </w:r>
      <w:r>
        <w:br/>
      </w:r>
      <w:r>
        <w:rPr>
          <w:rFonts w:ascii="Times New Roman"/>
          <w:b w:val="false"/>
          <w:i w:val="false"/>
          <w:color w:val="000000"/>
          <w:sz w:val="28"/>
        </w:rPr>
        <w:t xml:space="preserve">
      Аппеляциялық комиссияның төрағасы және денсаулық сақтау саласындағы уәкілетті органның өкілдері білім беру саласындағы орталық атқарушы органның бұйрығымен бекітіледі. </w:t>
      </w:r>
    </w:p>
    <w:bookmarkEnd w:id="8"/>
    <w:bookmarkStart w:name="z10" w:id="9"/>
    <w:p>
      <w:pPr>
        <w:spacing w:after="0"/>
        <w:ind w:left="0"/>
        <w:jc w:val="both"/>
      </w:pPr>
      <w:r>
        <w:rPr>
          <w:rFonts w:ascii="Times New Roman"/>
          <w:b w:val="false"/>
          <w:i w:val="false"/>
          <w:color w:val="000000"/>
          <w:sz w:val="28"/>
        </w:rPr>
        <w:t xml:space="preserve">
      9. Конкурстық іріктеуді қамтамасыз ету үшін білім беру ұйымы мен ғылыми ұйымға құжаттар тапсыру мерзімінен 1 ай бұрын орталық баспада мамандықтары және құжат тапсыру мерзімі көрсетілген клиникалық ординатураға қабылдау жөнінде хабарландыру жарияланады. </w:t>
      </w:r>
    </w:p>
    <w:bookmarkEnd w:id="9"/>
    <w:bookmarkStart w:name="z11" w:id="10"/>
    <w:p>
      <w:pPr>
        <w:spacing w:after="0"/>
        <w:ind w:left="0"/>
        <w:jc w:val="both"/>
      </w:pPr>
      <w:r>
        <w:rPr>
          <w:rFonts w:ascii="Times New Roman"/>
          <w:b w:val="false"/>
          <w:i w:val="false"/>
          <w:color w:val="000000"/>
          <w:sz w:val="28"/>
        </w:rPr>
        <w:t xml:space="preserve">
      10. Клиникалық ординатураға түсушілер шетел тілдерінің біреуінен және арнайы пән бойынша түсу емтихандарын тапсырады. </w:t>
      </w:r>
    </w:p>
    <w:bookmarkEnd w:id="10"/>
    <w:bookmarkStart w:name="z12" w:id="11"/>
    <w:p>
      <w:pPr>
        <w:spacing w:after="0"/>
        <w:ind w:left="0"/>
        <w:jc w:val="both"/>
      </w:pPr>
      <w:r>
        <w:rPr>
          <w:rFonts w:ascii="Times New Roman"/>
          <w:b w:val="false"/>
          <w:i w:val="false"/>
          <w:color w:val="000000"/>
          <w:sz w:val="28"/>
        </w:rPr>
        <w:t xml:space="preserve">
      11. Шетел тілі бойынша түсу емтихандары білім беру саласындағы орталық атқарушы орган құрған орталықтарда стандартталған тестілеу технологиясы бойынша тапсырылады. </w:t>
      </w:r>
    </w:p>
    <w:bookmarkEnd w:id="11"/>
    <w:bookmarkStart w:name="z13" w:id="12"/>
    <w:p>
      <w:pPr>
        <w:spacing w:after="0"/>
        <w:ind w:left="0"/>
        <w:jc w:val="both"/>
      </w:pPr>
      <w:r>
        <w:rPr>
          <w:rFonts w:ascii="Times New Roman"/>
          <w:b w:val="false"/>
          <w:i w:val="false"/>
          <w:color w:val="000000"/>
          <w:sz w:val="28"/>
        </w:rPr>
        <w:t xml:space="preserve">
      12. Арнайы пән бойынша түсу емтихандарын білім беру ұйымдары мен ғылыми ұйымдардың басшылары бекіткен пәндік комиссиялар өткізеді. </w:t>
      </w:r>
    </w:p>
    <w:bookmarkEnd w:id="12"/>
    <w:bookmarkStart w:name="z14" w:id="13"/>
    <w:p>
      <w:pPr>
        <w:spacing w:after="0"/>
        <w:ind w:left="0"/>
        <w:jc w:val="both"/>
      </w:pPr>
      <w:r>
        <w:rPr>
          <w:rFonts w:ascii="Times New Roman"/>
          <w:b w:val="false"/>
          <w:i w:val="false"/>
          <w:color w:val="000000"/>
          <w:sz w:val="28"/>
        </w:rPr>
        <w:t xml:space="preserve">
      13. Емтихандарды қайта тапсыруға рұқсат етілмейді. </w:t>
      </w:r>
    </w:p>
    <w:bookmarkEnd w:id="13"/>
    <w:bookmarkStart w:name="z15" w:id="14"/>
    <w:p>
      <w:pPr>
        <w:spacing w:after="0"/>
        <w:ind w:left="0"/>
        <w:jc w:val="both"/>
      </w:pPr>
      <w:r>
        <w:rPr>
          <w:rFonts w:ascii="Times New Roman"/>
          <w:b w:val="false"/>
          <w:i w:val="false"/>
          <w:color w:val="000000"/>
          <w:sz w:val="28"/>
        </w:rPr>
        <w:t xml:space="preserve">
      14. Клиникалық ординатураға түсушілерден өтініштерді қабылдау  1 шілдеден 20 шілдеге дейін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Білім және ғылым министрінің 2007.04.14. N  </w:t>
      </w:r>
      <w:r>
        <w:rPr>
          <w:rFonts w:ascii="Times New Roman"/>
          <w:b w:val="false"/>
          <w:i w:val="false"/>
          <w:color w:val="000000"/>
          <w:sz w:val="28"/>
        </w:rPr>
        <w:t xml:space="preserve">202 </w:t>
      </w:r>
      <w:r>
        <w:rPr>
          <w:rFonts w:ascii="Times New Roman"/>
          <w:b w:val="false"/>
          <w:i w:val="false"/>
          <w:color w:val="ff0000"/>
          <w:sz w:val="28"/>
        </w:rPr>
        <w:t xml:space="preserve"> (ресми жарияланған күнінен кейін қолданысқа енгізіледі) бұйрығымен. </w:t>
      </w:r>
    </w:p>
    <w:bookmarkEnd w:id="14"/>
    <w:bookmarkStart w:name="z16" w:id="15"/>
    <w:p>
      <w:pPr>
        <w:spacing w:after="0"/>
        <w:ind w:left="0"/>
        <w:jc w:val="both"/>
      </w:pPr>
      <w:r>
        <w:rPr>
          <w:rFonts w:ascii="Times New Roman"/>
          <w:b w:val="false"/>
          <w:i w:val="false"/>
          <w:color w:val="000000"/>
          <w:sz w:val="28"/>
        </w:rPr>
        <w:t xml:space="preserve">
      15. Клиникалық ординатураға түсу емтихандары тамыздың 5-нен 20-на дейін, оқуға қабылдау - 31 тамызға дейін өткізіледі.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Білім және ғылым министрінің 2007.04.14. N  </w:t>
      </w:r>
      <w:r>
        <w:rPr>
          <w:rFonts w:ascii="Times New Roman"/>
          <w:b w:val="false"/>
          <w:i w:val="false"/>
          <w:color w:val="000000"/>
          <w:sz w:val="28"/>
        </w:rPr>
        <w:t xml:space="preserve">202 </w:t>
      </w:r>
      <w:r>
        <w:rPr>
          <w:rFonts w:ascii="Times New Roman"/>
          <w:b w:val="false"/>
          <w:i w:val="false"/>
          <w:color w:val="ff0000"/>
          <w:sz w:val="28"/>
        </w:rPr>
        <w:t xml:space="preserve"> (ресми жарияланған күнінен кейін қолданысқа енгізіледі) бұйрығымен. </w:t>
      </w:r>
    </w:p>
    <w:bookmarkEnd w:id="15"/>
    <w:bookmarkStart w:name="z17" w:id="16"/>
    <w:p>
      <w:pPr>
        <w:spacing w:after="0"/>
        <w:ind w:left="0"/>
        <w:jc w:val="left"/>
      </w:pPr>
      <w:r>
        <w:rPr>
          <w:rFonts w:ascii="Times New Roman"/>
          <w:b/>
          <w:i w:val="false"/>
          <w:color w:val="000000"/>
        </w:rPr>
        <w:t xml:space="preserve"> 
  Клиникалық ординатураға қабылдау тәртібі </w:t>
      </w:r>
    </w:p>
    <w:bookmarkEnd w:id="16"/>
    <w:p>
      <w:pPr>
        <w:spacing w:after="0"/>
        <w:ind w:left="0"/>
        <w:jc w:val="both"/>
      </w:pPr>
      <w:r>
        <w:rPr>
          <w:rFonts w:ascii="Times New Roman"/>
          <w:b w:val="false"/>
          <w:i w:val="false"/>
          <w:color w:val="000000"/>
          <w:sz w:val="28"/>
        </w:rPr>
        <w:t xml:space="preserve">      16. Клиникалық ординатураға жоғары медициналық білімі бар азаматтар қабылданады. </w:t>
      </w:r>
    </w:p>
    <w:bookmarkStart w:name="z18" w:id="17"/>
    <w:p>
      <w:pPr>
        <w:spacing w:after="0"/>
        <w:ind w:left="0"/>
        <w:jc w:val="both"/>
      </w:pPr>
      <w:r>
        <w:rPr>
          <w:rFonts w:ascii="Times New Roman"/>
          <w:b w:val="false"/>
          <w:i w:val="false"/>
          <w:color w:val="000000"/>
          <w:sz w:val="28"/>
        </w:rPr>
        <w:t xml:space="preserve">
      17. Мемлекеттік білім беру тапсырысы бойынша клиникалық ординатураға қабылдау конкурстық негізде түсу емтихандарының нәтижесі бойынша жүргізіледі. </w:t>
      </w:r>
    </w:p>
    <w:bookmarkEnd w:id="17"/>
    <w:bookmarkStart w:name="z19" w:id="18"/>
    <w:p>
      <w:pPr>
        <w:spacing w:after="0"/>
        <w:ind w:left="0"/>
        <w:jc w:val="both"/>
      </w:pPr>
      <w:r>
        <w:rPr>
          <w:rFonts w:ascii="Times New Roman"/>
          <w:b w:val="false"/>
          <w:i w:val="false"/>
          <w:color w:val="000000"/>
          <w:sz w:val="28"/>
        </w:rPr>
        <w:t xml:space="preserve">
      18. Клиникалық ординатураға түсуші тұлғалар білім беру ұйымдары мен ғылыми ұйымға мынадай құжаттар ұсынады: </w:t>
      </w:r>
      <w:r>
        <w:br/>
      </w:r>
      <w:r>
        <w:rPr>
          <w:rFonts w:ascii="Times New Roman"/>
          <w:b w:val="false"/>
          <w:i w:val="false"/>
          <w:color w:val="000000"/>
          <w:sz w:val="28"/>
        </w:rPr>
        <w:t xml:space="preserve">
      басшының атына жазылған өтініш; </w:t>
      </w:r>
      <w:r>
        <w:br/>
      </w:r>
      <w:r>
        <w:rPr>
          <w:rFonts w:ascii="Times New Roman"/>
          <w:b w:val="false"/>
          <w:i w:val="false"/>
          <w:color w:val="000000"/>
          <w:sz w:val="28"/>
        </w:rPr>
        <w:t xml:space="preserve">
      жоғары білімі туралы құжаттың қосымшасымен көшірмесі; </w:t>
      </w:r>
      <w:r>
        <w:br/>
      </w:r>
      <w:r>
        <w:rPr>
          <w:rFonts w:ascii="Times New Roman"/>
          <w:b w:val="false"/>
          <w:i w:val="false"/>
          <w:color w:val="000000"/>
          <w:sz w:val="28"/>
        </w:rPr>
        <w:t xml:space="preserve">
      кадрларды есепке алу жөніндегі жеке парақ; </w:t>
      </w:r>
      <w:r>
        <w:br/>
      </w:r>
      <w:r>
        <w:rPr>
          <w:rFonts w:ascii="Times New Roman"/>
          <w:b w:val="false"/>
          <w:i w:val="false"/>
          <w:color w:val="000000"/>
          <w:sz w:val="28"/>
        </w:rPr>
        <w:t xml:space="preserve">
      086-У нысанды дәрігерлік анықтама; </w:t>
      </w:r>
      <w:r>
        <w:br/>
      </w:r>
      <w:r>
        <w:rPr>
          <w:rFonts w:ascii="Times New Roman"/>
          <w:b w:val="false"/>
          <w:i w:val="false"/>
          <w:color w:val="000000"/>
          <w:sz w:val="28"/>
        </w:rPr>
        <w:t xml:space="preserve">
      3,5х4,5 4 фотосуреті. </w:t>
      </w:r>
    </w:p>
    <w:bookmarkEnd w:id="18"/>
    <w:bookmarkStart w:name="z20" w:id="19"/>
    <w:p>
      <w:pPr>
        <w:spacing w:after="0"/>
        <w:ind w:left="0"/>
        <w:jc w:val="both"/>
      </w:pPr>
      <w:r>
        <w:rPr>
          <w:rFonts w:ascii="Times New Roman"/>
          <w:b w:val="false"/>
          <w:i w:val="false"/>
          <w:color w:val="000000"/>
          <w:sz w:val="28"/>
        </w:rPr>
        <w:t xml:space="preserve">
      19. Клиникалық ординатураға түсушілер жоғары оқу орындарын бітірушілер үшін белгіленген бағдарлама көлемінде шетел тілдерінің бірінен тестілеу нысанында емтихан тапсырады. </w:t>
      </w:r>
      <w:r>
        <w:br/>
      </w:r>
      <w:r>
        <w:rPr>
          <w:rFonts w:ascii="Times New Roman"/>
          <w:b w:val="false"/>
          <w:i w:val="false"/>
          <w:color w:val="000000"/>
          <w:sz w:val="28"/>
        </w:rPr>
        <w:t xml:space="preserve">
      Жоғары кәсіптік білім беру бағдарламалары көлеміндегі арнайы пән бойынша емтихан ауызша немесе жазбаша түрде өткізіледі. </w:t>
      </w:r>
    </w:p>
    <w:bookmarkEnd w:id="19"/>
    <w:bookmarkStart w:name="z21" w:id="20"/>
    <w:p>
      <w:pPr>
        <w:spacing w:after="0"/>
        <w:ind w:left="0"/>
        <w:jc w:val="both"/>
      </w:pPr>
      <w:r>
        <w:rPr>
          <w:rFonts w:ascii="Times New Roman"/>
          <w:b w:val="false"/>
          <w:i w:val="false"/>
          <w:color w:val="000000"/>
          <w:sz w:val="28"/>
        </w:rPr>
        <w:t xml:space="preserve">
      20. Қабылдау комиссиясы түсу емтихандарының нәтижелері бойынша конкурстық негізде әр үміткер жөнінде шешім енгізеді. </w:t>
      </w:r>
      <w:r>
        <w:br/>
      </w:r>
      <w:r>
        <w:rPr>
          <w:rFonts w:ascii="Times New Roman"/>
          <w:b w:val="false"/>
          <w:i w:val="false"/>
          <w:color w:val="000000"/>
          <w:sz w:val="28"/>
        </w:rPr>
        <w:t xml:space="preserve">
      Қабылдау кезінде баллдары бірдей болған жағдайда үздік дипломы бар тұлғаларға, содан кейін бейінді пән бойынша жоғары баға алғандарға басым құқық беріледі. </w:t>
      </w:r>
    </w:p>
    <w:bookmarkEnd w:id="20"/>
    <w:bookmarkStart w:name="z22" w:id="21"/>
    <w:p>
      <w:pPr>
        <w:spacing w:after="0"/>
        <w:ind w:left="0"/>
        <w:jc w:val="both"/>
      </w:pPr>
      <w:r>
        <w:rPr>
          <w:rFonts w:ascii="Times New Roman"/>
          <w:b w:val="false"/>
          <w:i w:val="false"/>
          <w:color w:val="000000"/>
          <w:sz w:val="28"/>
        </w:rPr>
        <w:t xml:space="preserve">
      21. Оқуға клиникалық ординаторлар қатарына қабылдау ұйым басшысының бұйрығымен жүргізіледі. </w:t>
      </w:r>
    </w:p>
    <w:bookmarkEnd w:id="21"/>
    <w:bookmarkStart w:name="z23" w:id="22"/>
    <w:p>
      <w:pPr>
        <w:spacing w:after="0"/>
        <w:ind w:left="0"/>
        <w:jc w:val="both"/>
      </w:pPr>
      <w:r>
        <w:rPr>
          <w:rFonts w:ascii="Times New Roman"/>
          <w:b w:val="false"/>
          <w:i w:val="false"/>
          <w:color w:val="000000"/>
          <w:sz w:val="28"/>
        </w:rPr>
        <w:t xml:space="preserve">
      22. Осы ережеде реттелмеген мәселелерді білім беру ұйымдары мен ғылыми ұйымдардың қабылдау комиссиялары шешеді.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