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0aaa" w14:textId="fa40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санын реттеу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министрлігінің 2004 жылғы 1 желтоқсандағы N 714 бұйрығы. Қазақстан Республикасының Әділет министрлігінде 2004 жылғы 29 жетоқсанда тіркелді. Тіркеу N 3316.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 Заңының </w:t>
      </w:r>
      <w:r>
        <w:rPr>
          <w:rFonts w:ascii="Times New Roman"/>
          <w:b w:val="false"/>
          <w:i w:val="false"/>
          <w:color w:val="000000"/>
          <w:sz w:val="28"/>
        </w:rPr>
        <w:t xml:space="preserve">46 бабына </w:t>
      </w:r>
      <w:r>
        <w:rPr>
          <w:rFonts w:ascii="Times New Roman"/>
          <w:b w:val="false"/>
          <w:i w:val="false"/>
          <w:color w:val="000000"/>
          <w:sz w:val="28"/>
        </w:rPr>
        <w:t>сәйкес және Қазақстан Республикасы Премьер-Министрінің 2004 жылғы 29 қыркүйектегі "Жануарлар дүниесін қорғау, өсімін молайту және пайдалану туралы" Қазақстан Республикасының Заңын іске асыру жөніндегі шаралар туралы N 286-ө </w:t>
      </w:r>
      <w:r>
        <w:rPr>
          <w:rFonts w:ascii="Times New Roman"/>
          <w:b w:val="false"/>
          <w:i w:val="false"/>
          <w:color w:val="000000"/>
          <w:sz w:val="28"/>
        </w:rPr>
        <w:t xml:space="preserve">өкімін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"Жануарлардың санын реттеу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бұйрықтың орындалуын бақылау Орман және аңшылық шаруашылығы комитетінің Төрағасы Н.А.Хадыркеевке және Балық шаруашылығы комитетінің Төрағасы Қ.Б. Сүлейменовке жүктелсін.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Ауыл шаруашылығы министрінің 2008.12.10 </w:t>
      </w:r>
      <w:r>
        <w:rPr>
          <w:rFonts w:ascii="Times New Roman"/>
          <w:b w:val="false"/>
          <w:i w:val="false"/>
          <w:color w:val="000000"/>
          <w:sz w:val="28"/>
        </w:rPr>
        <w:t xml:space="preserve">N 754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Қоршаған ортаны </w:t>
      </w:r>
      <w:r>
        <w:br/>
      </w: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      2004 ж. __ ______________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w:t>
      </w:r>
      <w:r>
        <w:br/>
      </w:r>
      <w:r>
        <w:rPr>
          <w:rFonts w:ascii="Times New Roman"/>
          <w:b w:val="false"/>
          <w:i w:val="false"/>
          <w:color w:val="000000"/>
          <w:sz w:val="28"/>
        </w:rPr>
        <w:t xml:space="preserve">
            2004 ж. __ 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1 желтоқсандағы  </w:t>
      </w:r>
      <w:r>
        <w:br/>
      </w:r>
      <w:r>
        <w:rPr>
          <w:rFonts w:ascii="Times New Roman"/>
          <w:b w:val="false"/>
          <w:i w:val="false"/>
          <w:color w:val="000000"/>
          <w:sz w:val="28"/>
        </w:rPr>
        <w:t xml:space="preserve">
N 714 бұйрығымен бекітілген </w:t>
      </w:r>
    </w:p>
    <w:bookmarkStart w:name="z2" w:id="1"/>
    <w:p>
      <w:pPr>
        <w:spacing w:after="0"/>
        <w:ind w:left="0"/>
        <w:jc w:val="left"/>
      </w:pPr>
      <w:r>
        <w:rPr>
          <w:rFonts w:ascii="Times New Roman"/>
          <w:b/>
          <w:i w:val="false"/>
          <w:color w:val="000000"/>
        </w:rPr>
        <w:t xml:space="preserve"> 
Жануарлардың санын реттеу ережесі </w:t>
      </w:r>
    </w:p>
    <w:bookmarkEnd w:id="1"/>
    <w:p>
      <w:pPr>
        <w:spacing w:after="0"/>
        <w:ind w:left="0"/>
        <w:jc w:val="both"/>
      </w:pPr>
      <w:r>
        <w:rPr>
          <w:rFonts w:ascii="Times New Roman"/>
          <w:b w:val="false"/>
          <w:i w:val="false"/>
          <w:color w:val="000000"/>
          <w:sz w:val="28"/>
        </w:rPr>
        <w:t>      Жануарлардың санын реттеудің осы ережесі (бұдан әрі - Ереже) "Жануарлар дүниесін қорғау, өсімін молайту және пайдалану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жануарлардың санын реттеудің тәртібін айқындайды. </w:t>
      </w:r>
    </w:p>
    <w:bookmarkStart w:name="z3" w:id="2"/>
    <w:p>
      <w:pPr>
        <w:spacing w:after="0"/>
        <w:ind w:left="0"/>
        <w:jc w:val="left"/>
      </w:pPr>
      <w:r>
        <w:rPr>
          <w:rFonts w:ascii="Times New Roman"/>
          <w:b/>
          <w:i w:val="false"/>
          <w:color w:val="000000"/>
        </w:rPr>
        <w:t xml:space="preserve"> 
Жалпы ережелер </w:t>
      </w:r>
    </w:p>
    <w:bookmarkEnd w:id="2"/>
    <w:bookmarkStart w:name="z14" w:id="3"/>
    <w:p>
      <w:pPr>
        <w:spacing w:after="0"/>
        <w:ind w:left="0"/>
        <w:jc w:val="both"/>
      </w:pPr>
      <w:r>
        <w:rPr>
          <w:rFonts w:ascii="Times New Roman"/>
          <w:b w:val="false"/>
          <w:i w:val="false"/>
          <w:color w:val="000000"/>
          <w:sz w:val="28"/>
        </w:rPr>
        <w:t xml:space="preserve">
      1. Жануарлардың санын реттеу: </w:t>
      </w:r>
      <w:r>
        <w:br/>
      </w:r>
      <w:r>
        <w:rPr>
          <w:rFonts w:ascii="Times New Roman"/>
          <w:b w:val="false"/>
          <w:i w:val="false"/>
          <w:color w:val="000000"/>
          <w:sz w:val="28"/>
        </w:rPr>
        <w:t>
</w:t>
      </w:r>
      <w:r>
        <w:rPr>
          <w:rFonts w:ascii="Times New Roman"/>
          <w:b w:val="false"/>
          <w:i w:val="false"/>
          <w:color w:val="000000"/>
          <w:sz w:val="28"/>
        </w:rPr>
        <w:t xml:space="preserve">
      1) халық денсаулығын сақтау мақсатында жануарлардың санын реттеу адам өміріне елеулі қатер төнген жағдайда немесе халық денсаулығына қатер төнген жағдайда, егер осындай қатер бір немесе бірнеше әкімшілік ауданның (облыстың) аумағында пайда болса (немесе оның пайда болуының айқын қаупі орын алса), жүзеге асырылады; </w:t>
      </w:r>
      <w:r>
        <w:br/>
      </w:r>
      <w:r>
        <w:rPr>
          <w:rFonts w:ascii="Times New Roman"/>
          <w:b w:val="false"/>
          <w:i w:val="false"/>
          <w:color w:val="000000"/>
          <w:sz w:val="28"/>
        </w:rPr>
        <w:t>
</w:t>
      </w:r>
      <w:r>
        <w:rPr>
          <w:rFonts w:ascii="Times New Roman"/>
          <w:b w:val="false"/>
          <w:i w:val="false"/>
          <w:color w:val="000000"/>
          <w:sz w:val="28"/>
        </w:rPr>
        <w:t xml:space="preserve">
      2) ауыл шаруашылық және үй жануарларының ауруларын болдырмау мақсатында жануарлардың санын реттеу жабайы және ауыл шаруашылық немесе үй жануарлары үшін ортақ қауіпті инфекциялармен ауыру фактісі анықталған кезде, сондай-ақ ауыл шаруашылық немесе үй жануарлары жабайы жануарлардан жұқпалы аурулар жұқтырған жағдайларда жүзеге асырылады; </w:t>
      </w:r>
      <w:r>
        <w:br/>
      </w:r>
      <w:r>
        <w:rPr>
          <w:rFonts w:ascii="Times New Roman"/>
          <w:b w:val="false"/>
          <w:i w:val="false"/>
          <w:color w:val="000000"/>
          <w:sz w:val="28"/>
        </w:rPr>
        <w:t>
</w:t>
      </w:r>
      <w:r>
        <w:rPr>
          <w:rFonts w:ascii="Times New Roman"/>
          <w:b w:val="false"/>
          <w:i w:val="false"/>
          <w:color w:val="000000"/>
          <w:sz w:val="28"/>
        </w:rPr>
        <w:t xml:space="preserve">
      3) ауыл шаруашылығына және экономиканың басқа да салаларына нұқсан келтірілген (немесе нұқсан келтірудің айқын қатері анықталған) кезде, сондай-ақ азаматтардың мүлкіне елеулі түрде нұқсан келтірілген (немесе нұқсан келтірудің айқын қатері анықталған) жағдайларда экономикаға нұқсан келтірмеу мақсатында жануарлардың санын реттеу жүзеге асырылады; </w:t>
      </w:r>
      <w:r>
        <w:br/>
      </w:r>
      <w:r>
        <w:rPr>
          <w:rFonts w:ascii="Times New Roman"/>
          <w:b w:val="false"/>
          <w:i w:val="false"/>
          <w:color w:val="000000"/>
          <w:sz w:val="28"/>
        </w:rPr>
        <w:t>
</w:t>
      </w:r>
      <w:r>
        <w:rPr>
          <w:rFonts w:ascii="Times New Roman"/>
          <w:b w:val="false"/>
          <w:i w:val="false"/>
          <w:color w:val="000000"/>
          <w:sz w:val="28"/>
        </w:rPr>
        <w:t xml:space="preserve">
      4) биологиялық тепе-теңдікті сақтау мақсатында жануарлардың санын реттеу табиғат балансы бұзылған (немесе бұзылуға айқын қатер төнген) жағдайда жүзеге асырылады. </w:t>
      </w:r>
    </w:p>
    <w:bookmarkEnd w:id="3"/>
    <w:bookmarkStart w:name="z4" w:id="4"/>
    <w:p>
      <w:pPr>
        <w:spacing w:after="0"/>
        <w:ind w:left="0"/>
        <w:jc w:val="both"/>
      </w:pPr>
      <w:r>
        <w:rPr>
          <w:rFonts w:ascii="Times New Roman"/>
          <w:b w:val="false"/>
          <w:i w:val="false"/>
          <w:color w:val="000000"/>
          <w:sz w:val="28"/>
        </w:rPr>
        <w:t>
      2. Жануарлардың санын реттеу туралы шешімді жануарлар мен құстардың жер беті түрлеріне қатысты Қазақстан Республикасы </w:t>
      </w:r>
      <w:r>
        <w:rPr>
          <w:rFonts w:ascii="Times New Roman"/>
          <w:b w:val="false"/>
          <w:i w:val="false"/>
          <w:color w:val="000000"/>
          <w:sz w:val="28"/>
        </w:rPr>
        <w:t xml:space="preserve">Ауыл шаруашылығы министрлігінің </w:t>
      </w:r>
      <w:r>
        <w:rPr>
          <w:rFonts w:ascii="Times New Roman"/>
          <w:b w:val="false"/>
          <w:i w:val="false"/>
          <w:color w:val="000000"/>
          <w:sz w:val="28"/>
        </w:rPr>
        <w:t xml:space="preserve">Орман және аңшылық шаруашылығы комитеті және балық пен басқа да су жануарларының түрлеріне қатысты Қазақстан Республикасы Ауыл шаруашылығы министрлігінің Балық шаруашылығы комитеті (бұдан әрі – тиісті Комитеттер) және (немесе) олардың аумақтық органдары (бұдан әрі – тиісті Инспекциялар) қабылдайды. </w:t>
      </w:r>
      <w:r>
        <w:br/>
      </w:r>
      <w:r>
        <w:rPr>
          <w:rFonts w:ascii="Times New Roman"/>
          <w:b w:val="false"/>
          <w:i w:val="false"/>
          <w:color w:val="000000"/>
          <w:sz w:val="28"/>
        </w:rPr>
        <w:t xml:space="preserve">
      Жануарлардың санын реттеу қажеттігі туралы мәселені қарау үшін тиісті Комитеттер немесе тиісті инспекциялар жануарлардың санын реттеу туралы мәселені шешу жөнінде комиссия (бұдан әрі - Комиссия) құрады. </w:t>
      </w:r>
      <w:r>
        <w:br/>
      </w:r>
      <w:r>
        <w:rPr>
          <w:rFonts w:ascii="Times New Roman"/>
          <w:b w:val="false"/>
          <w:i w:val="false"/>
          <w:color w:val="000000"/>
          <w:sz w:val="28"/>
        </w:rPr>
        <w:t xml:space="preserve">
      Комиссия құрамына тиісті Инспекциялардың, жергілікті атқарушы билік органдарының өкілдері, қоршаған ортаны қорғау, санитариялық-эпидемиологиялық және ветеринариялық қадағалау саласындағы уәкілетті мемлекеттік органдардың, ғылыми ұйымдардың өкілдері кіреді.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 жаңа редакцияда - ҚР Ауыл шаруашылығы министрінің 2008.12.10 </w:t>
      </w:r>
      <w:r>
        <w:rPr>
          <w:rFonts w:ascii="Times New Roman"/>
          <w:b w:val="false"/>
          <w:i w:val="false"/>
          <w:color w:val="000000"/>
          <w:sz w:val="28"/>
        </w:rPr>
        <w:t xml:space="preserve">N 754 </w:t>
      </w:r>
      <w:r>
        <w:rPr>
          <w:rFonts w:ascii="Times New Roman"/>
          <w:b w:val="false"/>
          <w:i w:val="false"/>
          <w:color w:val="ff0000"/>
          <w:sz w:val="28"/>
        </w:rPr>
        <w:t xml:space="preserve">Бұйрығымен. </w:t>
      </w:r>
    </w:p>
    <w:bookmarkEnd w:id="4"/>
    <w:bookmarkStart w:name="z5" w:id="5"/>
    <w:p>
      <w:pPr>
        <w:spacing w:after="0"/>
        <w:ind w:left="0"/>
        <w:jc w:val="both"/>
      </w:pPr>
      <w:r>
        <w:rPr>
          <w:rFonts w:ascii="Times New Roman"/>
          <w:b w:val="false"/>
          <w:i w:val="false"/>
          <w:color w:val="000000"/>
          <w:sz w:val="28"/>
        </w:rPr>
        <w:t xml:space="preserve">
      3. Комиссия шақыру туралы шешім қабылдау үшін: </w:t>
      </w:r>
      <w:r>
        <w:br/>
      </w:r>
      <w:r>
        <w:rPr>
          <w:rFonts w:ascii="Times New Roman"/>
          <w:b w:val="false"/>
          <w:i w:val="false"/>
          <w:color w:val="000000"/>
          <w:sz w:val="28"/>
        </w:rPr>
        <w:t xml:space="preserve">
      1) жеке және заңды тұлғалардың, мемлекеттік қоршаған ортаны қорғау, санитариялық-эпидемиологиялық және ветеринариялық қадағалау органдарының, жергілікті өкілді, атқарушы және өзге мемлекеттік органдардың өтініштері; </w:t>
      </w:r>
      <w:r>
        <w:br/>
      </w:r>
      <w:r>
        <w:rPr>
          <w:rFonts w:ascii="Times New Roman"/>
          <w:b w:val="false"/>
          <w:i w:val="false"/>
          <w:color w:val="000000"/>
          <w:sz w:val="28"/>
        </w:rPr>
        <w:t xml:space="preserve">
      2) ғылыми ұйымдардың мониторингтік зерттеулері; </w:t>
      </w:r>
      <w:r>
        <w:br/>
      </w:r>
      <w:r>
        <w:rPr>
          <w:rFonts w:ascii="Times New Roman"/>
          <w:b w:val="false"/>
          <w:i w:val="false"/>
          <w:color w:val="000000"/>
          <w:sz w:val="28"/>
        </w:rPr>
        <w:t xml:space="preserve">
      3) Комитеттің тиісті дербес мониторингтік зерттеулері; </w:t>
      </w:r>
      <w:r>
        <w:br/>
      </w:r>
      <w:r>
        <w:rPr>
          <w:rFonts w:ascii="Times New Roman"/>
          <w:b w:val="false"/>
          <w:i w:val="false"/>
          <w:color w:val="000000"/>
          <w:sz w:val="28"/>
        </w:rPr>
        <w:t xml:space="preserve">
      4) Қазақстан Республикасының халықаралық келісімдер бойынша міндеттемелері негіз болып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Ауыл шаруашылығы министрінің 2008.12.10 </w:t>
      </w:r>
      <w:r>
        <w:rPr>
          <w:rFonts w:ascii="Times New Roman"/>
          <w:b w:val="false"/>
          <w:i w:val="false"/>
          <w:color w:val="000000"/>
          <w:sz w:val="28"/>
        </w:rPr>
        <w:t xml:space="preserve">N 754 </w:t>
      </w:r>
      <w:r>
        <w:rPr>
          <w:rFonts w:ascii="Times New Roman"/>
          <w:b w:val="false"/>
          <w:i w:val="false"/>
          <w:color w:val="ff0000"/>
          <w:sz w:val="28"/>
        </w:rPr>
        <w:t xml:space="preserve">Бұйрығымен. </w:t>
      </w:r>
    </w:p>
    <w:bookmarkEnd w:id="5"/>
    <w:bookmarkStart w:name="z6" w:id="6"/>
    <w:p>
      <w:pPr>
        <w:spacing w:after="0"/>
        <w:ind w:left="0"/>
        <w:jc w:val="both"/>
      </w:pPr>
      <w:r>
        <w:rPr>
          <w:rFonts w:ascii="Times New Roman"/>
          <w:b w:val="false"/>
          <w:i w:val="false"/>
          <w:color w:val="000000"/>
          <w:sz w:val="28"/>
        </w:rPr>
        <w:t xml:space="preserve">
      4. Осы Ереженің 1-тармағының көрсетілген мақсаттарда жануарлардың санын реттеу туралы шешім қабылдау үшін: </w:t>
      </w:r>
      <w:r>
        <w:br/>
      </w:r>
      <w:r>
        <w:rPr>
          <w:rFonts w:ascii="Times New Roman"/>
          <w:b w:val="false"/>
          <w:i w:val="false"/>
          <w:color w:val="000000"/>
          <w:sz w:val="28"/>
        </w:rPr>
        <w:t xml:space="preserve">
      1) Комиссияның оң қорытындысы; </w:t>
      </w:r>
      <w:r>
        <w:br/>
      </w:r>
      <w:r>
        <w:rPr>
          <w:rFonts w:ascii="Times New Roman"/>
          <w:b w:val="false"/>
          <w:i w:val="false"/>
          <w:color w:val="000000"/>
          <w:sz w:val="28"/>
        </w:rPr>
        <w:t xml:space="preserve">
      2) биологиялық негіздеме мен мемлекеттік экологиялық сараптаманың оң қорытындысы және Комиссияның жұмысына қатысатын органдардың қосымша қорытындылары негіз болып табылады. </w:t>
      </w:r>
    </w:p>
    <w:bookmarkEnd w:id="6"/>
    <w:bookmarkStart w:name="z7" w:id="7"/>
    <w:p>
      <w:pPr>
        <w:spacing w:after="0"/>
        <w:ind w:left="0"/>
        <w:jc w:val="both"/>
      </w:pPr>
      <w:r>
        <w:rPr>
          <w:rFonts w:ascii="Times New Roman"/>
          <w:b w:val="false"/>
          <w:i w:val="false"/>
          <w:color w:val="000000"/>
          <w:sz w:val="28"/>
        </w:rPr>
        <w:t>
      5. Аң мен балық аулау нысандары болып табылмайтын, сондай-ақ сирек кездесетін және құрып кету қаупі төнген түрлер </w:t>
      </w:r>
      <w:r>
        <w:rPr>
          <w:rFonts w:ascii="Times New Roman"/>
          <w:b w:val="false"/>
          <w:i w:val="false"/>
          <w:color w:val="000000"/>
          <w:sz w:val="28"/>
        </w:rPr>
        <w:t xml:space="preserve">тізбесіне </w:t>
      </w:r>
      <w:r>
        <w:rPr>
          <w:rFonts w:ascii="Times New Roman"/>
          <w:b w:val="false"/>
          <w:i w:val="false"/>
          <w:color w:val="000000"/>
          <w:sz w:val="28"/>
        </w:rPr>
        <w:t xml:space="preserve">енбейтін жұқпалы аурулар таратушылар мен әкелушілерге қарсы бағытталған тұрмыстық және медициналық дератизация мен дезинсекция жұмыстарына бұл ереже нұсқа болып табылмайды. </w:t>
      </w:r>
    </w:p>
    <w:bookmarkEnd w:id="7"/>
    <w:bookmarkStart w:name="z8" w:id="8"/>
    <w:p>
      <w:pPr>
        <w:spacing w:after="0"/>
        <w:ind w:left="0"/>
        <w:jc w:val="both"/>
      </w:pPr>
      <w:r>
        <w:rPr>
          <w:rFonts w:ascii="Times New Roman"/>
          <w:b w:val="false"/>
          <w:i w:val="false"/>
          <w:color w:val="000000"/>
          <w:sz w:val="28"/>
        </w:rPr>
        <w:t>
      6. Жануарлардың сирек кездесетін және құрып кету қаупі төнген түрлерін алуға ерекше жағдайларда Қазақстан Республикасы Үкіметінің шешімі бойынша оларды арнайы жасалған жағдайларда өсіру және кейіннен мекендеу ортасына шығару үшін Қазақстан Республикасының Үкіметі айқындайтын ғылыми және өзге де мақсаттарда жол </w:t>
      </w:r>
      <w:r>
        <w:rPr>
          <w:rFonts w:ascii="Times New Roman"/>
          <w:b w:val="false"/>
          <w:i w:val="false"/>
          <w:color w:val="000000"/>
          <w:sz w:val="28"/>
        </w:rPr>
        <w:t xml:space="preserve">беріледі </w:t>
      </w:r>
      <w:r>
        <w:rPr>
          <w:rFonts w:ascii="Times New Roman"/>
          <w:b w:val="false"/>
          <w:i w:val="false"/>
          <w:color w:val="000000"/>
          <w:sz w:val="28"/>
        </w:rPr>
        <w:t xml:space="preserve">. </w:t>
      </w:r>
    </w:p>
    <w:bookmarkEnd w:id="8"/>
    <w:bookmarkStart w:name="z9" w:id="9"/>
    <w:p>
      <w:pPr>
        <w:spacing w:after="0"/>
        <w:ind w:left="0"/>
        <w:jc w:val="left"/>
      </w:pPr>
      <w:r>
        <w:rPr>
          <w:rFonts w:ascii="Times New Roman"/>
          <w:b/>
          <w:i w:val="false"/>
          <w:color w:val="000000"/>
        </w:rPr>
        <w:t xml:space="preserve"> 
Жануарлардың санын реттеу тәртібі </w:t>
      </w:r>
    </w:p>
    <w:bookmarkEnd w:id="9"/>
    <w:p>
      <w:pPr>
        <w:spacing w:after="0"/>
        <w:ind w:left="0"/>
        <w:jc w:val="both"/>
      </w:pPr>
      <w:r>
        <w:rPr>
          <w:rFonts w:ascii="Times New Roman"/>
          <w:b w:val="false"/>
          <w:i w:val="false"/>
          <w:color w:val="000000"/>
          <w:sz w:val="28"/>
        </w:rPr>
        <w:t>      7. Жануарлардың санын реттеу жөніндегі қызметті құзыретті мемлекеттік органдар, олардың аумақтық бөлімшелері, жеке және заңды тұлғалар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асыра алады. </w:t>
      </w:r>
    </w:p>
    <w:bookmarkStart w:name="z10" w:id="10"/>
    <w:p>
      <w:pPr>
        <w:spacing w:after="0"/>
        <w:ind w:left="0"/>
        <w:jc w:val="both"/>
      </w:pPr>
      <w:r>
        <w:rPr>
          <w:rFonts w:ascii="Times New Roman"/>
          <w:b w:val="false"/>
          <w:i w:val="false"/>
          <w:color w:val="000000"/>
          <w:sz w:val="28"/>
        </w:rPr>
        <w:t xml:space="preserve">
      8. Жабайы жануарлар санын осы Ереженің 1-тармағының 1-3-тармақшаларында көрсетілген мақсаттарда реттеу кезінде мынадай әдістер мен тәсілдер пайдаланылуы мүмкін: </w:t>
      </w:r>
      <w:r>
        <w:br/>
      </w:r>
      <w:r>
        <w:rPr>
          <w:rFonts w:ascii="Times New Roman"/>
          <w:b w:val="false"/>
          <w:i w:val="false"/>
          <w:color w:val="000000"/>
          <w:sz w:val="28"/>
        </w:rPr>
        <w:t xml:space="preserve">
      1) қауіпті инфекцияларды тасымалдаушылар болып табылатын жануарлар дүниесі объектілерінің санын реттеу үшін, не індет пен эпизоотияның пайда болу немесе экономикаға едәуір нұқсан келу қатері төнген кезде улы химикаттарды және басқа арнаулы тәсілдерді пайдалана отырып қыру (белгілі бір аумақта); </w:t>
      </w:r>
      <w:r>
        <w:br/>
      </w:r>
      <w:r>
        <w:rPr>
          <w:rFonts w:ascii="Times New Roman"/>
          <w:b w:val="false"/>
          <w:i w:val="false"/>
          <w:color w:val="000000"/>
          <w:sz w:val="28"/>
        </w:rPr>
        <w:t xml:space="preserve">
      2) аңшылық және балық аулау немесе шаруашылық мақсаттарда пайдалану объектілері болып табылатын жануарларды олжалау (ату, ұстау) мерзімдерін, тәсілдерін, орындарын және көлемдерін өзгерту; </w:t>
      </w:r>
      <w:r>
        <w:br/>
      </w:r>
      <w:r>
        <w:rPr>
          <w:rFonts w:ascii="Times New Roman"/>
          <w:b w:val="false"/>
          <w:i w:val="false"/>
          <w:color w:val="000000"/>
          <w:sz w:val="28"/>
        </w:rPr>
        <w:t xml:space="preserve">
      3) санын реттеудің басқа тәсілдерін пайдалану мүмкіндігі болмайтын жағдайларда аңшылық немесе шаруашылық мақсаттарда пайдалану объектілері болып табылмайтын жануарларды ату, ұстау; </w:t>
      </w:r>
      <w:r>
        <w:br/>
      </w:r>
      <w:r>
        <w:rPr>
          <w:rFonts w:ascii="Times New Roman"/>
          <w:b w:val="false"/>
          <w:i w:val="false"/>
          <w:color w:val="000000"/>
          <w:sz w:val="28"/>
        </w:rPr>
        <w:t xml:space="preserve">
      4) жануарларды қайта қоныстандыру немесе еркіндіктен тыс немесе жартылай еркіндік жағдайларында бағып-күту және өсіру үшін ұстау (тірідей ұстау); </w:t>
      </w:r>
      <w:r>
        <w:br/>
      </w:r>
      <w:r>
        <w:rPr>
          <w:rFonts w:ascii="Times New Roman"/>
          <w:b w:val="false"/>
          <w:i w:val="false"/>
          <w:color w:val="000000"/>
          <w:sz w:val="28"/>
        </w:rPr>
        <w:t xml:space="preserve">
      5) реттеудің басқа тәсілдері тиімді немесе пайдаланылуы мүмкін болмайтын жағдайларда жануарлардың санын реттеу үшін жануарлардың баспаналарын және ұяларын бұзу, жұмыртқаларын жинау.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ҚР Ауыл шаруашылығы министрінің 2008.12.10 </w:t>
      </w:r>
      <w:r>
        <w:rPr>
          <w:rFonts w:ascii="Times New Roman"/>
          <w:b w:val="false"/>
          <w:i w:val="false"/>
          <w:color w:val="000000"/>
          <w:sz w:val="28"/>
        </w:rPr>
        <w:t xml:space="preserve">N 754 </w:t>
      </w:r>
      <w:r>
        <w:rPr>
          <w:rFonts w:ascii="Times New Roman"/>
          <w:b w:val="false"/>
          <w:i w:val="false"/>
          <w:color w:val="ff0000"/>
          <w:sz w:val="28"/>
        </w:rPr>
        <w:t xml:space="preserve">Бұйрығымен.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