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0a98b" w14:textId="920a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бірыңғай ақпараттық жүйесін ұйымдастыру және жұмыс істеу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20 желтоқсандағы N 1037 бұйрығы. Қазақстан Республикасы Әділет министрлігінде 2005 жылғы 12 қаңтарда тіркелді. Тіркеу N 3353. Күші жойылды - Қазақстан Республикасы Білім және ғылым министрінің 2008 жылғы 3 қазандағы N 548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2008.10.03  </w:t>
      </w:r>
      <w:r>
        <w:rPr>
          <w:rFonts w:ascii="Times New Roman"/>
          <w:b w:val="false"/>
          <w:i w:val="false"/>
          <w:color w:val="ff0000"/>
          <w:sz w:val="28"/>
        </w:rPr>
        <w:t xml:space="preserve">N 548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Білім берудің бірыңғай ақпараттық жүйесін ұйымдастыру және жұмыс істеу ережесі бекітілсін. </w:t>
      </w:r>
      <w:r>
        <w:br/>
      </w:r>
      <w:r>
        <w:rPr>
          <w:rFonts w:ascii="Times New Roman"/>
          <w:b w:val="false"/>
          <w:i w:val="false"/>
          <w:color w:val="000000"/>
          <w:sz w:val="28"/>
        </w:rPr>
        <w:t xml:space="preserve">
     2. Білім беруді дамыту стратегиясы және халықаралық ынтымақтастық департаменті (Т.А.Нұрғожаева)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Осы бұйрық тіркелген күнінен бастап күшіне енеді. </w:t>
      </w:r>
      <w:r>
        <w:br/>
      </w:r>
      <w:r>
        <w:rPr>
          <w:rFonts w:ascii="Times New Roman"/>
          <w:b w:val="false"/>
          <w:i w:val="false"/>
          <w:color w:val="000000"/>
          <w:sz w:val="28"/>
        </w:rPr>
        <w:t xml:space="preserve">
     4. Білім беруді дамыту стратегиясы және халықаралық ынтымақтастық департаменті (Т.А.Нұрғожаева) осы бұйрықты облыстық, Астана және Алматы қалаларының білім басқармаларына (департаментіне), жоғары оқу орындарына жеткізсін. </w:t>
      </w:r>
      <w:r>
        <w:br/>
      </w:r>
      <w:r>
        <w:rPr>
          <w:rFonts w:ascii="Times New Roman"/>
          <w:b w:val="false"/>
          <w:i w:val="false"/>
          <w:color w:val="000000"/>
          <w:sz w:val="28"/>
        </w:rPr>
        <w:t xml:space="preserve">
     5. Осы бұйрықтың орындалуын бақылау бірінші вице-министрі Г.Н.Гамарникке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жылғы 20 желтоқсандағы </w:t>
      </w:r>
      <w:r>
        <w:br/>
      </w:r>
      <w:r>
        <w:rPr>
          <w:rFonts w:ascii="Times New Roman"/>
          <w:b w:val="false"/>
          <w:i w:val="false"/>
          <w:color w:val="000000"/>
          <w:sz w:val="28"/>
        </w:rPr>
        <w:t xml:space="preserve">
N 1037 бұйрығына қосымша  </w:t>
      </w:r>
    </w:p>
    <w:bookmarkStart w:name="z2" w:id="1"/>
    <w:p>
      <w:pPr>
        <w:spacing w:after="0"/>
        <w:ind w:left="0"/>
        <w:jc w:val="left"/>
      </w:pPr>
      <w:r>
        <w:rPr>
          <w:rFonts w:ascii="Times New Roman"/>
          <w:b/>
          <w:i w:val="false"/>
          <w:color w:val="000000"/>
        </w:rPr>
        <w:t xml:space="preserve"> 
Білім берудің бірыңғай ақпараттық жүйесін </w:t>
      </w:r>
      <w:r>
        <w:br/>
      </w:r>
      <w:r>
        <w:rPr>
          <w:rFonts w:ascii="Times New Roman"/>
          <w:b/>
          <w:i w:val="false"/>
          <w:color w:val="000000"/>
        </w:rPr>
        <w:t xml:space="preserve">
ұйымдастыру және оның жұмыс істеу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1. Осы Білім берудің бірыңғай ақпараттық жүйесін ұйымдастыру және оның жұмыс істеу ережесі (бұдан әрі - Ереже) "Білім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p>
    <w:bookmarkStart w:name="z3" w:id="2"/>
    <w:p>
      <w:pPr>
        <w:spacing w:after="0"/>
        <w:ind w:left="0"/>
        <w:jc w:val="both"/>
      </w:pPr>
      <w:r>
        <w:rPr>
          <w:rFonts w:ascii="Times New Roman"/>
          <w:b w:val="false"/>
          <w:i w:val="false"/>
          <w:color w:val="000000"/>
          <w:sz w:val="28"/>
        </w:rPr>
        <w:t xml:space="preserve">
     2. Ереже Білім берудің бірыңғай ақпараттық жүйесін ұйымдастыруды, оның жұмыс істеуін және белгіленген көрсеткіштер бойынша білім беру жүйесіндегі деректерді есепке алуды, білім беру мониторингі деректерін және олар өз функцияларын жүзеге асыру кезіндегі білім беру органдары мен ұйымдарының өзге де мәліметтерін ұсыну тәртібін айқындайды. </w:t>
      </w:r>
    </w:p>
    <w:bookmarkEnd w:id="2"/>
    <w:bookmarkStart w:name="z4" w:id="3"/>
    <w:p>
      <w:pPr>
        <w:spacing w:after="0"/>
        <w:ind w:left="0"/>
        <w:jc w:val="both"/>
      </w:pPr>
      <w:r>
        <w:rPr>
          <w:rFonts w:ascii="Times New Roman"/>
          <w:b w:val="false"/>
          <w:i w:val="false"/>
          <w:color w:val="000000"/>
          <w:sz w:val="28"/>
        </w:rPr>
        <w:t xml:space="preserve">
     3. Білім берудің бірыңғай ақпараттық жүйесінің мақсаты Қазақстан Республикасының білім беру жүйесін тиімді басқаруға мүмкіндік беретін олар өз функцияларын жүзеге асыру кезіндегі білім беру ұйымдары қызметі туралы білім беруді басқару органдарын толық, нақтылы және салыстырма ақпаратпен дер кезінде қамтамасыз ету болып табылады. </w:t>
      </w:r>
    </w:p>
    <w:bookmarkEnd w:id="3"/>
    <w:bookmarkStart w:name="z5" w:id="4"/>
    <w:p>
      <w:pPr>
        <w:spacing w:after="0"/>
        <w:ind w:left="0"/>
        <w:jc w:val="left"/>
      </w:pPr>
      <w:r>
        <w:rPr>
          <w:rFonts w:ascii="Times New Roman"/>
          <w:b/>
          <w:i w:val="false"/>
          <w:color w:val="000000"/>
        </w:rPr>
        <w:t xml:space="preserve"> 
2. Осы Ережеде пайдаланылатын негізгі ұғымдар </w:t>
      </w:r>
    </w:p>
    <w:bookmarkEnd w:id="4"/>
    <w:p>
      <w:pPr>
        <w:spacing w:after="0"/>
        <w:ind w:left="0"/>
        <w:jc w:val="both"/>
      </w:pPr>
      <w:r>
        <w:rPr>
          <w:rFonts w:ascii="Times New Roman"/>
          <w:b w:val="false"/>
          <w:i w:val="false"/>
          <w:color w:val="000000"/>
          <w:sz w:val="28"/>
        </w:rPr>
        <w:t xml:space="preserve">     4. Белгіленген көрсеткіштердің есепке алу деректері - Білім және ғылым министрлігі бекіткен білім беру жүйесінің көрсеткіштерін есепке алу түрінде көрсетілген, білім беру ұйымдарының, білім беруді басқару жергілікті органдарының белгіленген кезеңдегі қызметінің қорытындылары бойынша алынған деректер. </w:t>
      </w:r>
      <w:r>
        <w:br/>
      </w:r>
      <w:r>
        <w:rPr>
          <w:rFonts w:ascii="Times New Roman"/>
          <w:b w:val="false"/>
          <w:i w:val="false"/>
          <w:color w:val="000000"/>
          <w:sz w:val="28"/>
        </w:rPr>
        <w:t xml:space="preserve">
     Білім берудің бірыңғай ақпараттық жүйесі - белгіленген көрсеткіштер бойынша білім беру жүйесіндегі есепке алу деректерін, білім беру мониторингінің деректерін және білім беру саласындағы Қазақстан Республикасының орталық атқарушы органы (бұдан әрі - Білім және ғылым министрлігі), білім беруді басқару жергілікті органдары, білім беру ұйымдары өз функцияларын жүзеге асыру кезінде алған өзге де деректерді қамтитын жүйе. </w:t>
      </w:r>
      <w:r>
        <w:br/>
      </w:r>
      <w:r>
        <w:rPr>
          <w:rFonts w:ascii="Times New Roman"/>
          <w:b w:val="false"/>
          <w:i w:val="false"/>
          <w:color w:val="000000"/>
          <w:sz w:val="28"/>
        </w:rPr>
        <w:t xml:space="preserve">
     Білім беру мониторингінің деректері - Білім және ғылым министрлігі белгілеген білім беру жүйесі туралы ақпаратты жүйелі есепке алу, өңдеу және талдау жолымен білім беру органдары білім беру ұйымдарының қызметіне жүйелі стандартты бақылауды жүзеге асыру қорытындылары бойынша алынған деректер. </w:t>
      </w:r>
      <w:r>
        <w:br/>
      </w:r>
      <w:r>
        <w:rPr>
          <w:rFonts w:ascii="Times New Roman"/>
          <w:b w:val="false"/>
          <w:i w:val="false"/>
          <w:color w:val="000000"/>
          <w:sz w:val="28"/>
        </w:rPr>
        <w:t xml:space="preserve">
     Білім беру органдарының және ұйымдарының өзге де деректері - білім беру органдарының және ұйымдарының өз функцияларын жүзеге асыру кезіндегі олардың қызметтері туралы жүйесіз сипаттағы, қажеттілігіне қарай, Білім және ғылым министрлігіне ұсынылатын кез келген басқа деректер. </w:t>
      </w:r>
      <w:r>
        <w:br/>
      </w:r>
      <w:r>
        <w:rPr>
          <w:rFonts w:ascii="Times New Roman"/>
          <w:b w:val="false"/>
          <w:i w:val="false"/>
          <w:color w:val="000000"/>
          <w:sz w:val="28"/>
        </w:rPr>
        <w:t xml:space="preserve">
     Білім берудің бірыңғай ақпараттық жүйесінің қатысушылары (бұдан әрі - қатысушылар) білім беру ұйымдары, жергілікті білім беруді басқару органдары - аудандық (қалалық) білім беруді басқару органдары, облыстық, республикалық маңызы бар қалалық білім беруді басқару органдары, Білім және ғылым министрлігі болып табылады. </w:t>
      </w:r>
    </w:p>
    <w:bookmarkStart w:name="z6" w:id="5"/>
    <w:p>
      <w:pPr>
        <w:spacing w:after="0"/>
        <w:ind w:left="0"/>
        <w:jc w:val="left"/>
      </w:pPr>
      <w:r>
        <w:rPr>
          <w:rFonts w:ascii="Times New Roman"/>
          <w:b/>
          <w:i w:val="false"/>
          <w:color w:val="000000"/>
        </w:rPr>
        <w:t xml:space="preserve"> 
3. Білім берудің бірыңғай ақпараттық жүйесін </w:t>
      </w:r>
      <w:r>
        <w:br/>
      </w:r>
      <w:r>
        <w:rPr>
          <w:rFonts w:ascii="Times New Roman"/>
          <w:b/>
          <w:i w:val="false"/>
          <w:color w:val="000000"/>
        </w:rPr>
        <w:t xml:space="preserve">
ұйымдастыру және оның жұмыс істеуі үшін деректерді </w:t>
      </w:r>
      <w:r>
        <w:br/>
      </w:r>
      <w:r>
        <w:rPr>
          <w:rFonts w:ascii="Times New Roman"/>
          <w:b/>
          <w:i w:val="false"/>
          <w:color w:val="000000"/>
        </w:rPr>
        <w:t xml:space="preserve">
жинау және ұсынудың тәртібі </w:t>
      </w:r>
    </w:p>
    <w:bookmarkEnd w:id="5"/>
    <w:p>
      <w:pPr>
        <w:spacing w:after="0"/>
        <w:ind w:left="0"/>
        <w:jc w:val="both"/>
      </w:pPr>
      <w:r>
        <w:rPr>
          <w:rFonts w:ascii="Times New Roman"/>
          <w:b w:val="false"/>
          <w:i w:val="false"/>
          <w:color w:val="000000"/>
          <w:sz w:val="28"/>
        </w:rPr>
        <w:t xml:space="preserve">     5. Білім берудің бірыңғай ақпараттық жүйесінің жұмыс істеуі білім беру ұйымдарының қатысушылары арасындағы олардың қызметтері туралы ақпарат алмасу жолымен іске асырылады. </w:t>
      </w:r>
    </w:p>
    <w:bookmarkStart w:name="z7" w:id="6"/>
    <w:p>
      <w:pPr>
        <w:spacing w:after="0"/>
        <w:ind w:left="0"/>
        <w:jc w:val="both"/>
      </w:pPr>
      <w:r>
        <w:rPr>
          <w:rFonts w:ascii="Times New Roman"/>
          <w:b w:val="false"/>
          <w:i w:val="false"/>
          <w:color w:val="000000"/>
          <w:sz w:val="28"/>
        </w:rPr>
        <w:t xml:space="preserve">
     6. Білім берудің бірыңғай ақпараттық жүйесінің тізбесі үлгісі, нысаны мен мерзімі бойынша жыл сайын қалыптастырылады және Білім және ғылым министрінің бұйрығымен бекітіледі. </w:t>
      </w:r>
    </w:p>
    <w:bookmarkEnd w:id="6"/>
    <w:bookmarkStart w:name="z8" w:id="7"/>
    <w:p>
      <w:pPr>
        <w:spacing w:after="0"/>
        <w:ind w:left="0"/>
        <w:jc w:val="both"/>
      </w:pPr>
      <w:r>
        <w:rPr>
          <w:rFonts w:ascii="Times New Roman"/>
          <w:b w:val="false"/>
          <w:i w:val="false"/>
          <w:color w:val="000000"/>
          <w:sz w:val="28"/>
        </w:rPr>
        <w:t xml:space="preserve">
     7. Білім берудің бірыңғай ақпараттық жүйесінің бекітілген тізбесі оның қатысушылары арасында Білім және ғылым министрлігімен электрондық түрде және қағаз жүзінде таратылады. </w:t>
      </w:r>
    </w:p>
    <w:bookmarkEnd w:id="7"/>
    <w:bookmarkStart w:name="z9" w:id="8"/>
    <w:p>
      <w:pPr>
        <w:spacing w:after="0"/>
        <w:ind w:left="0"/>
        <w:jc w:val="both"/>
      </w:pPr>
      <w:r>
        <w:rPr>
          <w:rFonts w:ascii="Times New Roman"/>
          <w:b w:val="false"/>
          <w:i w:val="false"/>
          <w:color w:val="000000"/>
          <w:sz w:val="28"/>
        </w:rPr>
        <w:t xml:space="preserve">
     8. Білім берудің бірыңғай ақпараттық жүйесінің деректері Білім және ғылым министрлігіне қағаз жүзінде білім беру ұйымдарының, жергілікті білім беруді басқару органдарының бланкілерінде, бірінші басшының қолымен және (немесе) Қазақстан Республикасының заңнамасында көзделген рәсімдерді сақтай отырып электронды қол қоюды растайтын электронды адрес бойынша электронды тасымалдағышта ұсынылады. </w:t>
      </w:r>
    </w:p>
    <w:bookmarkEnd w:id="8"/>
    <w:bookmarkStart w:name="z10" w:id="9"/>
    <w:p>
      <w:pPr>
        <w:spacing w:after="0"/>
        <w:ind w:left="0"/>
        <w:jc w:val="both"/>
      </w:pPr>
      <w:r>
        <w:rPr>
          <w:rFonts w:ascii="Times New Roman"/>
          <w:b w:val="false"/>
          <w:i w:val="false"/>
          <w:color w:val="000000"/>
          <w:sz w:val="28"/>
        </w:rPr>
        <w:t xml:space="preserve">
     9. Білім берудің бірыңғай ақпараттық жүйесінің деректерін оның қатысушыларының ұсынуы сатылы лауазымды сақтай отырып жүзеге асырылады және міндетті болып табылады. </w:t>
      </w:r>
    </w:p>
    <w:bookmarkEnd w:id="9"/>
    <w:bookmarkStart w:name="z11" w:id="10"/>
    <w:p>
      <w:pPr>
        <w:spacing w:after="0"/>
        <w:ind w:left="0"/>
        <w:jc w:val="both"/>
      </w:pPr>
      <w:r>
        <w:rPr>
          <w:rFonts w:ascii="Times New Roman"/>
          <w:b w:val="false"/>
          <w:i w:val="false"/>
          <w:color w:val="000000"/>
          <w:sz w:val="28"/>
        </w:rPr>
        <w:t xml:space="preserve">
     10. Білім берудің бірыңғай ақпараттық жүйесінің деректерін тапсыру күні құжаттың титулдық бетінде көрсетілген жолдама иесіне тапсырылған күн болып саналады. </w:t>
      </w:r>
    </w:p>
    <w:bookmarkEnd w:id="10"/>
    <w:bookmarkStart w:name="z12" w:id="11"/>
    <w:p>
      <w:pPr>
        <w:spacing w:after="0"/>
        <w:ind w:left="0"/>
        <w:jc w:val="both"/>
      </w:pPr>
      <w:r>
        <w:rPr>
          <w:rFonts w:ascii="Times New Roman"/>
          <w:b w:val="false"/>
          <w:i w:val="false"/>
          <w:color w:val="000000"/>
          <w:sz w:val="28"/>
        </w:rPr>
        <w:t xml:space="preserve">
     11. Білім берудің бірыңғай ақпараттық жүйесі деректерінің тапсырылу мерзімін бұзу оны білім берудің бірыңғай ақпараттық жүйесінің нысандары көрсетілген мерзімінде тапсырылмауы болып табылады. Егер деректерді ұсыну мерзімінің соңғы күні демалыс күнге сәйкес келсе, онда оның мерзімі келесі жұмыс күнінің аяғында бітеді. Деректерді бұрмалау олардың тапсырылған құжаттарда дұрыс көрсетілмеуі. </w:t>
      </w:r>
    </w:p>
    <w:bookmarkEnd w:id="11"/>
    <w:bookmarkStart w:name="z13" w:id="12"/>
    <w:p>
      <w:pPr>
        <w:spacing w:after="0"/>
        <w:ind w:left="0"/>
        <w:jc w:val="both"/>
      </w:pPr>
      <w:r>
        <w:rPr>
          <w:rFonts w:ascii="Times New Roman"/>
          <w:b w:val="false"/>
          <w:i w:val="false"/>
          <w:color w:val="000000"/>
          <w:sz w:val="28"/>
        </w:rPr>
        <w:t xml:space="preserve">
     12. Білім және ғылым министрлігі, қажеттілігіне қарай, білім берудің бірыңғай ақпараттық жүйесіне қатысушылардың құзыретіне жататын, анадай немесе басқа мәселелер бойынша қосымша ақпарат сұрата алады. </w:t>
      </w:r>
    </w:p>
    <w:bookmarkEnd w:id="12"/>
    <w:bookmarkStart w:name="z14" w:id="13"/>
    <w:p>
      <w:pPr>
        <w:spacing w:after="0"/>
        <w:ind w:left="0"/>
        <w:jc w:val="both"/>
      </w:pPr>
      <w:r>
        <w:rPr>
          <w:rFonts w:ascii="Times New Roman"/>
          <w:b w:val="false"/>
          <w:i w:val="false"/>
          <w:color w:val="000000"/>
          <w:sz w:val="28"/>
        </w:rPr>
        <w:t xml:space="preserve">
     13. Білім берудің бірыңғай ақпараттық жүйесі бойынша алынған деректер өңделгеннен кейін қорытынды құжатқа есеп түрінде ресімделеді. </w:t>
      </w:r>
    </w:p>
    <w:bookmarkEnd w:id="13"/>
    <w:bookmarkStart w:name="z15" w:id="14"/>
    <w:p>
      <w:pPr>
        <w:spacing w:after="0"/>
        <w:ind w:left="0"/>
        <w:jc w:val="both"/>
      </w:pPr>
      <w:r>
        <w:rPr>
          <w:rFonts w:ascii="Times New Roman"/>
          <w:b w:val="false"/>
          <w:i w:val="false"/>
          <w:color w:val="000000"/>
          <w:sz w:val="28"/>
        </w:rPr>
        <w:t xml:space="preserve">
     14. Қорытынды құжатты белгіленген тәртіппен Білім және ғылым министрлігі білім беру саласында мемлекеттік саясатты қалыптастыруды қамтамасыз ететін стратегиялық функцияларды жүзеге асыру үшін пайдаланады.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