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506d" w14:textId="f845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инвазиялық ауруларының алдын алу және жою іс-шаралары бойынша ветеринариялық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24 желтоқсандағы N 754 бұйрығы. Қазақстан Республикасының Әділет министрлігінде 2005 жылғы 26 қаңтарда тіркелді. Тіркеу N 3395.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Ірі қара малдың телязиозын алдын алу және жою іс-шаралары бойынша ветеринариялық ережелер; </w:t>
      </w:r>
      <w:r>
        <w:br/>
      </w:r>
      <w:r>
        <w:rPr>
          <w:rFonts w:ascii="Times New Roman"/>
          <w:b w:val="false"/>
          <w:i w:val="false"/>
          <w:color w:val="000000"/>
          <w:sz w:val="28"/>
        </w:rPr>
        <w:t xml:space="preserve">
     2) Ірі қара малдың және шошқаның цистицеркозын алдын алу және жою іс-шаралары бойынша ветеринариялық ережелер. </w:t>
      </w:r>
      <w:r>
        <w:br/>
      </w:r>
      <w:r>
        <w:rPr>
          <w:rFonts w:ascii="Times New Roman"/>
          <w:b w:val="false"/>
          <w:i w:val="false"/>
          <w:color w:val="000000"/>
          <w:sz w:val="28"/>
        </w:rPr>
        <w:t xml:space="preserve">
     2. Қазақстан Республикасының Ауыл шаруашылығы министрлігінің облыстық Астана және Алматы қалалары аумақтық басқармалары Ветеринария департаментімен бірге заңнамада белгіленген тәртіпте осы бұйрықтан туындайтын қажетті шараларды қабылдасын. </w:t>
      </w:r>
      <w:r>
        <w:br/>
      </w:r>
      <w:r>
        <w:rPr>
          <w:rFonts w:ascii="Times New Roman"/>
          <w:b w:val="false"/>
          <w:i w:val="false"/>
          <w:color w:val="000000"/>
          <w:sz w:val="28"/>
        </w:rPr>
        <w:t xml:space="preserve">
     3. Осы бұйрық Қазақстан Республикасының Әділет министрлігінен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754 бұйрығымен бекітілген   </w:t>
      </w:r>
    </w:p>
    <w:bookmarkStart w:name="z2" w:id="1"/>
    <w:p>
      <w:pPr>
        <w:spacing w:after="0"/>
        <w:ind w:left="0"/>
        <w:jc w:val="left"/>
      </w:pPr>
      <w:r>
        <w:rPr>
          <w:rFonts w:ascii="Times New Roman"/>
          <w:b/>
          <w:i w:val="false"/>
          <w:color w:val="000000"/>
        </w:rPr>
        <w:t xml:space="preserve"> 
  Ірі қара малдың және шошқаның цистицеркозын алдын алу </w:t>
      </w:r>
      <w:r>
        <w:br/>
      </w:r>
      <w:r>
        <w:rPr>
          <w:rFonts w:ascii="Times New Roman"/>
          <w:b/>
          <w:i w:val="false"/>
          <w:color w:val="000000"/>
        </w:rPr>
        <w:t xml:space="preserve">
және жою іс-шаралары бойынша ветеринариялық ережелер </w:t>
      </w:r>
    </w:p>
    <w:bookmarkEnd w:id="1"/>
    <w:p>
      <w:pPr>
        <w:spacing w:after="0"/>
        <w:ind w:left="0"/>
        <w:jc w:val="both"/>
      </w:pPr>
      <w:r>
        <w:rPr>
          <w:rFonts w:ascii="Times New Roman"/>
          <w:b w:val="false"/>
          <w:i w:val="false"/>
          <w:color w:val="000000"/>
          <w:sz w:val="28"/>
        </w:rPr>
        <w:t>     Осы, ірі қара малдың және шошқаның цистицеркозының алдын алу және жою іс-шаралары бойынша ветеринариялық ережелері (әрі қарай - Ветеринариялық ереже) Қазақстан Республикасының "Ветеринария туралы" 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заңды және жеке тұлғалар міндетті түрде орындайтын ветеринариялық іс-шараларды өткізу және ұйымдастыру тәртібін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Цистицеркоз - ірі қара малдар мен шошқалардың инвазиялық ауруы. </w:t>
      </w:r>
      <w:r>
        <w:br/>
      </w:r>
      <w:r>
        <w:rPr>
          <w:rFonts w:ascii="Times New Roman"/>
          <w:b w:val="false"/>
          <w:i w:val="false"/>
          <w:color w:val="000000"/>
          <w:sz w:val="28"/>
        </w:rPr>
        <w:t xml:space="preserve">
     Бовисті цистицерк - Cysticercus bovis қоздыратын ірі қара малдың инвазиялық ауруы. </w:t>
      </w:r>
      <w:r>
        <w:br/>
      </w:r>
      <w:r>
        <w:rPr>
          <w:rFonts w:ascii="Times New Roman"/>
          <w:b w:val="false"/>
          <w:i w:val="false"/>
          <w:color w:val="000000"/>
          <w:sz w:val="28"/>
        </w:rPr>
        <w:t xml:space="preserve">
     Цистицерк ірі қара малдың тіл, жүрек, жақ, қабырға және мойын бұлшық еттерінде орын тебеді. </w:t>
      </w:r>
      <w:r>
        <w:br/>
      </w:r>
      <w:r>
        <w:rPr>
          <w:rFonts w:ascii="Times New Roman"/>
          <w:b w:val="false"/>
          <w:i w:val="false"/>
          <w:color w:val="000000"/>
          <w:sz w:val="28"/>
        </w:rPr>
        <w:t xml:space="preserve">
     Қоздырушы Cysticercus bovis (бовисты цистицерк) - ақшыл-сұрғылттау, іші суға толы көпіршік, үлкендігі тарының дәніндей немесе бұршақтай болады (ұзындығы 5-15 миллиметр, ені 3-8 миллиметр). Қуыстың ішкі қабатында, төрт сорғыштарымен қамтамасыз етілген, ірі сколекс орналасады (ені 1,5-2 миллиметр). Цистицерк нәзік дәнекер ұлпа қынаппен қоршалған. </w:t>
      </w:r>
      <w:r>
        <w:br/>
      </w:r>
      <w:r>
        <w:rPr>
          <w:rFonts w:ascii="Times New Roman"/>
          <w:b w:val="false"/>
          <w:i w:val="false"/>
          <w:color w:val="000000"/>
          <w:sz w:val="28"/>
        </w:rPr>
        <w:t xml:space="preserve">
     Цистицерктің даму кезеңіндегі иесі: ірі қара мал, буйволдар, зебулер, қодастар және солтүстіктік бұғылары болып табылады. </w:t>
      </w:r>
      <w:r>
        <w:br/>
      </w:r>
      <w:r>
        <w:rPr>
          <w:rFonts w:ascii="Times New Roman"/>
          <w:b w:val="false"/>
          <w:i w:val="false"/>
          <w:color w:val="000000"/>
          <w:sz w:val="28"/>
        </w:rPr>
        <w:t xml:space="preserve">
     Целлюлоздық цистицерк, Cysticercus cellulosae (цистицерк) қоздыратын шошқалардың инвазиялық ауруы. </w:t>
      </w:r>
      <w:r>
        <w:br/>
      </w:r>
      <w:r>
        <w:rPr>
          <w:rFonts w:ascii="Times New Roman"/>
          <w:b w:val="false"/>
          <w:i w:val="false"/>
          <w:color w:val="000000"/>
          <w:sz w:val="28"/>
        </w:rPr>
        <w:t xml:space="preserve">
     Цистицерк бұлшық еттерде, жүректе, мида, көздерде, бауырда және өкпеде жиі, ал кейде басқа ішкі құрылыс мүшелері мен бұлшық еттерде шоғырланады. </w:t>
      </w:r>
      <w:r>
        <w:br/>
      </w:r>
      <w:r>
        <w:rPr>
          <w:rFonts w:ascii="Times New Roman"/>
          <w:b w:val="false"/>
          <w:i w:val="false"/>
          <w:color w:val="000000"/>
          <w:sz w:val="28"/>
        </w:rPr>
        <w:t xml:space="preserve">
     Цистицерктің қоздырушысы - мөлдір, әр түрлі формалы, екі қабатты суға толы көпіршік (ұзындығы 6-20 миллиметр және ені 5-10 миллиметр). Ішкі қабатына жабысқан, қабырғасына сәуле түскенде көрінетін ақ таңба тәрізді сколексі бар. Шоғырлану орнына байланысты цистицерктің пішіні әр түрлі болады. Бұлшық еттерде - сопақша, дәнекер ұлпада - дөңгелек шар тәрізді, ал мидың түбінде жалпаяды және тармақшалары пайда болады. Сколекс, төрт сорғыштармен және екі қатар күршектермен қамтамасыз етілген. </w:t>
      </w:r>
    </w:p>
    <w:bookmarkStart w:name="z4" w:id="3"/>
    <w:p>
      <w:pPr>
        <w:spacing w:after="0"/>
        <w:ind w:left="0"/>
        <w:jc w:val="both"/>
      </w:pPr>
      <w:r>
        <w:rPr>
          <w:rFonts w:ascii="Times New Roman"/>
          <w:b w:val="false"/>
          <w:i w:val="false"/>
          <w:color w:val="000000"/>
          <w:sz w:val="28"/>
        </w:rPr>
        <w:t xml:space="preserve">
     2. Жануарлар, ауру адамның нәжісіндегі цепеннің жұмыртқаларымен немесе бөлшектерінен ластанған суды немесе жем-шөпті жұтқаннан соң ауыруға шалдығады. Жануарлар цистицеркпен зақымдалғаннан соң, үш-төрт айдан кейін зардапты болады. </w:t>
      </w:r>
    </w:p>
    <w:bookmarkEnd w:id="3"/>
    <w:bookmarkStart w:name="z5" w:id="4"/>
    <w:p>
      <w:pPr>
        <w:spacing w:after="0"/>
        <w:ind w:left="0"/>
        <w:jc w:val="left"/>
      </w:pPr>
      <w:r>
        <w:rPr>
          <w:rFonts w:ascii="Times New Roman"/>
          <w:b/>
          <w:i w:val="false"/>
          <w:color w:val="000000"/>
        </w:rPr>
        <w:t xml:space="preserve"> 
  2. Ветеринариялық-санитариялық қолайлы аумақта ірі </w:t>
      </w:r>
      <w:r>
        <w:br/>
      </w:r>
      <w:r>
        <w:rPr>
          <w:rFonts w:ascii="Times New Roman"/>
          <w:b/>
          <w:i w:val="false"/>
          <w:color w:val="000000"/>
        </w:rPr>
        <w:t xml:space="preserve">
қара малдың және шошқаның цистицеркозына қарсы </w:t>
      </w:r>
      <w:r>
        <w:br/>
      </w:r>
      <w:r>
        <w:rPr>
          <w:rFonts w:ascii="Times New Roman"/>
          <w:b/>
          <w:i w:val="false"/>
          <w:color w:val="000000"/>
        </w:rPr>
        <w:t xml:space="preserve">
атқарылатын алдын алу іс-шаралары </w:t>
      </w:r>
    </w:p>
    <w:bookmarkEnd w:id="4"/>
    <w:p>
      <w:pPr>
        <w:spacing w:after="0"/>
        <w:ind w:left="0"/>
        <w:jc w:val="both"/>
      </w:pPr>
      <w:r>
        <w:rPr>
          <w:rFonts w:ascii="Times New Roman"/>
          <w:b w:val="false"/>
          <w:i w:val="false"/>
          <w:color w:val="000000"/>
          <w:sz w:val="28"/>
        </w:rPr>
        <w:t xml:space="preserve">     3. Жануарлардың цистицеркозын алдын алу мақсатында келесі ветеринариялық кешенді іс-шаралар атқарылады: </w:t>
      </w:r>
      <w:r>
        <w:br/>
      </w:r>
      <w:r>
        <w:rPr>
          <w:rFonts w:ascii="Times New Roman"/>
          <w:b w:val="false"/>
          <w:i w:val="false"/>
          <w:color w:val="000000"/>
          <w:sz w:val="28"/>
        </w:rPr>
        <w:t xml:space="preserve">
     1) үйлердің аулаларына жануарларды союға тыйым салынады; </w:t>
      </w:r>
      <w:r>
        <w:br/>
      </w:r>
      <w:r>
        <w:rPr>
          <w:rFonts w:ascii="Times New Roman"/>
          <w:b w:val="false"/>
          <w:i w:val="false"/>
          <w:color w:val="000000"/>
          <w:sz w:val="28"/>
        </w:rPr>
        <w:t xml:space="preserve">
     2) әр елді мекенде жануарларды соятын пункттер ұйымдастырылады және жабдықталады; </w:t>
      </w:r>
      <w:r>
        <w:br/>
      </w:r>
      <w:r>
        <w:rPr>
          <w:rFonts w:ascii="Times New Roman"/>
          <w:b w:val="false"/>
          <w:i w:val="false"/>
          <w:color w:val="000000"/>
          <w:sz w:val="28"/>
        </w:rPr>
        <w:t xml:space="preserve">
     3) ет және ет өнімдеріне ветеринариялық-санитариялық сараптау өткізілмей сатуға тыйым салынады; </w:t>
      </w:r>
      <w:r>
        <w:br/>
      </w:r>
      <w:r>
        <w:rPr>
          <w:rFonts w:ascii="Times New Roman"/>
          <w:b w:val="false"/>
          <w:i w:val="false"/>
          <w:color w:val="000000"/>
          <w:sz w:val="28"/>
        </w:rPr>
        <w:t xml:space="preserve">
     4) ірі қара малдар мен шошқаларды өндірістік сою кезінде, цистицеркозбен ауырған жануарларды анықтау мақсатында, ұшалар нөмірленеді; </w:t>
      </w:r>
      <w:r>
        <w:br/>
      </w:r>
      <w:r>
        <w:rPr>
          <w:rFonts w:ascii="Times New Roman"/>
          <w:b w:val="false"/>
          <w:i w:val="false"/>
          <w:color w:val="000000"/>
          <w:sz w:val="28"/>
        </w:rPr>
        <w:t>
     5) жануарларды сою тек қана арнайы орындарда және ветеринариялық мамандардың бақылауымен атқарылады. Ірі қара малдың және шошқалардың ұшаларынан цистицеркоз анықталғанда, Қазақстан Республикасының Ауыл шаруашылығы министрінің 2002 жылғы 31 қазанда N 351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нормативтік құқық актілерін мемлекеттік тіркеу Реестрінде N 2105 тіркелген, "Жануарларды сояр алдында ветеринариялық қарау және сойылғаннан кейін ұшалар мен ішкі ағзаларын ветеринариялық-санитариялық сараптау Ережесіне" сәйкес, ұшалар мен ішкі ағзалар залалсыздандырылады немесе жойылады; </w:t>
      </w:r>
      <w:r>
        <w:br/>
      </w:r>
      <w:r>
        <w:rPr>
          <w:rFonts w:ascii="Times New Roman"/>
          <w:b w:val="false"/>
          <w:i w:val="false"/>
          <w:color w:val="000000"/>
          <w:sz w:val="28"/>
        </w:rPr>
        <w:t xml:space="preserve">
     6) медициналық тексеруден өтпеген адамдарды жануарларды соятын мекемелерге жұмысқа қатыстырмайды; </w:t>
      </w:r>
      <w:r>
        <w:br/>
      </w:r>
      <w:r>
        <w:rPr>
          <w:rFonts w:ascii="Times New Roman"/>
          <w:b w:val="false"/>
          <w:i w:val="false"/>
          <w:color w:val="000000"/>
          <w:sz w:val="28"/>
        </w:rPr>
        <w:t xml:space="preserve">
     7) шаруашылық субъектілеріндегі және мал қораларындағы дәретханалар қалыпты санитариялық жағдайға келтіріледі; </w:t>
      </w:r>
      <w:r>
        <w:br/>
      </w:r>
      <w:r>
        <w:rPr>
          <w:rFonts w:ascii="Times New Roman"/>
          <w:b w:val="false"/>
          <w:i w:val="false"/>
          <w:color w:val="000000"/>
          <w:sz w:val="28"/>
        </w:rPr>
        <w:t xml:space="preserve">
     8) жануарларды өңдейтін кәсіпорындардың және базарлардағы ветеринариялық-санитариялық зертханалардың ветеринариялық мамандарына цистицеркоздың алдын алу мәселелері бойынша жүйелі түрде семинарлар өткізіледі; </w:t>
      </w:r>
      <w:r>
        <w:br/>
      </w:r>
      <w:r>
        <w:rPr>
          <w:rFonts w:ascii="Times New Roman"/>
          <w:b w:val="false"/>
          <w:i w:val="false"/>
          <w:color w:val="000000"/>
          <w:sz w:val="28"/>
        </w:rPr>
        <w:t xml:space="preserve">
     9) жануарлардың цистицеркозын алдын алу мақсатында, халық арасында үгіт насихат жұмыстары жүргізіледі. </w:t>
      </w:r>
    </w:p>
    <w:bookmarkStart w:name="z6" w:id="5"/>
    <w:p>
      <w:pPr>
        <w:spacing w:after="0"/>
        <w:ind w:left="0"/>
        <w:jc w:val="both"/>
      </w:pPr>
      <w:r>
        <w:rPr>
          <w:rFonts w:ascii="Times New Roman"/>
          <w:b w:val="false"/>
          <w:i w:val="false"/>
          <w:color w:val="000000"/>
          <w:sz w:val="28"/>
        </w:rPr>
        <w:t xml:space="preserve">
     4. Ветеринариялық мамандар, жануарлардың цистицеркозбен зақымданғаны анықталған әрбір жағдайды жоғарғы ветеринариялық органға шаруашылық субъектілерінің мекен жайын атап көрсетіп хабарлайды.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754 бұйрығымен бекітілген   </w:t>
      </w:r>
    </w:p>
    <w:bookmarkStart w:name="z7" w:id="6"/>
    <w:p>
      <w:pPr>
        <w:spacing w:after="0"/>
        <w:ind w:left="0"/>
        <w:jc w:val="left"/>
      </w:pPr>
      <w:r>
        <w:rPr>
          <w:rFonts w:ascii="Times New Roman"/>
          <w:b/>
          <w:i w:val="false"/>
          <w:color w:val="000000"/>
        </w:rPr>
        <w:t xml:space="preserve"> 
  Ірі қара малдың телязиозын алдын алу және жою </w:t>
      </w:r>
      <w:r>
        <w:br/>
      </w:r>
      <w:r>
        <w:rPr>
          <w:rFonts w:ascii="Times New Roman"/>
          <w:b/>
          <w:i w:val="false"/>
          <w:color w:val="000000"/>
        </w:rPr>
        <w:t xml:space="preserve">
іс-шаралары бойынша ветеринариялық ережелері </w:t>
      </w:r>
    </w:p>
    <w:bookmarkEnd w:id="6"/>
    <w:p>
      <w:pPr>
        <w:spacing w:after="0"/>
        <w:ind w:left="0"/>
        <w:jc w:val="both"/>
      </w:pPr>
      <w:r>
        <w:rPr>
          <w:rFonts w:ascii="Times New Roman"/>
          <w:b w:val="false"/>
          <w:i w:val="false"/>
          <w:color w:val="000000"/>
          <w:sz w:val="28"/>
        </w:rPr>
        <w:t>     Осы, ірі қара малдың телязиозын алдын алу және жою іс-шаралары бойынша ветеринариялық ережелері (әрі қарай - Ветеринариялық ереже)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26-бабына сәйкес, заңды және жеке тұлғалар міндетті түрде орындайтын ветеринариялық іс-шараларды өткізу және ұйымдастыру тәртібін анықтайды. </w:t>
      </w:r>
    </w:p>
    <w:bookmarkStart w:name="z8" w:id="7"/>
    <w:p>
      <w:pPr>
        <w:spacing w:after="0"/>
        <w:ind w:left="0"/>
        <w:jc w:val="left"/>
      </w:pPr>
      <w:r>
        <w:rPr>
          <w:rFonts w:ascii="Times New Roman"/>
          <w:b/>
          <w:i w:val="false"/>
          <w:color w:val="000000"/>
        </w:rPr>
        <w:t xml:space="preserve"> 
  1. Жалпы ережелер </w:t>
      </w:r>
    </w:p>
    <w:bookmarkEnd w:id="7"/>
    <w:p>
      <w:pPr>
        <w:spacing w:after="0"/>
        <w:ind w:left="0"/>
        <w:jc w:val="both"/>
      </w:pPr>
      <w:r>
        <w:rPr>
          <w:rFonts w:ascii="Times New Roman"/>
          <w:b w:val="false"/>
          <w:i w:val="false"/>
          <w:color w:val="000000"/>
          <w:sz w:val="28"/>
        </w:rPr>
        <w:t xml:space="preserve">     1. Телязиоз - Thelazia туысты нематодтар қоздыратын, көздің қасаң қабығының қабынуымен, домбығуымен, жарық сәуледен қорқуымен, қасаң қабықтың ағаруымен, кей жағдайда қасаң қабықтың жазылмайтын ойық жараға шалдығуымен сипатталатын ірі қара малдардың, қодастардың және зебулердің гельминтоз ауруы. </w:t>
      </w:r>
      <w:r>
        <w:br/>
      </w:r>
      <w:r>
        <w:rPr>
          <w:rFonts w:ascii="Times New Roman"/>
          <w:b w:val="false"/>
          <w:i w:val="false"/>
          <w:color w:val="000000"/>
          <w:sz w:val="28"/>
        </w:rPr>
        <w:t xml:space="preserve">
     Телязидің негізгі даму кезеңі ауылшаруашылық жануарларында, ауланатын жануарларда, сонымен қатар құстарда өтеді. </w:t>
      </w:r>
      <w:r>
        <w:br/>
      </w:r>
      <w:r>
        <w:rPr>
          <w:rFonts w:ascii="Times New Roman"/>
          <w:b w:val="false"/>
          <w:i w:val="false"/>
          <w:color w:val="000000"/>
          <w:sz w:val="28"/>
        </w:rPr>
        <w:t xml:space="preserve">
     Телязиоздың қоздырушысы - ұсақ, ұзындығы 5 тен 21 миллиметрге дейін болатын нематодтар. Thelazia rodesi-нің денесінің үсті ірі ала жолақты болады, ол паразитке ойық түр береді. Спикулалары бірдей емес. Басқа екі түрінің денелері тегіс болады. Thelazia rodesi-ның ауыз капсуласы кең болады. </w:t>
      </w:r>
      <w:r>
        <w:br/>
      </w:r>
      <w:r>
        <w:rPr>
          <w:rFonts w:ascii="Times New Roman"/>
          <w:b w:val="false"/>
          <w:i w:val="false"/>
          <w:color w:val="000000"/>
          <w:sz w:val="28"/>
        </w:rPr>
        <w:t xml:space="preserve">
     Ұсақ экзофилды сиыр-шыбындар телязийдің даму кезеңіндегі аралық иесі болады, олар ауру жануарлардың көз жастарынан личинкаларды жұтып залалданады. Шыбынның ішінде личинкалар инвазиялық кезеңге 15-30 күннен кейін жетеді. </w:t>
      </w:r>
      <w:r>
        <w:br/>
      </w:r>
      <w:r>
        <w:rPr>
          <w:rFonts w:ascii="Times New Roman"/>
          <w:b w:val="false"/>
          <w:i w:val="false"/>
          <w:color w:val="000000"/>
          <w:sz w:val="28"/>
        </w:rPr>
        <w:t xml:space="preserve">
     Жануарлар өрісте, инвазияланған сиыр-шыбындар оларға шабуылдағанда, ауруға шалдығады. </w:t>
      </w:r>
      <w:r>
        <w:br/>
      </w:r>
      <w:r>
        <w:rPr>
          <w:rFonts w:ascii="Times New Roman"/>
          <w:b w:val="false"/>
          <w:i w:val="false"/>
          <w:color w:val="000000"/>
          <w:sz w:val="28"/>
        </w:rPr>
        <w:t xml:space="preserve">
     Жануарлар телязиозбен зақымдалғаннан кейін, телязийлер 20-45 күннен кейін жыныстық қалыпқа жетеді және онда 8-12 ай бойы өмір сүреді. </w:t>
      </w:r>
      <w:r>
        <w:br/>
      </w:r>
      <w:r>
        <w:rPr>
          <w:rFonts w:ascii="Times New Roman"/>
          <w:b w:val="false"/>
          <w:i w:val="false"/>
          <w:color w:val="000000"/>
          <w:sz w:val="28"/>
        </w:rPr>
        <w:t xml:space="preserve">
     Телязиоз ауруы бұзауларда өте жіті өтеді. </w:t>
      </w:r>
    </w:p>
    <w:bookmarkStart w:name="z9" w:id="8"/>
    <w:p>
      <w:pPr>
        <w:spacing w:after="0"/>
        <w:ind w:left="0"/>
        <w:jc w:val="both"/>
      </w:pPr>
      <w:r>
        <w:rPr>
          <w:rFonts w:ascii="Times New Roman"/>
          <w:b w:val="false"/>
          <w:i w:val="false"/>
          <w:color w:val="000000"/>
          <w:sz w:val="28"/>
        </w:rPr>
        <w:t xml:space="preserve">
     2. Диагнозды, эпизоотологиялық мәліметтер, клиникалық белгілер, тиісті паталогоанатомиялық өзгерістер, конъюктивалды қапшықтың ішінде немесе көздің үшінші қасының астыннан гельминт құрттарды табу негізінде қояды. </w:t>
      </w:r>
    </w:p>
    <w:bookmarkEnd w:id="8"/>
    <w:bookmarkStart w:name="z10" w:id="9"/>
    <w:p>
      <w:pPr>
        <w:spacing w:after="0"/>
        <w:ind w:left="0"/>
        <w:jc w:val="left"/>
      </w:pPr>
      <w:r>
        <w:rPr>
          <w:rFonts w:ascii="Times New Roman"/>
          <w:b/>
          <w:i w:val="false"/>
          <w:color w:val="000000"/>
        </w:rPr>
        <w:t xml:space="preserve"> 
  2. Ветеринариялық-санитариялық қолайлы аумақта </w:t>
      </w:r>
      <w:r>
        <w:br/>
      </w:r>
      <w:r>
        <w:rPr>
          <w:rFonts w:ascii="Times New Roman"/>
          <w:b/>
          <w:i w:val="false"/>
          <w:color w:val="000000"/>
        </w:rPr>
        <w:t xml:space="preserve">
ірі қара малдың телязиозына қарсы атқарылатын </w:t>
      </w:r>
      <w:r>
        <w:br/>
      </w:r>
      <w:r>
        <w:rPr>
          <w:rFonts w:ascii="Times New Roman"/>
          <w:b/>
          <w:i w:val="false"/>
          <w:color w:val="000000"/>
        </w:rPr>
        <w:t xml:space="preserve">
алдын алу іс-шаралары </w:t>
      </w:r>
    </w:p>
    <w:bookmarkEnd w:id="9"/>
    <w:p>
      <w:pPr>
        <w:spacing w:after="0"/>
        <w:ind w:left="0"/>
        <w:jc w:val="both"/>
      </w:pPr>
      <w:r>
        <w:rPr>
          <w:rFonts w:ascii="Times New Roman"/>
          <w:b w:val="false"/>
          <w:i w:val="false"/>
          <w:color w:val="000000"/>
          <w:sz w:val="28"/>
        </w:rPr>
        <w:t xml:space="preserve">     3. Ірі қара малдың телязиозын алдын алу және жою іс-шаралары, қоздырушының биологиясын және жергілікті климаттық-географиялық ерекшеліктерін есепке алып, кешенді ветеринариялық-санитариялық және емдеу-алдын алу іс-шараларынан құралады. </w:t>
      </w:r>
    </w:p>
    <w:bookmarkStart w:name="z11" w:id="10"/>
    <w:p>
      <w:pPr>
        <w:spacing w:after="0"/>
        <w:ind w:left="0"/>
        <w:jc w:val="both"/>
      </w:pPr>
      <w:r>
        <w:rPr>
          <w:rFonts w:ascii="Times New Roman"/>
          <w:b w:val="false"/>
          <w:i w:val="false"/>
          <w:color w:val="000000"/>
          <w:sz w:val="28"/>
        </w:rPr>
        <w:t xml:space="preserve">
     4. Ірі қара малдың телязиозын алдын алу үшін келесі іс-шаралар өткізіледі: </w:t>
      </w:r>
      <w:r>
        <w:br/>
      </w:r>
      <w:r>
        <w:rPr>
          <w:rFonts w:ascii="Times New Roman"/>
          <w:b w:val="false"/>
          <w:i w:val="false"/>
          <w:color w:val="000000"/>
          <w:sz w:val="28"/>
        </w:rPr>
        <w:t xml:space="preserve">
     1) рационды белокпен, минералды тұздармен және витаминдермен теңестіру; </w:t>
      </w:r>
      <w:r>
        <w:br/>
      </w:r>
      <w:r>
        <w:rPr>
          <w:rFonts w:ascii="Times New Roman"/>
          <w:b w:val="false"/>
          <w:i w:val="false"/>
          <w:color w:val="000000"/>
          <w:sz w:val="28"/>
        </w:rPr>
        <w:t xml:space="preserve">
     2) микроэлементтерге кедей жайылымдарда, жануарлар рационына тиісті қоспалар қосу (кобальт, йод, молибден тұздарын және басқа да микроэлементтер); </w:t>
      </w:r>
      <w:r>
        <w:br/>
      </w:r>
      <w:r>
        <w:rPr>
          <w:rFonts w:ascii="Times New Roman"/>
          <w:b w:val="false"/>
          <w:i w:val="false"/>
          <w:color w:val="000000"/>
          <w:sz w:val="28"/>
        </w:rPr>
        <w:t xml:space="preserve">
     3) жануарларды тек қана арнайы астаулардан азықтандыру; </w:t>
      </w:r>
      <w:r>
        <w:br/>
      </w:r>
      <w:r>
        <w:rPr>
          <w:rFonts w:ascii="Times New Roman"/>
          <w:b w:val="false"/>
          <w:i w:val="false"/>
          <w:color w:val="000000"/>
          <w:sz w:val="28"/>
        </w:rPr>
        <w:t xml:space="preserve">
     4) мал қораларының айналасын, жануарлар бой жазатын алаңдарды, жануарларды күтуге қолданылатын құрал-саймандарды, жабдықтарды, астауларды, мал су ішетін астауларды, жануарлар тұратын қораларды және олардың айналасын тазалықта ұстауды қамтамасыз ету, сонымен қатар оларда дезинсекциялық іс-шараларды өткізу; </w:t>
      </w:r>
      <w:r>
        <w:br/>
      </w:r>
      <w:r>
        <w:rPr>
          <w:rFonts w:ascii="Times New Roman"/>
          <w:b w:val="false"/>
          <w:i w:val="false"/>
          <w:color w:val="000000"/>
          <w:sz w:val="28"/>
        </w:rPr>
        <w:t xml:space="preserve">
     5) жануарлар бой жазатын алаңдардан, қоралардан саңғұрықты және нәжістерді күн сайын тазалап, арнайы нәжіс сақтайтын жерде залалсыздандыруды қамтамасыз ету; </w:t>
      </w:r>
      <w:r>
        <w:br/>
      </w:r>
      <w:r>
        <w:rPr>
          <w:rFonts w:ascii="Times New Roman"/>
          <w:b w:val="false"/>
          <w:i w:val="false"/>
          <w:color w:val="000000"/>
          <w:sz w:val="28"/>
        </w:rPr>
        <w:t xml:space="preserve">
     6) нәжіс тасу үшін, арнайы құрал-сайман және көлік бөлу; </w:t>
      </w:r>
      <w:r>
        <w:br/>
      </w:r>
      <w:r>
        <w:rPr>
          <w:rFonts w:ascii="Times New Roman"/>
          <w:b w:val="false"/>
          <w:i w:val="false"/>
          <w:color w:val="000000"/>
          <w:sz w:val="28"/>
        </w:rPr>
        <w:t xml:space="preserve">
     7) әрбір жасалынған дегельминтизациядан кейін нәжістерді жою үшін жинау; </w:t>
      </w:r>
      <w:r>
        <w:br/>
      </w:r>
      <w:r>
        <w:rPr>
          <w:rFonts w:ascii="Times New Roman"/>
          <w:b w:val="false"/>
          <w:i w:val="false"/>
          <w:color w:val="000000"/>
          <w:sz w:val="28"/>
        </w:rPr>
        <w:t xml:space="preserve">
     8) қораларды, жануарлар бой жазатын алаңдарды, шоғырланатын жерлерді, сондай-ақ құрал-саймандарды, жабдықтарды дезинвазиялау және дезинсекциялау; </w:t>
      </w:r>
      <w:r>
        <w:br/>
      </w:r>
      <w:r>
        <w:rPr>
          <w:rFonts w:ascii="Times New Roman"/>
          <w:b w:val="false"/>
          <w:i w:val="false"/>
          <w:color w:val="000000"/>
          <w:sz w:val="28"/>
        </w:rPr>
        <w:t xml:space="preserve">
     9) жануарларды жаюға батпақты жайылымдарды қолданбау; </w:t>
      </w:r>
      <w:r>
        <w:br/>
      </w:r>
      <w:r>
        <w:rPr>
          <w:rFonts w:ascii="Times New Roman"/>
          <w:b w:val="false"/>
          <w:i w:val="false"/>
          <w:color w:val="000000"/>
          <w:sz w:val="28"/>
        </w:rPr>
        <w:t xml:space="preserve">
     10) жануарлардың телязимен зақымдалуын болжау және алдын алу үшін, инвазияның белсенділігін зерттейді. Ол үшін жылына бір реттен кем емес уақыт аралығында, мал басының 10-20%-нен конъюктивасынан шайынды алып зерттейді; </w:t>
      </w:r>
      <w:r>
        <w:br/>
      </w:r>
      <w:r>
        <w:rPr>
          <w:rFonts w:ascii="Times New Roman"/>
          <w:b w:val="false"/>
          <w:i w:val="false"/>
          <w:color w:val="000000"/>
          <w:sz w:val="28"/>
        </w:rPr>
        <w:t xml:space="preserve">
     11) шаруашылық субъектісіне жаңадан әкелінген жануарларды гельминтологиялық тексеруден өткізу. Жануарлардың гельминттермен зақымданғаны анықталған жағдайда, барлық мал басына дегельминтизация жүргізу. </w:t>
      </w:r>
    </w:p>
    <w:bookmarkEnd w:id="10"/>
    <w:bookmarkStart w:name="z12" w:id="11"/>
    <w:p>
      <w:pPr>
        <w:spacing w:after="0"/>
        <w:ind w:left="0"/>
        <w:jc w:val="both"/>
      </w:pPr>
      <w:r>
        <w:rPr>
          <w:rFonts w:ascii="Times New Roman"/>
          <w:b w:val="false"/>
          <w:i w:val="false"/>
          <w:color w:val="000000"/>
          <w:sz w:val="28"/>
        </w:rPr>
        <w:t xml:space="preserve">
     5. Шаруашылық субъектісінен ірі қара малдарды шығарар алдында, гельминтологиялық тәсілмен телязиозға тексеру. Егер гельминттер бары анықталса, онда барлық жануарларды, арнайы ерітіндімен жұмсақ ұшты спринцовкамен көздерін шаю арқылы дегельминтизациялайды, сонан соң оларды алып кетуге рұқсат етіледі. </w:t>
      </w:r>
      <w:r>
        <w:br/>
      </w:r>
      <w:r>
        <w:rPr>
          <w:rFonts w:ascii="Times New Roman"/>
          <w:b w:val="false"/>
          <w:i w:val="false"/>
          <w:color w:val="000000"/>
          <w:sz w:val="28"/>
        </w:rPr>
        <w:t xml:space="preserve">
     Ірі қара малдың телязиозын емдеу үшін, Қазақстан Республикасында қолдануға рұқсат етілген дәрі-дәрмектерді қолданады. </w:t>
      </w:r>
    </w:p>
    <w:bookmarkEnd w:id="11"/>
    <w:bookmarkStart w:name="z13" w:id="12"/>
    <w:p>
      <w:pPr>
        <w:spacing w:after="0"/>
        <w:ind w:left="0"/>
        <w:jc w:val="left"/>
      </w:pPr>
      <w:r>
        <w:rPr>
          <w:rFonts w:ascii="Times New Roman"/>
          <w:b/>
          <w:i w:val="false"/>
          <w:color w:val="000000"/>
        </w:rPr>
        <w:t xml:space="preserve"> 
  3. Ірі қара малдың телязиоз ауруының эпизоотиялық </w:t>
      </w:r>
      <w:r>
        <w:br/>
      </w:r>
      <w:r>
        <w:rPr>
          <w:rFonts w:ascii="Times New Roman"/>
          <w:b/>
          <w:i w:val="false"/>
          <w:color w:val="000000"/>
        </w:rPr>
        <w:t xml:space="preserve">
ошағында және қолайсыз пунктінде атқарылатын іс-шаралар </w:t>
      </w:r>
    </w:p>
    <w:bookmarkEnd w:id="12"/>
    <w:p>
      <w:pPr>
        <w:spacing w:after="0"/>
        <w:ind w:left="0"/>
        <w:jc w:val="both"/>
      </w:pPr>
      <w:r>
        <w:rPr>
          <w:rFonts w:ascii="Times New Roman"/>
          <w:b w:val="false"/>
          <w:i w:val="false"/>
          <w:color w:val="000000"/>
          <w:sz w:val="28"/>
        </w:rPr>
        <w:t xml:space="preserve">     6. Телязиоздан қолайсыз ірі қара мал шаруашылық субъектілерінде барлық ауру жануарлардың көздерін, Қазақстан Республикасында рұқсат етілген емдік ерітінділермен және эмульсиялармен шаю жүргізіледі. </w:t>
      </w:r>
    </w:p>
    <w:bookmarkStart w:name="z14" w:id="13"/>
    <w:p>
      <w:pPr>
        <w:spacing w:after="0"/>
        <w:ind w:left="0"/>
        <w:jc w:val="both"/>
      </w:pPr>
      <w:r>
        <w:rPr>
          <w:rFonts w:ascii="Times New Roman"/>
          <w:b w:val="false"/>
          <w:i w:val="false"/>
          <w:color w:val="000000"/>
          <w:sz w:val="28"/>
        </w:rPr>
        <w:t xml:space="preserve">
     7. Егер телязиоз қосалқы инфекциямен күрделенсе, онда симптоматиялық ем қолданады. </w:t>
      </w:r>
    </w:p>
    <w:bookmarkEnd w:id="13"/>
    <w:bookmarkStart w:name="z15" w:id="14"/>
    <w:p>
      <w:pPr>
        <w:spacing w:after="0"/>
        <w:ind w:left="0"/>
        <w:jc w:val="both"/>
      </w:pPr>
      <w:r>
        <w:rPr>
          <w:rFonts w:ascii="Times New Roman"/>
          <w:b w:val="false"/>
          <w:i w:val="false"/>
          <w:color w:val="000000"/>
          <w:sz w:val="28"/>
        </w:rPr>
        <w:t xml:space="preserve">
     8. Жаз айының ыстық күнінде, сиыр-шыбындардың өте белсенді кезінде, жануарларды жабық қораларда немесе көлеңкеде ұстайды. </w:t>
      </w:r>
    </w:p>
    <w:bookmarkEnd w:id="14"/>
    <w:bookmarkStart w:name="z16" w:id="15"/>
    <w:p>
      <w:pPr>
        <w:spacing w:after="0"/>
        <w:ind w:left="0"/>
        <w:jc w:val="both"/>
      </w:pPr>
      <w:r>
        <w:rPr>
          <w:rFonts w:ascii="Times New Roman"/>
          <w:b w:val="false"/>
          <w:i w:val="false"/>
          <w:color w:val="000000"/>
          <w:sz w:val="28"/>
        </w:rPr>
        <w:t xml:space="preserve">
     9. Жануарлар қысқы байлауда тұрған кезеңінде немесе көктемде сиыр-шыбындар ұшпай тұрған кезде, ал сиыр-шыбындар ұшқан уақытта әрбір 7-8 күн сайын эмульсиямен немесе арнайы ерітіндімен барлық мал басына дегельминтизация жүргізеді. </w:t>
      </w:r>
    </w:p>
    <w:bookmarkEnd w:id="15"/>
    <w:bookmarkStart w:name="z17" w:id="16"/>
    <w:p>
      <w:pPr>
        <w:spacing w:after="0"/>
        <w:ind w:left="0"/>
        <w:jc w:val="both"/>
      </w:pPr>
      <w:r>
        <w:rPr>
          <w:rFonts w:ascii="Times New Roman"/>
          <w:b w:val="false"/>
          <w:i w:val="false"/>
          <w:color w:val="000000"/>
          <w:sz w:val="28"/>
        </w:rPr>
        <w:t xml:space="preserve">
     10. Сиыр-шыбындармен күресу үшін, жазғы жайылым кезінде ірі қара малдарды дезинфекция жасайтын арнайы машиналармен Қазақстан Республикасында рұқсат етілген дезинсекциялық заттармен күн сайын бүркейді.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