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9acb" w14:textId="5559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"Жинақтаушы зейнетақы қорларына арналған пруденциалдық нормативтер туралы Ережені бекіту туралы" 2003 жылғы 21 сәуірдегі N 127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27 желтоқсандағы N 379 қаулысы. Қазақстан Республикасы Әділет министрлігінде 2005 жылда 7 ақпанда тіркелді. Тіркеу N 3428. Күші жойылды - Қазақстан Республикасы Қаржы нарығын және қаржы ұйымдарын реттеу мен қадағалау агенттігі Басқармасының 2006 жылғы 27 қазандағы N 222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мен жинақтаушы зейнетақы жүйесін одан әрі дамыту мақсатында, Қазақстан Республикасының Қаржы нарығын және қаржы ұйымдарын реттеу мен қадағалау жөніндегі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Басқармасының "Жинақтаушы зейнетақы қорларына арналған пруденциалдық нормативтер туралы Ережені бекіту туралы" 2003 жылғы 21 сәуірдегі N 127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2316 тіркелген, 2003 жылғы 19 мамыр - 01 маусым аралығында Қазақстан Республикасы Ұлттық Банкінің "Қазақстан Ұлттық Банкінің Хабаршысы" және "Вестник Национального Банка Казахстана" басылымдарында жарияланған, N 11), Қазақстан Республикасы Ұлттық Банкі Басқармасының 2003 жылғы 4 тамыздағы N 285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2479 тіркелген), Қазақстан Республикасы Ұлттық Банкі Басқармасының 2003 жылғы 26 желтоқсандағы N 486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2664 тіркелген) енгізілген өзгерістер мен толықтыруларға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жинақтаушы зейнетақы қорларына арналған пруденциалдық нормативтер туралы Ережеде:
</w:t>
      </w:r>
      <w:r>
        <w:br/>
      </w:r>
      <w:r>
        <w:rPr>
          <w:rFonts w:ascii="Times New Roman"/>
          <w:b w:val="false"/>
          <w:i w:val="false"/>
          <w:color w:val="000000"/>
          <w:sz w:val="28"/>
        </w:rPr>
        <w:t>
     1 тараудың атауы мынадай редакцияда жазылсын:
</w:t>
      </w:r>
      <w:r>
        <w:br/>
      </w:r>
      <w:r>
        <w:rPr>
          <w:rFonts w:ascii="Times New Roman"/>
          <w:b w:val="false"/>
          <w:i w:val="false"/>
          <w:color w:val="000000"/>
          <w:sz w:val="28"/>
        </w:rPr>
        <w:t>
     "1 тарау. "Меншікті капиталдың жеткіліктілігі" 1 пруденциалдық нормативі";
</w:t>
      </w:r>
      <w:r>
        <w:br/>
      </w:r>
      <w:r>
        <w:rPr>
          <w:rFonts w:ascii="Times New Roman"/>
          <w:b w:val="false"/>
          <w:i w:val="false"/>
          <w:color w:val="000000"/>
          <w:sz w:val="28"/>
        </w:rPr>
        <w:t>
     1 және 2 тармақтар мынадай редакцияда жазылсын:
</w:t>
      </w:r>
      <w:r>
        <w:br/>
      </w:r>
      <w:r>
        <w:rPr>
          <w:rFonts w:ascii="Times New Roman"/>
          <w:b w:val="false"/>
          <w:i w:val="false"/>
          <w:color w:val="000000"/>
          <w:sz w:val="28"/>
        </w:rPr>
        <w:t>
     "1. Меншікті капиталдың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коэффициентімен сипатталады.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коэффициенті мына формула бойынша есептеледі: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(ӨА-М)/ МКЕАМ, онда
</w:t>
      </w:r>
    </w:p>
    <w:p>
      <w:pPr>
        <w:spacing w:after="0"/>
        <w:ind w:left="0"/>
        <w:jc w:val="both"/>
      </w:pPr>
      <w:r>
        <w:rPr>
          <w:rFonts w:ascii="Times New Roman"/>
          <w:b w:val="false"/>
          <w:i w:val="false"/>
          <w:color w:val="000000"/>
          <w:sz w:val="28"/>
        </w:rPr>
        <w:t>
     ӨА - осы Ереженің 2 тармағымен белгіленген өтімді және басқа активтер;
</w:t>
      </w:r>
      <w:r>
        <w:br/>
      </w:r>
      <w:r>
        <w:rPr>
          <w:rFonts w:ascii="Times New Roman"/>
          <w:b w:val="false"/>
          <w:i w:val="false"/>
          <w:color w:val="000000"/>
          <w:sz w:val="28"/>
        </w:rPr>
        <w:t>
     М - міндеттемелер;
</w:t>
      </w:r>
      <w:r>
        <w:br/>
      </w:r>
      <w:r>
        <w:rPr>
          <w:rFonts w:ascii="Times New Roman"/>
          <w:b w:val="false"/>
          <w:i w:val="false"/>
          <w:color w:val="000000"/>
          <w:sz w:val="28"/>
        </w:rPr>
        <w:t>
     МКЕАМ - формула бойынша есептелген меншікті капиталдың ең аз мөлшері:
</w:t>
      </w:r>
      <w:r>
        <w:br/>
      </w:r>
      <w:r>
        <w:rPr>
          <w:rFonts w:ascii="Times New Roman"/>
          <w:b w:val="false"/>
          <w:i w:val="false"/>
          <w:color w:val="000000"/>
          <w:sz w:val="28"/>
        </w:rPr>
        <w:t>
                    МКЕАМ = 0,15 * ОАІӨ, онда
</w:t>
      </w:r>
    </w:p>
    <w:p>
      <w:pPr>
        <w:spacing w:after="0"/>
        <w:ind w:left="0"/>
        <w:jc w:val="both"/>
      </w:pPr>
      <w:r>
        <w:rPr>
          <w:rFonts w:ascii="Times New Roman"/>
          <w:b w:val="false"/>
          <w:i w:val="false"/>
          <w:color w:val="000000"/>
          <w:sz w:val="28"/>
        </w:rPr>
        <w:t>
     ОАЖК - мына формула бойынша есептелген орташа алынған жалпы кіріс:
</w:t>
      </w:r>
      <w:r>
        <w:br/>
      </w:r>
      <w:r>
        <w:rPr>
          <w:rFonts w:ascii="Times New Roman"/>
          <w:b w:val="false"/>
          <w:i w:val="false"/>
          <w:color w:val="000000"/>
          <w:sz w:val="28"/>
        </w:rPr>
        <w:t>
               Е соңғы үш қаржы жылы ішінде алынған таза кіріс
</w:t>
      </w:r>
      <w:r>
        <w:br/>
      </w:r>
      <w:r>
        <w:rPr>
          <w:rFonts w:ascii="Times New Roman"/>
          <w:b w:val="false"/>
          <w:i w:val="false"/>
          <w:color w:val="000000"/>
          <w:sz w:val="28"/>
        </w:rPr>
        <w:t>
      ОАЖК  = -------------------------------------------------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ОАЖК көлемі жыл сайын есепті жылдың бірінші айының бірінші күніндегі жағдай бойынша қаржылық есеп беруге сәйкес есептеледі және қажет болған жағдайда түзету жыл сайынғы аудиттен кейін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Қордың мынадай активтері өтімді активтер ретінде танылады:
</w:t>
      </w:r>
      <w:r>
        <w:br/>
      </w:r>
      <w:r>
        <w:rPr>
          <w:rFonts w:ascii="Times New Roman"/>
          <w:b w:val="false"/>
          <w:i w:val="false"/>
          <w:color w:val="000000"/>
          <w:sz w:val="28"/>
        </w:rPr>
        <w:t>
     1) ақша, оның ішінде:
</w:t>
      </w:r>
      <w:r>
        <w:br/>
      </w:r>
      <w:r>
        <w:rPr>
          <w:rFonts w:ascii="Times New Roman"/>
          <w:b w:val="false"/>
          <w:i w:val="false"/>
          <w:color w:val="000000"/>
          <w:sz w:val="28"/>
        </w:rPr>
        <w:t>
     баланс бойынша активтер сомасының он процентінен аспайтын кассадағы ақша;
</w:t>
      </w:r>
      <w:r>
        <w:br/>
      </w:r>
      <w:r>
        <w:rPr>
          <w:rFonts w:ascii="Times New Roman"/>
          <w:b w:val="false"/>
          <w:i w:val="false"/>
          <w:color w:val="000000"/>
          <w:sz w:val="28"/>
        </w:rPr>
        <w:t>
     екінші деңгейдегі банктердің шоттарындағы ақша;
</w:t>
      </w:r>
      <w:r>
        <w:br/>
      </w:r>
      <w:r>
        <w:rPr>
          <w:rFonts w:ascii="Times New Roman"/>
          <w:b w:val="false"/>
          <w:i w:val="false"/>
          <w:color w:val="000000"/>
          <w:sz w:val="28"/>
        </w:rPr>
        <w:t>
     2) Қазақстан Республикасының Ұлттық Банкіндегі салымдар;
</w:t>
      </w:r>
      <w:r>
        <w:br/>
      </w:r>
      <w:r>
        <w:rPr>
          <w:rFonts w:ascii="Times New Roman"/>
          <w:b w:val="false"/>
          <w:i w:val="false"/>
          <w:color w:val="000000"/>
          <w:sz w:val="28"/>
        </w:rPr>
        <w:t>
     3) Бағалы қағаздары қор биржасының ең жоғары санаты бойынша ресми тізіміне енгізілген немесе еншілес резидент банктер болып табылатын, ықтимал шығындар резервін шегере отырып, "А" ("Standard &amp; Poor's" және "Fitch" рейтинг агенттіктерінің жіктелімі бойынша) немесе "А2" ("Moody's Investors Service" рейтинг агенттігінің жіктелімі бойынша)(негізгі қарыз бен есептелген сыйақы сомасын ескере отырып) санаттарынан кем емес ұзақ мерзімді және/немесе қысқа мерзімді жеке рейтингісі бар резидент емес енші беруші банктердің Қазақстан Республикасының екінші деңгейдегі банктеріндегі салымдары;
</w:t>
      </w:r>
      <w:r>
        <w:br/>
      </w:r>
      <w:r>
        <w:rPr>
          <w:rFonts w:ascii="Times New Roman"/>
          <w:b w:val="false"/>
          <w:i w:val="false"/>
          <w:color w:val="000000"/>
          <w:sz w:val="28"/>
        </w:rPr>
        <w:t>
     4) ықтимал шығындар резервін шегере отырып, Қазақстан Республикасының мемлекеттік бағалы қағаздары (басқа мемлекеттердің заңдарына сәйкес эмиссияланғандарды қоса)(негізгі қарыз бен есептелген сыйақы сомасын ескеріп);
</w:t>
      </w:r>
      <w:r>
        <w:br/>
      </w:r>
      <w:r>
        <w:rPr>
          <w:rFonts w:ascii="Times New Roman"/>
          <w:b w:val="false"/>
          <w:i w:val="false"/>
          <w:color w:val="000000"/>
          <w:sz w:val="28"/>
        </w:rPr>
        <w:t>
     5) ықтимал шығындар резервін шегере отырып, қор биржасының ең жоғары санаты бойынша (қор биржасының ресми тізіміне енгізілген ипотекалық облигациялардан және "Қазақстан Даму Банкі" АҚ облигацияларынан басқа) (негізгі қарыз бен есептелген сыйақы сомасын ескере отырып) ресми тізіміне енгізілген Қорға қатысты аффилиирленген тұлғалар болып табылмайтын, Қазақстан Республикасының және басқа мемлекеттердің заңдарына сәйкес шығарылған Қазақстан Республикасы ұйымдарының мемлекеттік емес эмиссиялық бағалы қағаздары;
</w:t>
      </w:r>
      <w:r>
        <w:br/>
      </w:r>
      <w:r>
        <w:rPr>
          <w:rFonts w:ascii="Times New Roman"/>
          <w:b w:val="false"/>
          <w:i w:val="false"/>
          <w:color w:val="000000"/>
          <w:sz w:val="28"/>
        </w:rPr>
        <w:t>
     6) ықтимал шығындар резервін шегере отырып, қор биржасының ресми тізіміне енгізілген (негізгі қарыз бен есептелген сыйақы сомасын ескере отырып) Қазақстан Республикасы ұйымдарының ипотекалық облигациялары;
</w:t>
      </w:r>
      <w:r>
        <w:br/>
      </w:r>
      <w:r>
        <w:rPr>
          <w:rFonts w:ascii="Times New Roman"/>
          <w:b w:val="false"/>
          <w:i w:val="false"/>
          <w:color w:val="000000"/>
          <w:sz w:val="28"/>
        </w:rPr>
        <w:t>
     7) ықтимал шығындар резервін шегере отырып, "Қазақстан Даму Банкі" АҚ облигациялары (негізгі қарыз бен есептелген сыйақы сомасын ескере отырып);
</w:t>
      </w:r>
      <w:r>
        <w:br/>
      </w:r>
      <w:r>
        <w:rPr>
          <w:rFonts w:ascii="Times New Roman"/>
          <w:b w:val="false"/>
          <w:i w:val="false"/>
          <w:color w:val="000000"/>
          <w:sz w:val="28"/>
        </w:rPr>
        <w:t>
     8) ықтимал шығындар резервін шегере отырып, кредиттік рейтингтің халықаралық шәкілі бойынша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 мемлекеттердің бағалы қағаздары (негізгі қарыз бен есептелген сыйақы сомасын ескере отырып);
</w:t>
      </w:r>
      <w:r>
        <w:br/>
      </w:r>
      <w:r>
        <w:rPr>
          <w:rFonts w:ascii="Times New Roman"/>
          <w:b w:val="false"/>
          <w:i w:val="false"/>
          <w:color w:val="000000"/>
          <w:sz w:val="28"/>
        </w:rPr>
        <w:t>
     9) ықтимал шығындар резервін шегере отырып,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шетелдік эмитенттердің мемлекеттік емес борыштық бағалы қағаздары (негізгі қарыз бен есептелген сыйақы сомасын ескере отырып);
</w:t>
      </w:r>
      <w:r>
        <w:br/>
      </w:r>
      <w:r>
        <w:rPr>
          <w:rFonts w:ascii="Times New Roman"/>
          <w:b w:val="false"/>
          <w:i w:val="false"/>
          <w:color w:val="000000"/>
          <w:sz w:val="28"/>
        </w:rPr>
        <w:t>
     10) ықтимал шығындар резервін шегере отырып, борыштық бағалы қағаздарының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шетелдік эмитенттердің акциялары (негізгі қарыз бен есептелген сыйақы сомасын ескере отырып);
</w:t>
      </w:r>
      <w:r>
        <w:br/>
      </w:r>
      <w:r>
        <w:rPr>
          <w:rFonts w:ascii="Times New Roman"/>
          <w:b w:val="false"/>
          <w:i w:val="false"/>
          <w:color w:val="000000"/>
          <w:sz w:val="28"/>
        </w:rPr>
        <w:t>
     11) ықтимал шығындар резервін шегере отырып, халықаралық қаржы ұйымдарының бағалы қағаздары (негізгі қарыз бен есептелген сыйақы сомасын ескере отырып);
</w:t>
      </w:r>
      <w:r>
        <w:br/>
      </w:r>
      <w:r>
        <w:rPr>
          <w:rFonts w:ascii="Times New Roman"/>
          <w:b w:val="false"/>
          <w:i w:val="false"/>
          <w:color w:val="000000"/>
          <w:sz w:val="28"/>
        </w:rPr>
        <w:t>
     12) тазартылған қымбат металдар;
</w:t>
      </w:r>
      <w:r>
        <w:br/>
      </w:r>
      <w:r>
        <w:rPr>
          <w:rFonts w:ascii="Times New Roman"/>
          <w:b w:val="false"/>
          <w:i w:val="false"/>
          <w:color w:val="000000"/>
          <w:sz w:val="28"/>
        </w:rPr>
        <w:t>
     13) ықтимал шығындар резервін шегере отырып, қор биржасының ең жоғары санатынан кейінгі (қор биржасының ресми тізіміне енгізілген ипотекалық облигациялардан басқа) (елу процентке кемітілген негізгі қарыз бен есептелген сыйақы сомасын ескере отырып) ресми тізіміне енгізілген Қорға қатысы бойынша аффилиирленген тұлғалар болып табылмайтын (оның ішінде басқа мемлекеттердің заңдарына сәйкес шығарылған бағалы қағаздар) Қазақстан Республикасы ұйымдарының мемлекеттік емес эмиссиялық бағалы қағаздары;
</w:t>
      </w:r>
      <w:r>
        <w:br/>
      </w:r>
      <w:r>
        <w:rPr>
          <w:rFonts w:ascii="Times New Roman"/>
          <w:b w:val="false"/>
          <w:i w:val="false"/>
          <w:color w:val="000000"/>
          <w:sz w:val="28"/>
        </w:rPr>
        <w:t>
     14) қызметкерлер мен басқа тұлғалардың дебиторлық берешегін шегере отырып, Қорға қатысы бойынша аффилиирленген тұлғалар болып табылмайтын (ықтимал шығындар резервін шегере отырып) ұйымдардың дебиторлық берешегі, оның ішінде:
</w:t>
      </w:r>
      <w:r>
        <w:br/>
      </w:r>
      <w:r>
        <w:rPr>
          <w:rFonts w:ascii="Times New Roman"/>
          <w:b w:val="false"/>
          <w:i w:val="false"/>
          <w:color w:val="000000"/>
          <w:sz w:val="28"/>
        </w:rPr>
        <w:t>
     қызметкерлердің және басқа тұлғалардың шарт талаптары бойынша үш күннен аспайтын мерзімге кешіктірілген, баланс бойынша активтер сомасының жиырма процентінен аспайтын мөлшердегі дебиторлық берешекті шегергендегі Қорға қатысы бойынша аффилиирленген тұлғалар болып табылмайтын ұйымдардың дебиторлық берешегі (ықтимал шығындар резервін шегере отырып);
</w:t>
      </w:r>
      <w:r>
        <w:br/>
      </w:r>
      <w:r>
        <w:rPr>
          <w:rFonts w:ascii="Times New Roman"/>
          <w:b w:val="false"/>
          <w:i w:val="false"/>
          <w:color w:val="000000"/>
          <w:sz w:val="28"/>
        </w:rPr>
        <w:t>
     Қордың балансы бойынша жасалған шарт талаптарын қызметкерлердің және басқа тұлғалардың тоқсан күннен аспайтын мерзімге кешіктірген елу процентке кемітілген активтер сомасының он процентінен аспайтын мөлшердегі дебиторлық берешекті шегергендегі Қорға қатысы бойынша аффилиирленген тұлғалар болып табылмайтын ұйымдардың дебиторлық берешегі (ықтимал шығындар резервін шегере отырып);
</w:t>
      </w:r>
      <w:r>
        <w:br/>
      </w:r>
      <w:r>
        <w:rPr>
          <w:rFonts w:ascii="Times New Roman"/>
          <w:b w:val="false"/>
          <w:i w:val="false"/>
          <w:color w:val="000000"/>
          <w:sz w:val="28"/>
        </w:rPr>
        <w:t>
     Қордың мынадай активтері өтімді активтер ретінде танылады:
</w:t>
      </w:r>
      <w:r>
        <w:br/>
      </w:r>
      <w:r>
        <w:rPr>
          <w:rFonts w:ascii="Times New Roman"/>
          <w:b w:val="false"/>
          <w:i w:val="false"/>
          <w:color w:val="000000"/>
          <w:sz w:val="28"/>
        </w:rPr>
        <w:t>
     1) Қордың баланстық құны бойынша негізгі құрал-жабдықтары, оның ішінде:
</w:t>
      </w:r>
      <w:r>
        <w:br/>
      </w:r>
      <w:r>
        <w:rPr>
          <w:rFonts w:ascii="Times New Roman"/>
          <w:b w:val="false"/>
          <w:i w:val="false"/>
          <w:color w:val="000000"/>
          <w:sz w:val="28"/>
        </w:rPr>
        <w:t>
     Қордың балансы бойынша активтер сомасының он процентінен аспайтын мөлшердегі жеке меншікте немесе тұрақты жер пайдалану құқығындағы жер;
</w:t>
      </w:r>
      <w:r>
        <w:br/>
      </w:r>
      <w:r>
        <w:rPr>
          <w:rFonts w:ascii="Times New Roman"/>
          <w:b w:val="false"/>
          <w:i w:val="false"/>
          <w:color w:val="000000"/>
          <w:sz w:val="28"/>
        </w:rPr>
        <w:t>
     Қордың балансы бойынша активтер сомасының он процентінен аспайтын мөлшердегі жеке меншіктегі үйлер мен ғимараттар;
</w:t>
      </w:r>
      <w:r>
        <w:br/>
      </w:r>
      <w:r>
        <w:rPr>
          <w:rFonts w:ascii="Times New Roman"/>
          <w:b w:val="false"/>
          <w:i w:val="false"/>
          <w:color w:val="000000"/>
          <w:sz w:val="28"/>
        </w:rPr>
        <w:t>
     Қордың балансы бойынша активтер сомасының бес процентінен аспайтын мөлшердегі жеке меншіктегі машиналар және жабдықтар;
</w:t>
      </w:r>
      <w:r>
        <w:br/>
      </w:r>
      <w:r>
        <w:rPr>
          <w:rFonts w:ascii="Times New Roman"/>
          <w:b w:val="false"/>
          <w:i w:val="false"/>
          <w:color w:val="000000"/>
          <w:sz w:val="28"/>
        </w:rPr>
        <w:t>
     2) Қордың балансы бойынша активтер сомасының он процентінен аспайтын мөлшердегі баланстық құны бойынша бағдарламалық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тараудың аты мынадай редакцияда жазылсын: "2 тарау. ""Жоғары өтімді активтердің жеткіліктілігі" 2-ші пруденциалдық норматив";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 мынадай редакцияда жазылсын:
</w:t>
      </w:r>
      <w:r>
        <w:br/>
      </w:r>
      <w:r>
        <w:rPr>
          <w:rFonts w:ascii="Times New Roman"/>
          <w:b w:val="false"/>
          <w:i w:val="false"/>
          <w:color w:val="000000"/>
          <w:sz w:val="28"/>
        </w:rPr>
        <w:t>
     "3. Жоғары өтімді активтер жеткіліктілігі күнделікті мәні 1-ден кем болмайтын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коэффициентімен сипатталады.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коэффициенті мына формула бойынша есептеледі: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ЖӨА(МКЕАМ*0,3), мұнда
</w:t>
      </w:r>
      <w:r>
        <w:br/>
      </w:r>
      <w:r>
        <w:rPr>
          <w:rFonts w:ascii="Times New Roman"/>
          <w:b w:val="false"/>
          <w:i w:val="false"/>
          <w:color w:val="000000"/>
          <w:sz w:val="28"/>
        </w:rPr>
        <w:t>
     ЖӨА - жоғары өтімді активтер.";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және 4 тараулар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екінші деңгейдегі бір банк эмиссиялаған бағалы қағаздарға, сондай-ақ осы банктегі салымдарға - мынадай талаптарды сақтаған жағдайда Қордың меншікті активтерінің көлемінің 10 %-ін:
</w:t>
      </w:r>
      <w:r>
        <w:br/>
      </w:r>
      <w:r>
        <w:rPr>
          <w:rFonts w:ascii="Times New Roman"/>
          <w:b w:val="false"/>
          <w:i w:val="false"/>
          <w:color w:val="000000"/>
          <w:sz w:val="28"/>
        </w:rPr>
        <w:t>
     осы инвестициялардың мөлшері банктің меншікті капиталы мөлшерінің 35%-нен аспауы тиіс (қаржы агенттіктері мен ипотекалық облигациялардан басқа). Егер банктің борыштық бағалы қағаздары  "ВВ" ("Standard &amp; Poor's" және "Fitch" рейтинг агенттіктерінің жіктелімі бойынша) немесе "Ва3" ("Moody's Investors Service" рейтинг агенттігінің жіктелімі бойынша) кем емес рейтингтік бағасы болған жағдайда, осы инвестициялардың мөлшері меншікті капиталдың 50%-нен аспауы тиіс;
</w:t>
      </w:r>
      <w:r>
        <w:br/>
      </w:r>
      <w:r>
        <w:rPr>
          <w:rFonts w:ascii="Times New Roman"/>
          <w:b w:val="false"/>
          <w:i w:val="false"/>
          <w:color w:val="000000"/>
          <w:sz w:val="28"/>
        </w:rPr>
        <w:t>
     екінші деңгейдегі бір банк эмиссиялаған бағалы қағаздарға инвестициясының мөлшері, банктің меншікті капиталының мөлшерінен 25%-тен аспауы керек (қаржы агенттіктері мен ипотекалық облигацияларды қоспағанда);
</w:t>
      </w:r>
      <w:r>
        <w:br/>
      </w:r>
      <w:r>
        <w:rPr>
          <w:rFonts w:ascii="Times New Roman"/>
          <w:b w:val="false"/>
          <w:i w:val="false"/>
          <w:color w:val="000000"/>
          <w:sz w:val="28"/>
        </w:rPr>
        <w:t>
     екінші деңгейдегі бір банктің салымдарындағы инвестициялар мөлшері банктің меншікті капиталының мөлшерінен 25%-тен аспауы керек;
</w:t>
      </w:r>
      <w:r>
        <w:br/>
      </w:r>
      <w:r>
        <w:rPr>
          <w:rFonts w:ascii="Times New Roman"/>
          <w:b w:val="false"/>
          <w:i w:val="false"/>
          <w:color w:val="000000"/>
          <w:sz w:val="28"/>
        </w:rPr>
        <w:t>
     Зейнетақы және меншікті активтер есебінен Қордың инвестициясындағы банктің дауыс беруші акциясы осы банктің жалпы дауыс беруші акциялары санының 10 %-нен кем болмауы тиіс;";
</w:t>
      </w:r>
      <w:r>
        <w:br/>
      </w:r>
      <w:r>
        <w:rPr>
          <w:rFonts w:ascii="Times New Roman"/>
          <w:b w:val="false"/>
          <w:i w:val="false"/>
          <w:color w:val="000000"/>
          <w:sz w:val="28"/>
        </w:rPr>
        <w:t>
     3) тармақшада "осы эмитенттің капиталындағы" деген сөздерден кейін "қаржы агенттіктерін, ипотекалық облигацияларды және мемлекеттің немесе қаржы агенттігінің кепілдігімен шығарылған облигацияларды қоспағанда" деген сөздермен толықтырылсын;
</w:t>
      </w:r>
      <w:r>
        <w:br/>
      </w:r>
      <w:r>
        <w:rPr>
          <w:rFonts w:ascii="Times New Roman"/>
          <w:b w:val="false"/>
          <w:i w:val="false"/>
          <w:color w:val="000000"/>
          <w:sz w:val="28"/>
        </w:rPr>
        <w:t>
     4) тармақшаның бірінші абзацындағы "10" деген сан "15"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тармақтың 2) тармақшасындағы "немесе жылдық"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тармақтың 3) және 4) тармақшалары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тармақ мынадай редакцияда жазылсын:
</w:t>
      </w:r>
      <w:r>
        <w:br/>
      </w:r>
      <w:r>
        <w:rPr>
          <w:rFonts w:ascii="Times New Roman"/>
          <w:b w:val="false"/>
          <w:i w:val="false"/>
          <w:color w:val="000000"/>
          <w:sz w:val="28"/>
        </w:rPr>
        <w:t>
     "15. Қор ай сайын уәкілетті органға осы айдың бесінші жұмыс күні Астана уақыты бойынша сағат 18.00-ден кешіктірмей есепті айдан кейінгі айдың бірінші күнгі жағдай бойынша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коэффициенттері мәнінің есебін және осы Ереженің 4 және 5 қосымшаларының нысандары бойынша пруденциалдық нормативтерінің есебі үшін қосымша мәліметтерді ұсынады.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коэффициенттері мәнінің есебі қағазға шығарылып ұсынылады. Пруденциалдық нормативтер есебінің қағазға шығарылған және электронды нұсқада беріледі. Пруденциалдық нормативтер есебінің қағазға шығарылған және электронды нұсқадағы қосымша мәліметтері дәлме-дәл болуы тиіс.
</w:t>
      </w:r>
      <w:r>
        <w:br/>
      </w:r>
      <w:r>
        <w:rPr>
          <w:rFonts w:ascii="Times New Roman"/>
          <w:b w:val="false"/>
          <w:i w:val="false"/>
          <w:color w:val="000000"/>
          <w:sz w:val="28"/>
        </w:rPr>
        <w:t>
     Есептегі деректер Қазақстан Республикасының ұлттық валютасы - теңгемен көрсетіледі. Оларды жасау кезінде пайдаланылатын өлшем бірлігі мың теңгемен белгіленеді. Бес жүз теңгеден аз сома нөлге теңестіріліп дөңгелектенеді, ал бес жүз теңгеден асатын сома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 мазмұндағы 19 тармақпен толықтырылсын:
</w:t>
      </w:r>
      <w:r>
        <w:br/>
      </w:r>
      <w:r>
        <w:rPr>
          <w:rFonts w:ascii="Times New Roman"/>
          <w:b w:val="false"/>
          <w:i w:val="false"/>
          <w:color w:val="000000"/>
          <w:sz w:val="28"/>
        </w:rPr>
        <w:t>
     "19. Қор бағалы қағаздар рыногындағы кәсіби қызметтің жекелеген түрлерін жүзеге асырған жағдайда пруденциалдық нормативтерді есептеу уәкілетті органның нормативтік құқықтық актілерінде белгіленген ерекшеліктерді ескере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 мазмұндағы 1 және 2 қосымшалармен толықтырылсын:
</w:t>
      </w:r>
    </w:p>
    <w:p>
      <w:pPr>
        <w:spacing w:after="0"/>
        <w:ind w:left="0"/>
        <w:jc w:val="both"/>
      </w:pPr>
      <w:r>
        <w:rPr>
          <w:rFonts w:ascii="Times New Roman"/>
          <w:b w:val="false"/>
          <w:i w:val="false"/>
          <w:color w:val="000000"/>
          <w:sz w:val="28"/>
        </w:rPr>
        <w:t>
                                    "Жинақтаушы зейнетақы қорларына
</w:t>
      </w:r>
      <w:r>
        <w:br/>
      </w:r>
      <w:r>
        <w:rPr>
          <w:rFonts w:ascii="Times New Roman"/>
          <w:b w:val="false"/>
          <w:i w:val="false"/>
          <w:color w:val="000000"/>
          <w:sz w:val="28"/>
        </w:rPr>
        <w:t>
                                        арналған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1 қосымшасы
</w:t>
      </w:r>
    </w:p>
    <w:p>
      <w:pPr>
        <w:spacing w:after="0"/>
        <w:ind w:left="0"/>
        <w:jc w:val="both"/>
      </w:pPr>
      <w:r>
        <w:rPr>
          <w:rFonts w:ascii="Times New Roman"/>
          <w:b w:val="false"/>
          <w:i w:val="false"/>
          <w:color w:val="000000"/>
          <w:sz w:val="28"/>
        </w:rPr>
        <w:t>
          200__ жылғы  "___" ___________  жағдай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(қордың атауы)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және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коэффициенттері мәнінің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5331"/>
        <w:gridCol w:w="1852"/>
        <w:gridCol w:w="2552"/>
        <w:gridCol w:w="2213"/>
      </w:tblGrid>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құны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Ескерілетін
</w:t>
            </w:r>
            <w:r>
              <w:br/>
            </w:r>
            <w:r>
              <w:rPr>
                <w:rFonts w:ascii="Times New Roman"/>
                <w:b w:val="false"/>
                <w:i w:val="false"/>
                <w:color w:val="000000"/>
                <w:sz w:val="20"/>
              </w:rPr>
              <w:t>
көлем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айырысу құны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 барлығы (1.1. - 1.2
</w:t>
            </w:r>
            <w:r>
              <w:br/>
            </w:r>
            <w:r>
              <w:rPr>
                <w:rFonts w:ascii="Times New Roman"/>
                <w:b w:val="false"/>
                <w:i w:val="false"/>
                <w:color w:val="000000"/>
                <w:sz w:val="20"/>
              </w:rPr>
              <w:t>
жол сомасы):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w:t>
            </w:r>
            <w:r>
              <w:br/>
            </w:r>
            <w:r>
              <w:rPr>
                <w:rFonts w:ascii="Times New Roman"/>
                <w:b w:val="false"/>
                <w:i w:val="false"/>
                <w:color w:val="000000"/>
                <w:sz w:val="20"/>
              </w:rPr>
              <w:t>
сомасының он процентінен
</w:t>
            </w:r>
            <w:r>
              <w:br/>
            </w:r>
            <w:r>
              <w:rPr>
                <w:rFonts w:ascii="Times New Roman"/>
                <w:b w:val="false"/>
                <w:i w:val="false"/>
                <w:color w:val="000000"/>
                <w:sz w:val="20"/>
              </w:rPr>
              <w:t>
аспайтын кассадағы ақша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w:t>
            </w:r>
            <w:r>
              <w:br/>
            </w:r>
            <w:r>
              <w:rPr>
                <w:rFonts w:ascii="Times New Roman"/>
                <w:b w:val="false"/>
                <w:i w:val="false"/>
                <w:color w:val="000000"/>
                <w:sz w:val="20"/>
              </w:rPr>
              <w:t>
банктердің шоттарындағы
</w:t>
            </w:r>
            <w:r>
              <w:br/>
            </w:r>
            <w:r>
              <w:rPr>
                <w:rFonts w:ascii="Times New Roman"/>
                <w:b w:val="false"/>
                <w:i w:val="false"/>
                <w:color w:val="000000"/>
                <w:sz w:val="20"/>
              </w:rPr>
              <w:t>
ақша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Ұлттық Банкіндегі салымдар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 қор
</w:t>
            </w:r>
            <w:r>
              <w:br/>
            </w:r>
            <w:r>
              <w:rPr>
                <w:rFonts w:ascii="Times New Roman"/>
                <w:b w:val="false"/>
                <w:i w:val="false"/>
                <w:color w:val="000000"/>
                <w:sz w:val="20"/>
              </w:rPr>
              <w:t>
биржасының ең жоғары
</w:t>
            </w:r>
            <w:r>
              <w:br/>
            </w:r>
            <w:r>
              <w:rPr>
                <w:rFonts w:ascii="Times New Roman"/>
                <w:b w:val="false"/>
                <w:i w:val="false"/>
                <w:color w:val="000000"/>
                <w:sz w:val="20"/>
              </w:rPr>
              <w:t>
санаты бойынша ресми
</w:t>
            </w:r>
            <w:r>
              <w:br/>
            </w:r>
            <w:r>
              <w:rPr>
                <w:rFonts w:ascii="Times New Roman"/>
                <w:b w:val="false"/>
                <w:i w:val="false"/>
                <w:color w:val="000000"/>
                <w:sz w:val="20"/>
              </w:rPr>
              <w:t>
тізімге енгізілген немесе ықтимал шығындар резервін шегере отырып "А"
</w:t>
            </w:r>
            <w:r>
              <w:br/>
            </w:r>
            <w:r>
              <w:rPr>
                <w:rFonts w:ascii="Times New Roman"/>
                <w:b w:val="false"/>
                <w:i w:val="false"/>
                <w:color w:val="000000"/>
                <w:sz w:val="20"/>
              </w:rPr>
              <w:t>
("Standard &amp; Poor's" және
</w:t>
            </w:r>
            <w:r>
              <w:br/>
            </w:r>
            <w:r>
              <w:rPr>
                <w:rFonts w:ascii="Times New Roman"/>
                <w:b w:val="false"/>
                <w:i w:val="false"/>
                <w:color w:val="000000"/>
                <w:sz w:val="20"/>
              </w:rPr>
              <w:t>
"Fitch" рейтинг агент-
</w:t>
            </w:r>
            <w:r>
              <w:br/>
            </w:r>
            <w:r>
              <w:rPr>
                <w:rFonts w:ascii="Times New Roman"/>
                <w:b w:val="false"/>
                <w:i w:val="false"/>
                <w:color w:val="000000"/>
                <w:sz w:val="20"/>
              </w:rPr>
              <w:t>
тіктерінің жіктелімі
</w:t>
            </w:r>
            <w:r>
              <w:br/>
            </w:r>
            <w:r>
              <w:rPr>
                <w:rFonts w:ascii="Times New Roman"/>
                <w:b w:val="false"/>
                <w:i w:val="false"/>
                <w:color w:val="000000"/>
                <w:sz w:val="20"/>
              </w:rPr>
              <w:t>
бойынша) немесе "А2"
</w:t>
            </w:r>
            <w:r>
              <w:br/>
            </w:r>
            <w:r>
              <w:rPr>
                <w:rFonts w:ascii="Times New Roman"/>
                <w:b w:val="false"/>
                <w:i w:val="false"/>
                <w:color w:val="000000"/>
                <w:sz w:val="20"/>
              </w:rPr>
              <w:t>
("Moody's Investors
</w:t>
            </w:r>
            <w:r>
              <w:br/>
            </w:r>
            <w:r>
              <w:rPr>
                <w:rFonts w:ascii="Times New Roman"/>
                <w:b w:val="false"/>
                <w:i w:val="false"/>
                <w:color w:val="000000"/>
                <w:sz w:val="20"/>
              </w:rPr>
              <w:t>
Service" рейтинг агентті-
</w:t>
            </w:r>
            <w:r>
              <w:br/>
            </w:r>
            <w:r>
              <w:rPr>
                <w:rFonts w:ascii="Times New Roman"/>
                <w:b w:val="false"/>
                <w:i w:val="false"/>
                <w:color w:val="000000"/>
                <w:sz w:val="20"/>
              </w:rPr>
              <w:t>
гінің жіктелімі бойынша)
</w:t>
            </w:r>
            <w:r>
              <w:br/>
            </w:r>
            <w:r>
              <w:rPr>
                <w:rFonts w:ascii="Times New Roman"/>
                <w:b w:val="false"/>
                <w:i w:val="false"/>
                <w:color w:val="000000"/>
                <w:sz w:val="20"/>
              </w:rPr>
              <w:t>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r>
              <w:br/>
            </w:r>
            <w:r>
              <w:rPr>
                <w:rFonts w:ascii="Times New Roman"/>
                <w:b w:val="false"/>
                <w:i w:val="false"/>
                <w:color w:val="000000"/>
                <w:sz w:val="20"/>
              </w:rPr>
              <w:t>
санаттарынан кем емес
</w:t>
            </w:r>
            <w:r>
              <w:br/>
            </w:r>
            <w:r>
              <w:rPr>
                <w:rFonts w:ascii="Times New Roman"/>
                <w:b w:val="false"/>
                <w:i w:val="false"/>
                <w:color w:val="000000"/>
                <w:sz w:val="20"/>
              </w:rPr>
              <w:t>
ұзақ мерзімді және/немесе
</w:t>
            </w:r>
            <w:r>
              <w:br/>
            </w:r>
            <w:r>
              <w:rPr>
                <w:rFonts w:ascii="Times New Roman"/>
                <w:b w:val="false"/>
                <w:i w:val="false"/>
                <w:color w:val="000000"/>
                <w:sz w:val="20"/>
              </w:rPr>
              <w:t>
қысқа мерзімді жеке
</w:t>
            </w:r>
            <w:r>
              <w:br/>
            </w:r>
            <w:r>
              <w:rPr>
                <w:rFonts w:ascii="Times New Roman"/>
                <w:b w:val="false"/>
                <w:i w:val="false"/>
                <w:color w:val="000000"/>
                <w:sz w:val="20"/>
              </w:rPr>
              <w:t>
рейтингісі бар резидент
</w:t>
            </w:r>
            <w:r>
              <w:br/>
            </w:r>
            <w:r>
              <w:rPr>
                <w:rFonts w:ascii="Times New Roman"/>
                <w:b w:val="false"/>
                <w:i w:val="false"/>
                <w:color w:val="000000"/>
                <w:sz w:val="20"/>
              </w:rPr>
              <w:t>
емес енші беруші
</w:t>
            </w:r>
            <w:r>
              <w:br/>
            </w:r>
            <w:r>
              <w:rPr>
                <w:rFonts w:ascii="Times New Roman"/>
                <w:b w:val="false"/>
                <w:i w:val="false"/>
                <w:color w:val="000000"/>
                <w:sz w:val="20"/>
              </w:rPr>
              <w:t>
банктердің еншілес
</w:t>
            </w:r>
            <w:r>
              <w:br/>
            </w:r>
            <w:r>
              <w:rPr>
                <w:rFonts w:ascii="Times New Roman"/>
                <w:b w:val="false"/>
                <w:i w:val="false"/>
                <w:color w:val="000000"/>
                <w:sz w:val="20"/>
              </w:rPr>
              <w:t>
резидент банктері болып
</w:t>
            </w:r>
            <w:r>
              <w:br/>
            </w:r>
            <w:r>
              <w:rPr>
                <w:rFonts w:ascii="Times New Roman"/>
                <w:b w:val="false"/>
                <w:i w:val="false"/>
                <w:color w:val="000000"/>
                <w:sz w:val="20"/>
              </w:rPr>
              <w:t>
табылатын Қазақстан
</w:t>
            </w:r>
            <w:r>
              <w:br/>
            </w:r>
            <w:r>
              <w:rPr>
                <w:rFonts w:ascii="Times New Roman"/>
                <w:b w:val="false"/>
                <w:i w:val="false"/>
                <w:color w:val="000000"/>
                <w:sz w:val="20"/>
              </w:rPr>
              <w:t>
Республикасының екінші
</w:t>
            </w:r>
            <w:r>
              <w:br/>
            </w:r>
            <w:r>
              <w:rPr>
                <w:rFonts w:ascii="Times New Roman"/>
                <w:b w:val="false"/>
                <w:i w:val="false"/>
                <w:color w:val="000000"/>
                <w:sz w:val="20"/>
              </w:rPr>
              <w:t>
деңгейдегі банктеріндегі
</w:t>
            </w:r>
            <w:r>
              <w:br/>
            </w:r>
            <w:r>
              <w:rPr>
                <w:rFonts w:ascii="Times New Roman"/>
                <w:b w:val="false"/>
                <w:i w:val="false"/>
                <w:color w:val="000000"/>
                <w:sz w:val="20"/>
              </w:rPr>
              <w:t>
салымдар;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w:t>
            </w:r>
            <w:r>
              <w:br/>
            </w:r>
            <w:r>
              <w:rPr>
                <w:rFonts w:ascii="Times New Roman"/>
                <w:b w:val="false"/>
                <w:i w:val="false"/>
                <w:color w:val="000000"/>
                <w:sz w:val="20"/>
              </w:rPr>
              <w:t>
шегере отырып, Қазақстан
</w:t>
            </w:r>
            <w:r>
              <w:br/>
            </w:r>
            <w:r>
              <w:rPr>
                <w:rFonts w:ascii="Times New Roman"/>
                <w:b w:val="false"/>
                <w:i w:val="false"/>
                <w:color w:val="000000"/>
                <w:sz w:val="20"/>
              </w:rPr>
              <w:t>
Республикасының мемлекет-
</w:t>
            </w:r>
            <w:r>
              <w:br/>
            </w:r>
            <w:r>
              <w:rPr>
                <w:rFonts w:ascii="Times New Roman"/>
                <w:b w:val="false"/>
                <w:i w:val="false"/>
                <w:color w:val="000000"/>
                <w:sz w:val="20"/>
              </w:rPr>
              <w:t>
тік бағалы қағаздары
</w:t>
            </w:r>
            <w:r>
              <w:br/>
            </w:r>
            <w:r>
              <w:rPr>
                <w:rFonts w:ascii="Times New Roman"/>
                <w:b w:val="false"/>
                <w:i w:val="false"/>
                <w:color w:val="000000"/>
                <w:sz w:val="20"/>
              </w:rPr>
              <w:t>
(басқа мемлекеттердің
</w:t>
            </w:r>
            <w:r>
              <w:br/>
            </w:r>
            <w:r>
              <w:rPr>
                <w:rFonts w:ascii="Times New Roman"/>
                <w:b w:val="false"/>
                <w:i w:val="false"/>
                <w:color w:val="000000"/>
                <w:sz w:val="20"/>
              </w:rPr>
              <w:t>
заңдарына сәйкес эмиссияланғандарды
</w:t>
            </w:r>
            <w:r>
              <w:br/>
            </w:r>
            <w:r>
              <w:rPr>
                <w:rFonts w:ascii="Times New Roman"/>
                <w:b w:val="false"/>
                <w:i w:val="false"/>
                <w:color w:val="000000"/>
                <w:sz w:val="20"/>
              </w:rPr>
              <w:t>
қосқанда) (негізгі қарыз
</w:t>
            </w:r>
            <w:r>
              <w:br/>
            </w:r>
            <w:r>
              <w:rPr>
                <w:rFonts w:ascii="Times New Roman"/>
                <w:b w:val="false"/>
                <w:i w:val="false"/>
                <w:color w:val="000000"/>
                <w:sz w:val="20"/>
              </w:rPr>
              <w:t>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w:t>
            </w:r>
            <w:r>
              <w:br/>
            </w:r>
            <w:r>
              <w:rPr>
                <w:rFonts w:ascii="Times New Roman"/>
                <w:b w:val="false"/>
                <w:i w:val="false"/>
                <w:color w:val="000000"/>
                <w:sz w:val="20"/>
              </w:rPr>
              <w:t>
шегере отырып, қор
</w:t>
            </w:r>
            <w:r>
              <w:br/>
            </w:r>
            <w:r>
              <w:rPr>
                <w:rFonts w:ascii="Times New Roman"/>
                <w:b w:val="false"/>
                <w:i w:val="false"/>
                <w:color w:val="000000"/>
                <w:sz w:val="20"/>
              </w:rPr>
              <w:t>
биржасының ең жоғары
</w:t>
            </w:r>
            <w:r>
              <w:br/>
            </w:r>
            <w:r>
              <w:rPr>
                <w:rFonts w:ascii="Times New Roman"/>
                <w:b w:val="false"/>
                <w:i w:val="false"/>
                <w:color w:val="000000"/>
                <w:sz w:val="20"/>
              </w:rPr>
              <w:t>
санаты бойынша (қор
</w:t>
            </w:r>
            <w:r>
              <w:br/>
            </w:r>
            <w:r>
              <w:rPr>
                <w:rFonts w:ascii="Times New Roman"/>
                <w:b w:val="false"/>
                <w:i w:val="false"/>
                <w:color w:val="000000"/>
                <w:sz w:val="20"/>
              </w:rPr>
              <w:t>
биржасының ресми тізіміне
</w:t>
            </w:r>
            <w:r>
              <w:br/>
            </w:r>
            <w:r>
              <w:rPr>
                <w:rFonts w:ascii="Times New Roman"/>
                <w:b w:val="false"/>
                <w:i w:val="false"/>
                <w:color w:val="000000"/>
                <w:sz w:val="20"/>
              </w:rPr>
              <w:t>
енгізілген ипотекалық
</w:t>
            </w:r>
            <w:r>
              <w:br/>
            </w:r>
            <w:r>
              <w:rPr>
                <w:rFonts w:ascii="Times New Roman"/>
                <w:b w:val="false"/>
                <w:i w:val="false"/>
                <w:color w:val="000000"/>
                <w:sz w:val="20"/>
              </w:rPr>
              <w:t>
облигациялардан және
</w:t>
            </w:r>
            <w:r>
              <w:br/>
            </w:r>
            <w:r>
              <w:rPr>
                <w:rFonts w:ascii="Times New Roman"/>
                <w:b w:val="false"/>
                <w:i w:val="false"/>
                <w:color w:val="000000"/>
                <w:sz w:val="20"/>
              </w:rPr>
              <w:t>
"Қазақстан Даму Банкі" АҚ
</w:t>
            </w:r>
            <w:r>
              <w:br/>
            </w:r>
            <w:r>
              <w:rPr>
                <w:rFonts w:ascii="Times New Roman"/>
                <w:b w:val="false"/>
                <w:i w:val="false"/>
                <w:color w:val="000000"/>
                <w:sz w:val="20"/>
              </w:rPr>
              <w:t>
облигацияларынан басқа)
</w:t>
            </w:r>
            <w:r>
              <w:br/>
            </w:r>
            <w:r>
              <w:rPr>
                <w:rFonts w:ascii="Times New Roman"/>
                <w:b w:val="false"/>
                <w:i w:val="false"/>
                <w:color w:val="000000"/>
                <w:sz w:val="20"/>
              </w:rPr>
              <w:t>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ресми
</w:t>
            </w:r>
            <w:r>
              <w:br/>
            </w:r>
            <w:r>
              <w:rPr>
                <w:rFonts w:ascii="Times New Roman"/>
                <w:b w:val="false"/>
                <w:i w:val="false"/>
                <w:color w:val="000000"/>
                <w:sz w:val="20"/>
              </w:rPr>
              <w:t>
тізімге енгізілген Қорға
</w:t>
            </w:r>
            <w:r>
              <w:br/>
            </w:r>
            <w:r>
              <w:rPr>
                <w:rFonts w:ascii="Times New Roman"/>
                <w:b w:val="false"/>
                <w:i w:val="false"/>
                <w:color w:val="000000"/>
                <w:sz w:val="20"/>
              </w:rPr>
              <w:t>
қатысы бойынша аффили-
</w:t>
            </w:r>
            <w:r>
              <w:br/>
            </w:r>
            <w:r>
              <w:rPr>
                <w:rFonts w:ascii="Times New Roman"/>
                <w:b w:val="false"/>
                <w:i w:val="false"/>
                <w:color w:val="000000"/>
                <w:sz w:val="20"/>
              </w:rPr>
              <w:t>
ирленген тұлғалар болып
</w:t>
            </w:r>
            <w:r>
              <w:br/>
            </w:r>
            <w:r>
              <w:rPr>
                <w:rFonts w:ascii="Times New Roman"/>
                <w:b w:val="false"/>
                <w:i w:val="false"/>
                <w:color w:val="000000"/>
                <w:sz w:val="20"/>
              </w:rPr>
              <w:t>
табылмайтын Қазақстан
</w:t>
            </w:r>
            <w:r>
              <w:br/>
            </w:r>
            <w:r>
              <w:rPr>
                <w:rFonts w:ascii="Times New Roman"/>
                <w:b w:val="false"/>
                <w:i w:val="false"/>
                <w:color w:val="000000"/>
                <w:sz w:val="20"/>
              </w:rPr>
              <w:t>
Республикасының және
</w:t>
            </w:r>
            <w:r>
              <w:br/>
            </w:r>
            <w:r>
              <w:rPr>
                <w:rFonts w:ascii="Times New Roman"/>
                <w:b w:val="false"/>
                <w:i w:val="false"/>
                <w:color w:val="000000"/>
                <w:sz w:val="20"/>
              </w:rPr>
              <w:t>
басқа мемлекеттердің
</w:t>
            </w:r>
            <w:r>
              <w:br/>
            </w:r>
            <w:r>
              <w:rPr>
                <w:rFonts w:ascii="Times New Roman"/>
                <w:b w:val="false"/>
                <w:i w:val="false"/>
                <w:color w:val="000000"/>
                <w:sz w:val="20"/>
              </w:rPr>
              <w:t>
заңдарына сәйкес шығарыл-
</w:t>
            </w:r>
            <w:r>
              <w:br/>
            </w:r>
            <w:r>
              <w:rPr>
                <w:rFonts w:ascii="Times New Roman"/>
                <w:b w:val="false"/>
                <w:i w:val="false"/>
                <w:color w:val="000000"/>
                <w:sz w:val="20"/>
              </w:rPr>
              <w:t>
ған Қазақстан
</w:t>
            </w:r>
            <w:r>
              <w:br/>
            </w:r>
            <w:r>
              <w:rPr>
                <w:rFonts w:ascii="Times New Roman"/>
                <w:b w:val="false"/>
                <w:i w:val="false"/>
                <w:color w:val="000000"/>
                <w:sz w:val="20"/>
              </w:rPr>
              <w:t>
Республикасы ұйымдарының
</w:t>
            </w:r>
            <w:r>
              <w:br/>
            </w:r>
            <w:r>
              <w:rPr>
                <w:rFonts w:ascii="Times New Roman"/>
                <w:b w:val="false"/>
                <w:i w:val="false"/>
                <w:color w:val="000000"/>
                <w:sz w:val="20"/>
              </w:rPr>
              <w:t>
мемлекеттік емес
</w:t>
            </w:r>
            <w:r>
              <w:br/>
            </w:r>
            <w:r>
              <w:rPr>
                <w:rFonts w:ascii="Times New Roman"/>
                <w:b w:val="false"/>
                <w:i w:val="false"/>
                <w:color w:val="000000"/>
                <w:sz w:val="20"/>
              </w:rPr>
              <w:t>
эмиссиялық бағалы
</w:t>
            </w:r>
            <w:r>
              <w:br/>
            </w:r>
            <w:r>
              <w:rPr>
                <w:rFonts w:ascii="Times New Roman"/>
                <w:b w:val="false"/>
                <w:i w:val="false"/>
                <w:color w:val="000000"/>
                <w:sz w:val="20"/>
              </w:rPr>
              <w:t>
қағаздары;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қор биржасының ресми тізіміне енгізілген Қазақстан Республикасы ұйымдарының  ипотекалық облигациялары (негізгі қарыз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"Қазақстан Даму Банкі" АҚ облигация-
</w:t>
            </w:r>
            <w:r>
              <w:br/>
            </w:r>
            <w:r>
              <w:rPr>
                <w:rFonts w:ascii="Times New Roman"/>
                <w:b w:val="false"/>
                <w:i w:val="false"/>
                <w:color w:val="000000"/>
                <w:sz w:val="20"/>
              </w:rPr>
              <w:t>
лары (негізгі қарыз бен
</w:t>
            </w:r>
            <w:r>
              <w:br/>
            </w:r>
            <w:r>
              <w:rPr>
                <w:rFonts w:ascii="Times New Roman"/>
                <w:b w:val="false"/>
                <w:i w:val="false"/>
                <w:color w:val="000000"/>
                <w:sz w:val="20"/>
              </w:rPr>
              <w:t>
есептелген сыйақы сомасын
</w:t>
            </w:r>
            <w:r>
              <w:br/>
            </w:r>
            <w:r>
              <w:rPr>
                <w:rFonts w:ascii="Times New Roman"/>
                <w:b w:val="false"/>
                <w:i w:val="false"/>
                <w:color w:val="000000"/>
                <w:sz w:val="20"/>
              </w:rPr>
              <w:t>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халықаралық
</w:t>
            </w:r>
            <w:r>
              <w:br/>
            </w:r>
            <w:r>
              <w:rPr>
                <w:rFonts w:ascii="Times New Roman"/>
                <w:b w:val="false"/>
                <w:i w:val="false"/>
                <w:color w:val="000000"/>
                <w:sz w:val="20"/>
              </w:rPr>
              <w:t>
кредиттік рейтинг шәкілі
</w:t>
            </w:r>
            <w:r>
              <w:br/>
            </w:r>
            <w:r>
              <w:rPr>
                <w:rFonts w:ascii="Times New Roman"/>
                <w:b w:val="false"/>
                <w:i w:val="false"/>
                <w:color w:val="000000"/>
                <w:sz w:val="20"/>
              </w:rPr>
              <w:t>
бойынша "ВВВ" ("Standard &amp; Poor's" және "Fitch" рейтинг агенттіктерінің жіктелімі бойынша) немесе "Ваа2" ("Moody's Investors
</w:t>
            </w:r>
            <w:r>
              <w:br/>
            </w:r>
            <w:r>
              <w:rPr>
                <w:rFonts w:ascii="Times New Roman"/>
                <w:b w:val="false"/>
                <w:i w:val="false"/>
                <w:color w:val="000000"/>
                <w:sz w:val="20"/>
              </w:rPr>
              <w:t>
Service" рейтинг агентті-
</w:t>
            </w:r>
            <w:r>
              <w:br/>
            </w:r>
            <w:r>
              <w:rPr>
                <w:rFonts w:ascii="Times New Roman"/>
                <w:b w:val="false"/>
                <w:i w:val="false"/>
                <w:color w:val="000000"/>
                <w:sz w:val="20"/>
              </w:rPr>
              <w:t>
гінің жіктелімі бойынша) кем емес ұзақ мерзімді рейтинг бағасы бар шет мемлекеттердің  бағалы қағаздары (негізгі қарыз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эмитенттерінің, ықтимал шығындар резервін шегере отырып, "ВВВ" ("Standard &amp; Poor's" және "Fitch" рейтинг агенттік-
</w:t>
            </w:r>
            <w:r>
              <w:br/>
            </w:r>
            <w:r>
              <w:rPr>
                <w:rFonts w:ascii="Times New Roman"/>
                <w:b w:val="false"/>
                <w:i w:val="false"/>
                <w:color w:val="000000"/>
                <w:sz w:val="20"/>
              </w:rPr>
              <w:t>
терінің жіктелімі бойынша) немесе "Ваа2" ("Moody's Investors Service" рейтинг агентті-
</w:t>
            </w:r>
            <w:r>
              <w:br/>
            </w:r>
            <w:r>
              <w:rPr>
                <w:rFonts w:ascii="Times New Roman"/>
                <w:b w:val="false"/>
                <w:i w:val="false"/>
                <w:color w:val="000000"/>
                <w:sz w:val="20"/>
              </w:rPr>
              <w:t>
гінің жіктелімі бойынша) кем емес рейтинг бағасы бар мемлекеттік емес борыштық бағалы қағаздар (негізгі қарыз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борыштық бағалы қағаздарының "ВВВ" ("Standard &amp; Poor's" және "Fitch" рейтинг агенттік-
</w:t>
            </w:r>
            <w:r>
              <w:br/>
            </w:r>
            <w:r>
              <w:rPr>
                <w:rFonts w:ascii="Times New Roman"/>
                <w:b w:val="false"/>
                <w:i w:val="false"/>
                <w:color w:val="000000"/>
                <w:sz w:val="20"/>
              </w:rPr>
              <w:t>
терінің жіктелімі бойынша)
</w:t>
            </w:r>
            <w:r>
              <w:br/>
            </w:r>
            <w:r>
              <w:rPr>
                <w:rFonts w:ascii="Times New Roman"/>
                <w:b w:val="false"/>
                <w:i w:val="false"/>
                <w:color w:val="000000"/>
                <w:sz w:val="20"/>
              </w:rPr>
              <w:t>
немесе "Ваа2" ("Moody's
</w:t>
            </w:r>
            <w:r>
              <w:br/>
            </w:r>
            <w:r>
              <w:rPr>
                <w:rFonts w:ascii="Times New Roman"/>
                <w:b w:val="false"/>
                <w:i w:val="false"/>
                <w:color w:val="000000"/>
                <w:sz w:val="20"/>
              </w:rPr>
              <w:t>
Investors Service" рейтинг агенттігінің жіктелімі бойынша) кем емес рейтинг бағасы бар шетел эмитенттерінің акциялары (негізгі қарыз бен есептелген сыйақы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халықаралық
</w:t>
            </w:r>
            <w:r>
              <w:br/>
            </w:r>
            <w:r>
              <w:rPr>
                <w:rFonts w:ascii="Times New Roman"/>
                <w:b w:val="false"/>
                <w:i w:val="false"/>
                <w:color w:val="000000"/>
                <w:sz w:val="20"/>
              </w:rPr>
              <w:t>
қаржы ұйымдарының бағалы
</w:t>
            </w:r>
            <w:r>
              <w:br/>
            </w:r>
            <w:r>
              <w:rPr>
                <w:rFonts w:ascii="Times New Roman"/>
                <w:b w:val="false"/>
                <w:i w:val="false"/>
                <w:color w:val="000000"/>
                <w:sz w:val="20"/>
              </w:rPr>
              <w:t>
қағаздары (негізгі қарыз
</w:t>
            </w:r>
            <w:r>
              <w:br/>
            </w:r>
            <w:r>
              <w:rPr>
                <w:rFonts w:ascii="Times New Roman"/>
                <w:b w:val="false"/>
                <w:i w:val="false"/>
                <w:color w:val="000000"/>
                <w:sz w:val="20"/>
              </w:rPr>
              <w:t>
бен есептелген сыйақы
</w:t>
            </w:r>
            <w:r>
              <w:br/>
            </w:r>
            <w:r>
              <w:rPr>
                <w:rFonts w:ascii="Times New Roman"/>
                <w:b w:val="false"/>
                <w:i w:val="false"/>
                <w:color w:val="000000"/>
                <w:sz w:val="20"/>
              </w:rPr>
              <w:t>
сомасын ескере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қор биржасының ең жоғары санатынан кейінгі (қор биржасының ресми тізіміне енгізілген ипотекалық облигациялардан басқа) (елу процентке кемітілген негізгі қарыз бен есептел-
</w:t>
            </w:r>
            <w:r>
              <w:br/>
            </w:r>
            <w:r>
              <w:rPr>
                <w:rFonts w:ascii="Times New Roman"/>
                <w:b w:val="false"/>
                <w:i w:val="false"/>
                <w:color w:val="000000"/>
                <w:sz w:val="20"/>
              </w:rPr>
              <w:t>
ген сыйақы сомасын ескере
</w:t>
            </w:r>
            <w:r>
              <w:br/>
            </w:r>
            <w:r>
              <w:rPr>
                <w:rFonts w:ascii="Times New Roman"/>
                <w:b w:val="false"/>
                <w:i w:val="false"/>
                <w:color w:val="000000"/>
                <w:sz w:val="20"/>
              </w:rPr>
              <w:t>
отырып) ресми тізіміне
</w:t>
            </w:r>
            <w:r>
              <w:br/>
            </w:r>
            <w:r>
              <w:rPr>
                <w:rFonts w:ascii="Times New Roman"/>
                <w:b w:val="false"/>
                <w:i w:val="false"/>
                <w:color w:val="000000"/>
                <w:sz w:val="20"/>
              </w:rPr>
              <w:t>
енгізілген Қорға қатысы
</w:t>
            </w:r>
            <w:r>
              <w:br/>
            </w:r>
            <w:r>
              <w:rPr>
                <w:rFonts w:ascii="Times New Roman"/>
                <w:b w:val="false"/>
                <w:i w:val="false"/>
                <w:color w:val="000000"/>
                <w:sz w:val="20"/>
              </w:rPr>
              <w:t>
бойынша аффилиирленген тұлғалар болып табылмай-
</w:t>
            </w:r>
            <w:r>
              <w:br/>
            </w:r>
            <w:r>
              <w:rPr>
                <w:rFonts w:ascii="Times New Roman"/>
                <w:b w:val="false"/>
                <w:i w:val="false"/>
                <w:color w:val="000000"/>
                <w:sz w:val="20"/>
              </w:rPr>
              <w:t>
тын (оның ішінде басқа
</w:t>
            </w:r>
            <w:r>
              <w:br/>
            </w:r>
            <w:r>
              <w:rPr>
                <w:rFonts w:ascii="Times New Roman"/>
                <w:b w:val="false"/>
                <w:i w:val="false"/>
                <w:color w:val="000000"/>
                <w:sz w:val="20"/>
              </w:rPr>
              <w:t>
мемлекеттердің заңдарына
</w:t>
            </w:r>
            <w:r>
              <w:br/>
            </w:r>
            <w:r>
              <w:rPr>
                <w:rFonts w:ascii="Times New Roman"/>
                <w:b w:val="false"/>
                <w:i w:val="false"/>
                <w:color w:val="000000"/>
                <w:sz w:val="20"/>
              </w:rPr>
              <w:t>
сәйкес шығарылған бағалы
</w:t>
            </w:r>
            <w:r>
              <w:br/>
            </w:r>
            <w:r>
              <w:rPr>
                <w:rFonts w:ascii="Times New Roman"/>
                <w:b w:val="false"/>
                <w:i w:val="false"/>
                <w:color w:val="000000"/>
                <w:sz w:val="20"/>
              </w:rPr>
              <w:t>
қағаздар) Қазақстан Республикасы ұйымдарының
</w:t>
            </w:r>
            <w:r>
              <w:br/>
            </w:r>
            <w:r>
              <w:rPr>
                <w:rFonts w:ascii="Times New Roman"/>
                <w:b w:val="false"/>
                <w:i w:val="false"/>
                <w:color w:val="000000"/>
                <w:sz w:val="20"/>
              </w:rPr>
              <w:t>
мемлекеттік емес эмиссия-
</w:t>
            </w:r>
            <w:r>
              <w:br/>
            </w:r>
            <w:r>
              <w:rPr>
                <w:rFonts w:ascii="Times New Roman"/>
                <w:b w:val="false"/>
                <w:i w:val="false"/>
                <w:color w:val="000000"/>
                <w:sz w:val="20"/>
              </w:rPr>
              <w:t>
лық бағалы қағаздары;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w:t>
            </w:r>
            <w:r>
              <w:br/>
            </w:r>
            <w:r>
              <w:rPr>
                <w:rFonts w:ascii="Times New Roman"/>
                <w:b w:val="false"/>
                <w:i w:val="false"/>
                <w:color w:val="000000"/>
                <w:sz w:val="20"/>
              </w:rPr>
              <w:t>
тұлғалардың дебиторлық
</w:t>
            </w:r>
            <w:r>
              <w:br/>
            </w:r>
            <w:r>
              <w:rPr>
                <w:rFonts w:ascii="Times New Roman"/>
                <w:b w:val="false"/>
                <w:i w:val="false"/>
                <w:color w:val="000000"/>
                <w:sz w:val="20"/>
              </w:rPr>
              <w:t>
берешегін шегергендегі
</w:t>
            </w:r>
            <w:r>
              <w:br/>
            </w:r>
            <w:r>
              <w:rPr>
                <w:rFonts w:ascii="Times New Roman"/>
                <w:b w:val="false"/>
                <w:i w:val="false"/>
                <w:color w:val="000000"/>
                <w:sz w:val="20"/>
              </w:rPr>
              <w:t>
(14.1 және 14.2 жолдар
</w:t>
            </w:r>
            <w:r>
              <w:br/>
            </w:r>
            <w:r>
              <w:rPr>
                <w:rFonts w:ascii="Times New Roman"/>
                <w:b w:val="false"/>
                <w:i w:val="false"/>
                <w:color w:val="000000"/>
                <w:sz w:val="20"/>
              </w:rPr>
              <w:t>
сомасы) Қорға қатысты
</w:t>
            </w:r>
            <w:r>
              <w:br/>
            </w:r>
            <w:r>
              <w:rPr>
                <w:rFonts w:ascii="Times New Roman"/>
                <w:b w:val="false"/>
                <w:i w:val="false"/>
                <w:color w:val="000000"/>
                <w:sz w:val="20"/>
              </w:rPr>
              <w:t>
аффилиирленген тұлғалар
</w:t>
            </w:r>
            <w:r>
              <w:br/>
            </w:r>
            <w:r>
              <w:rPr>
                <w:rFonts w:ascii="Times New Roman"/>
                <w:b w:val="false"/>
                <w:i w:val="false"/>
                <w:color w:val="000000"/>
                <w:sz w:val="20"/>
              </w:rPr>
              <w:t>
болып табылмайтын
</w:t>
            </w:r>
            <w:r>
              <w:br/>
            </w:r>
            <w:r>
              <w:rPr>
                <w:rFonts w:ascii="Times New Roman"/>
                <w:b w:val="false"/>
                <w:i w:val="false"/>
                <w:color w:val="000000"/>
                <w:sz w:val="20"/>
              </w:rPr>
              <w:t>
ұйымдардың дебиторлық
</w:t>
            </w:r>
            <w:r>
              <w:br/>
            </w:r>
            <w:r>
              <w:rPr>
                <w:rFonts w:ascii="Times New Roman"/>
                <w:b w:val="false"/>
                <w:i w:val="false"/>
                <w:color w:val="000000"/>
                <w:sz w:val="20"/>
              </w:rPr>
              <w:t>
берешегі (ықтимал
</w:t>
            </w:r>
            <w:r>
              <w:br/>
            </w:r>
            <w:r>
              <w:rPr>
                <w:rFonts w:ascii="Times New Roman"/>
                <w:b w:val="false"/>
                <w:i w:val="false"/>
                <w:color w:val="000000"/>
                <w:sz w:val="20"/>
              </w:rPr>
              <w:t>
шығындар резервін шегере
</w:t>
            </w:r>
            <w:r>
              <w:br/>
            </w:r>
            <w:r>
              <w:rPr>
                <w:rFonts w:ascii="Times New Roman"/>
                <w:b w:val="false"/>
                <w:i w:val="false"/>
                <w:color w:val="000000"/>
                <w:sz w:val="20"/>
              </w:rPr>
              <w:t>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тұлғалардың шарт талабы бойынша үш күн мерзімге кешіктірілген Қордың балансы бойынша активтер сомасының жиырма процентінен аспайтын мөлшердегі дебиторлық берешегін шегергендегі Қорға қатысты аффили-
</w:t>
            </w:r>
            <w:r>
              <w:br/>
            </w:r>
            <w:r>
              <w:rPr>
                <w:rFonts w:ascii="Times New Roman"/>
                <w:b w:val="false"/>
                <w:i w:val="false"/>
                <w:color w:val="000000"/>
                <w:sz w:val="20"/>
              </w:rPr>
              <w:t>
ирленген тұлғалар болып
</w:t>
            </w:r>
            <w:r>
              <w:br/>
            </w:r>
            <w:r>
              <w:rPr>
                <w:rFonts w:ascii="Times New Roman"/>
                <w:b w:val="false"/>
                <w:i w:val="false"/>
                <w:color w:val="000000"/>
                <w:sz w:val="20"/>
              </w:rPr>
              <w:t>
табылмайтын ұйымдардың
</w:t>
            </w:r>
            <w:r>
              <w:br/>
            </w:r>
            <w:r>
              <w:rPr>
                <w:rFonts w:ascii="Times New Roman"/>
                <w:b w:val="false"/>
                <w:i w:val="false"/>
                <w:color w:val="000000"/>
                <w:sz w:val="20"/>
              </w:rPr>
              <w:t>
дебиторлық берешегі
</w:t>
            </w:r>
            <w:r>
              <w:br/>
            </w:r>
            <w:r>
              <w:rPr>
                <w:rFonts w:ascii="Times New Roman"/>
                <w:b w:val="false"/>
                <w:i w:val="false"/>
                <w:color w:val="000000"/>
                <w:sz w:val="20"/>
              </w:rPr>
              <w:t>
(ықтимал шығындар
</w:t>
            </w:r>
            <w:r>
              <w:br/>
            </w:r>
            <w:r>
              <w:rPr>
                <w:rFonts w:ascii="Times New Roman"/>
                <w:b w:val="false"/>
                <w:i w:val="false"/>
                <w:color w:val="000000"/>
                <w:sz w:val="20"/>
              </w:rPr>
              <w:t>
резервін шегере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тұлғалардың шарт талабы бойынша тоқсан күн мерзімге кешіктірілген Қордың балансы бойынша активтер сомасының он процентінен аспайтын, елу процентке кемітілген мөлшердегі дебиторлық берешегін шегергендегі Қорға қатысты аффили-
</w:t>
            </w:r>
            <w:r>
              <w:br/>
            </w:r>
            <w:r>
              <w:rPr>
                <w:rFonts w:ascii="Times New Roman"/>
                <w:b w:val="false"/>
                <w:i w:val="false"/>
                <w:color w:val="000000"/>
                <w:sz w:val="20"/>
              </w:rPr>
              <w:t>
ирленген тұлғалар болып
</w:t>
            </w:r>
            <w:r>
              <w:br/>
            </w:r>
            <w:r>
              <w:rPr>
                <w:rFonts w:ascii="Times New Roman"/>
                <w:b w:val="false"/>
                <w:i w:val="false"/>
                <w:color w:val="000000"/>
                <w:sz w:val="20"/>
              </w:rPr>
              <w:t>
табылмайтын ұйымдардың
</w:t>
            </w:r>
            <w:r>
              <w:br/>
            </w:r>
            <w:r>
              <w:rPr>
                <w:rFonts w:ascii="Times New Roman"/>
                <w:b w:val="false"/>
                <w:i w:val="false"/>
                <w:color w:val="000000"/>
                <w:sz w:val="20"/>
              </w:rPr>
              <w:t>
дебиторлық берешегі
</w:t>
            </w:r>
            <w:r>
              <w:br/>
            </w:r>
            <w:r>
              <w:rPr>
                <w:rFonts w:ascii="Times New Roman"/>
                <w:b w:val="false"/>
                <w:i w:val="false"/>
                <w:color w:val="000000"/>
                <w:sz w:val="20"/>
              </w:rPr>
              <w:t>
(ықтимал шығындар
</w:t>
            </w:r>
            <w:r>
              <w:br/>
            </w:r>
            <w:r>
              <w:rPr>
                <w:rFonts w:ascii="Times New Roman"/>
                <w:b w:val="false"/>
                <w:i w:val="false"/>
                <w:color w:val="000000"/>
                <w:sz w:val="20"/>
              </w:rPr>
              <w:t>
резервін шегере отырып)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 құны бойынша
</w:t>
            </w:r>
            <w:r>
              <w:br/>
            </w:r>
            <w:r>
              <w:rPr>
                <w:rFonts w:ascii="Times New Roman"/>
                <w:b w:val="false"/>
                <w:i w:val="false"/>
                <w:color w:val="000000"/>
                <w:sz w:val="20"/>
              </w:rPr>
              <w:t>
негізгі құрал-жабдықтары
</w:t>
            </w:r>
            <w:r>
              <w:br/>
            </w:r>
            <w:r>
              <w:rPr>
                <w:rFonts w:ascii="Times New Roman"/>
                <w:b w:val="false"/>
                <w:i w:val="false"/>
                <w:color w:val="000000"/>
                <w:sz w:val="20"/>
              </w:rPr>
              <w:t>
(15.1-15.3 жолдар сомасы)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балансы бойынша активтер сомасының он процентінен аспайтын мөлшердегі жеке меншік-
</w:t>
            </w:r>
            <w:r>
              <w:br/>
            </w:r>
            <w:r>
              <w:rPr>
                <w:rFonts w:ascii="Times New Roman"/>
                <w:b w:val="false"/>
                <w:i w:val="false"/>
                <w:color w:val="000000"/>
                <w:sz w:val="20"/>
              </w:rPr>
              <w:t>
тегі немесе тұрақты жер
</w:t>
            </w:r>
            <w:r>
              <w:br/>
            </w:r>
            <w:r>
              <w:rPr>
                <w:rFonts w:ascii="Times New Roman"/>
                <w:b w:val="false"/>
                <w:i w:val="false"/>
                <w:color w:val="000000"/>
                <w:sz w:val="20"/>
              </w:rPr>
              <w:t>
пайдалану құқығы бар жер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балансы бойынша
</w:t>
            </w:r>
            <w:r>
              <w:br/>
            </w:r>
            <w:r>
              <w:rPr>
                <w:rFonts w:ascii="Times New Roman"/>
                <w:b w:val="false"/>
                <w:i w:val="false"/>
                <w:color w:val="000000"/>
                <w:sz w:val="20"/>
              </w:rPr>
              <w:t>
активтер сомасының он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жеке меншіктегі
</w:t>
            </w:r>
            <w:r>
              <w:br/>
            </w:r>
            <w:r>
              <w:rPr>
                <w:rFonts w:ascii="Times New Roman"/>
                <w:b w:val="false"/>
                <w:i w:val="false"/>
                <w:color w:val="000000"/>
                <w:sz w:val="20"/>
              </w:rPr>
              <w:t>
үйлер мен ғимараттар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балансы бойынша
</w:t>
            </w:r>
            <w:r>
              <w:br/>
            </w:r>
            <w:r>
              <w:rPr>
                <w:rFonts w:ascii="Times New Roman"/>
                <w:b w:val="false"/>
                <w:i w:val="false"/>
                <w:color w:val="000000"/>
                <w:sz w:val="20"/>
              </w:rPr>
              <w:t>
активтер сомасының бес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жеке меншіктегі
</w:t>
            </w:r>
            <w:r>
              <w:br/>
            </w:r>
            <w:r>
              <w:rPr>
                <w:rFonts w:ascii="Times New Roman"/>
                <w:b w:val="false"/>
                <w:i w:val="false"/>
                <w:color w:val="000000"/>
                <w:sz w:val="20"/>
              </w:rPr>
              <w:t>
машиналар және жабдықтар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балансы бойынша
</w:t>
            </w:r>
            <w:r>
              <w:br/>
            </w:r>
            <w:r>
              <w:rPr>
                <w:rFonts w:ascii="Times New Roman"/>
                <w:b w:val="false"/>
                <w:i w:val="false"/>
                <w:color w:val="000000"/>
                <w:sz w:val="20"/>
              </w:rPr>
              <w:t>
активтер сомасының он
</w:t>
            </w:r>
            <w:r>
              <w:br/>
            </w:r>
            <w:r>
              <w:rPr>
                <w:rFonts w:ascii="Times New Roman"/>
                <w:b w:val="false"/>
                <w:i w:val="false"/>
                <w:color w:val="000000"/>
                <w:sz w:val="20"/>
              </w:rPr>
              <w:t>
процентінен аспайтын
</w:t>
            </w:r>
            <w:r>
              <w:br/>
            </w:r>
            <w:r>
              <w:rPr>
                <w:rFonts w:ascii="Times New Roman"/>
                <w:b w:val="false"/>
                <w:i w:val="false"/>
                <w:color w:val="000000"/>
                <w:sz w:val="20"/>
              </w:rPr>
              <w:t>
мөлшердегі бағдарламалық
</w:t>
            </w:r>
            <w:r>
              <w:br/>
            </w:r>
            <w:r>
              <w:rPr>
                <w:rFonts w:ascii="Times New Roman"/>
                <w:b w:val="false"/>
                <w:i w:val="false"/>
                <w:color w:val="000000"/>
                <w:sz w:val="20"/>
              </w:rPr>
              <w:t>
қамтамасыз ету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активтер жиынтығы
</w:t>
            </w:r>
            <w:r>
              <w:br/>
            </w:r>
            <w:r>
              <w:rPr>
                <w:rFonts w:ascii="Times New Roman"/>
                <w:b w:val="false"/>
                <w:i w:val="false"/>
                <w:color w:val="000000"/>
                <w:sz w:val="20"/>
              </w:rPr>
              <w:t>
(1 - 16 жол сомасы) - ӨА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міндеттемелер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ең аз мөлшері (МКЕАМ)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"Меншікті капиталдың
</w:t>
            </w:r>
            <w:r>
              <w:br/>
            </w:r>
            <w:r>
              <w:rPr>
                <w:rFonts w:ascii="Times New Roman"/>
                <w:b w:val="false"/>
                <w:i w:val="false"/>
                <w:color w:val="000000"/>
                <w:sz w:val="20"/>
              </w:rPr>
              <w:t>
жеткіліктігі" ((17 жол -
</w:t>
            </w:r>
            <w:r>
              <w:br/>
            </w:r>
            <w:r>
              <w:rPr>
                <w:rFonts w:ascii="Times New Roman"/>
                <w:b w:val="false"/>
                <w:i w:val="false"/>
                <w:color w:val="000000"/>
                <w:sz w:val="20"/>
              </w:rPr>
              <w:t>
18 жол)/19 жол);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өтімді активтер
</w:t>
            </w:r>
            <w:r>
              <w:br/>
            </w:r>
            <w:r>
              <w:rPr>
                <w:rFonts w:ascii="Times New Roman"/>
                <w:b w:val="false"/>
                <w:i w:val="false"/>
                <w:color w:val="000000"/>
                <w:sz w:val="20"/>
              </w:rPr>
              <w:t>
жиынтығы (1 - 12 жолдар
</w:t>
            </w:r>
            <w:r>
              <w:br/>
            </w:r>
            <w:r>
              <w:rPr>
                <w:rFonts w:ascii="Times New Roman"/>
                <w:b w:val="false"/>
                <w:i w:val="false"/>
                <w:color w:val="000000"/>
                <w:sz w:val="20"/>
              </w:rPr>
              <w:t>
сомасы)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"Жоғары өтімді
</w:t>
            </w:r>
            <w:r>
              <w:br/>
            </w:r>
            <w:r>
              <w:rPr>
                <w:rFonts w:ascii="Times New Roman"/>
                <w:b w:val="false"/>
                <w:i w:val="false"/>
                <w:color w:val="000000"/>
                <w:sz w:val="20"/>
              </w:rPr>
              <w:t>
активтер жеткіліктілігі"
</w:t>
            </w:r>
            <w:r>
              <w:br/>
            </w:r>
            <w:r>
              <w:rPr>
                <w:rFonts w:ascii="Times New Roman"/>
                <w:b w:val="false"/>
                <w:i w:val="false"/>
                <w:color w:val="000000"/>
                <w:sz w:val="20"/>
              </w:rPr>
              <w:t>
(21 жол/19 жол*0,3); К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&gt;2
</w:t>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3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w:t>
            </w:r>
            <w:r>
              <w:br/>
            </w:r>
            <w:r>
              <w:rPr>
                <w:rFonts w:ascii="Times New Roman"/>
                <w:b w:val="false"/>
                <w:i w:val="false"/>
                <w:color w:val="000000"/>
                <w:sz w:val="20"/>
              </w:rPr>
              <w:t>
сомасы
</w:t>
            </w:r>
          </w:p>
        </w:tc>
        <w:tc>
          <w:tcPr>
            <w:tcW w:w="18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w:t>
      </w:r>
      <w:r>
        <w:br/>
      </w:r>
      <w:r>
        <w:rPr>
          <w:rFonts w:ascii="Times New Roman"/>
          <w:b w:val="false"/>
          <w:i w:val="false"/>
          <w:color w:val="000000"/>
          <w:sz w:val="28"/>
        </w:rPr>
        <w:t>
                                        қорларына арналған
</w:t>
      </w:r>
      <w:r>
        <w:br/>
      </w:r>
      <w:r>
        <w:rPr>
          <w:rFonts w:ascii="Times New Roman"/>
          <w:b w:val="false"/>
          <w:i w:val="false"/>
          <w:color w:val="000000"/>
          <w:sz w:val="28"/>
        </w:rPr>
        <w:t>
                                          пруденциалдық
</w:t>
      </w:r>
      <w:r>
        <w:br/>
      </w:r>
      <w:r>
        <w:rPr>
          <w:rFonts w:ascii="Times New Roman"/>
          <w:b w:val="false"/>
          <w:i w:val="false"/>
          <w:color w:val="000000"/>
          <w:sz w:val="28"/>
        </w:rPr>
        <w:t>
                                       нормативтер туралы
</w:t>
      </w:r>
      <w:r>
        <w:br/>
      </w:r>
      <w:r>
        <w:rPr>
          <w:rFonts w:ascii="Times New Roman"/>
          <w:b w:val="false"/>
          <w:i w:val="false"/>
          <w:color w:val="000000"/>
          <w:sz w:val="28"/>
        </w:rPr>
        <w:t>
                                       Ереженің 2 қосымшасы
</w:t>
      </w:r>
    </w:p>
    <w:p>
      <w:pPr>
        <w:spacing w:after="0"/>
        <w:ind w:left="0"/>
        <w:jc w:val="both"/>
      </w:pPr>
      <w:r>
        <w:rPr>
          <w:rFonts w:ascii="Times New Roman"/>
          <w:b w:val="false"/>
          <w:i w:val="false"/>
          <w:color w:val="000000"/>
          <w:sz w:val="28"/>
        </w:rPr>
        <w:t>
          200__ жылғы  "___" ___________  жағдай бойынша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(қордың атауы)
</w:t>
      </w:r>
      <w:r>
        <w:br/>
      </w:r>
      <w:r>
        <w:rPr>
          <w:rFonts w:ascii="Times New Roman"/>
          <w:b w:val="false"/>
          <w:i w:val="false"/>
          <w:color w:val="000000"/>
          <w:sz w:val="28"/>
        </w:rPr>
        <w:t>
</w:t>
      </w:r>
      <w:r>
        <w:rPr>
          <w:rFonts w:ascii="Times New Roman"/>
          <w:b/>
          <w:i w:val="false"/>
          <w:color w:val="000000"/>
          <w:sz w:val="28"/>
        </w:rPr>
        <w:t>
Пруденциалдық нормативтерді  есептеуге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258"/>
        <w:gridCol w:w="2091"/>
      </w:tblGrid>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 N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пайдалану
</w:t>
            </w:r>
            <w:r>
              <w:br/>
            </w:r>
            <w:r>
              <w:rPr>
                <w:rFonts w:ascii="Times New Roman"/>
                <w:b w:val="false"/>
                <w:i w:val="false"/>
                <w:color w:val="000000"/>
                <w:sz w:val="20"/>
              </w:rPr>
              <w:t>
құқығы бар жер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және ғимараттар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немесе жабдықтар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тұлғалардың шарт талабы бойынша үш күн мерзімге кешіктірілген дебиторлық берешегін шегергендегі Қорға қатысты аффилиирленген тұлғалар болып табылмайтын ұйымдардың дебиторлық берешегі (ықтимал шығындар резервін шегере отырып)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мен басқа тұлғалардың шарт талабы бойынша тоқсан күн мерзімге кешік-
</w:t>
            </w:r>
            <w:r>
              <w:br/>
            </w:r>
            <w:r>
              <w:rPr>
                <w:rFonts w:ascii="Times New Roman"/>
                <w:b w:val="false"/>
                <w:i w:val="false"/>
                <w:color w:val="000000"/>
                <w:sz w:val="20"/>
              </w:rPr>
              <w:t>
тірілген дебиторлық берешегін шегергендегі
</w:t>
            </w:r>
            <w:r>
              <w:br/>
            </w:r>
            <w:r>
              <w:rPr>
                <w:rFonts w:ascii="Times New Roman"/>
                <w:b w:val="false"/>
                <w:i w:val="false"/>
                <w:color w:val="000000"/>
                <w:sz w:val="20"/>
              </w:rPr>
              <w:t>
Қорға қатысты аффилиирленген тұлғалар болып
</w:t>
            </w:r>
            <w:r>
              <w:br/>
            </w:r>
            <w:r>
              <w:rPr>
                <w:rFonts w:ascii="Times New Roman"/>
                <w:b w:val="false"/>
                <w:i w:val="false"/>
                <w:color w:val="000000"/>
                <w:sz w:val="20"/>
              </w:rPr>
              <w:t>
табылмайтын ұйымдардың дебиторлық берешегі
</w:t>
            </w:r>
            <w:r>
              <w:br/>
            </w:r>
            <w:r>
              <w:rPr>
                <w:rFonts w:ascii="Times New Roman"/>
                <w:b w:val="false"/>
                <w:i w:val="false"/>
                <w:color w:val="000000"/>
                <w:sz w:val="20"/>
              </w:rPr>
              <w:t>
(ықтимал шығындар резервін шегере отырып)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(ықтимал шығындар резервін шегере отырып)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қор биржасының ең жоғары санаты бойынша (қор биржасының ресми тізіміне енгізілген ипотекалық облигациялардан және "Қазақстан Даму Банкі" АҚ облигацияларынан басқа) (негізгі қарыз бен есептелген сыйақы сомасын ескере отырып) ресми тізіміне енгізілген Қорға қатысы бойынша аффилиирленген тұлғалар болып табылмайтын Қазақстан Республикасының және басқа мемлекеттердің заңдарына сәйкес шығарылған Қазақстан Республикасы ұйымдарының мемлекеттік емес эмиссиялық бағалы қағаздары;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қор биржасының ең жоғары санатынан кейінгі (қор биржасының ресми тізіміне енгізілген ипотека-
</w:t>
            </w:r>
            <w:r>
              <w:br/>
            </w:r>
            <w:r>
              <w:rPr>
                <w:rFonts w:ascii="Times New Roman"/>
                <w:b w:val="false"/>
                <w:i w:val="false"/>
                <w:color w:val="000000"/>
                <w:sz w:val="20"/>
              </w:rPr>
              <w:t>
лық облигациялардан басқа) ресми тізіміне
</w:t>
            </w:r>
            <w:r>
              <w:br/>
            </w:r>
            <w:r>
              <w:rPr>
                <w:rFonts w:ascii="Times New Roman"/>
                <w:b w:val="false"/>
                <w:i w:val="false"/>
                <w:color w:val="000000"/>
                <w:sz w:val="20"/>
              </w:rPr>
              <w:t>
енгізілген Қорға қатысы бойынша аффилиирлен-
</w:t>
            </w:r>
            <w:r>
              <w:br/>
            </w:r>
            <w:r>
              <w:rPr>
                <w:rFonts w:ascii="Times New Roman"/>
                <w:b w:val="false"/>
                <w:i w:val="false"/>
                <w:color w:val="000000"/>
                <w:sz w:val="20"/>
              </w:rPr>
              <w:t>
ген тұлғалар болып табылмайтын Қазақстан
</w:t>
            </w:r>
            <w:r>
              <w:br/>
            </w:r>
            <w:r>
              <w:rPr>
                <w:rFonts w:ascii="Times New Roman"/>
                <w:b w:val="false"/>
                <w:i w:val="false"/>
                <w:color w:val="000000"/>
                <w:sz w:val="20"/>
              </w:rPr>
              <w:t>
Республикасы ұйымдарының мемлекеттік емес эмиссиялық бағалы қағаздары (оның ішінде басқа мемлекеттердің заңдары бойынша шығарылған бағалы қағаздар) (негізгі борыш пен есептелген сыйақы сомасын ескеріп);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92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ұйымдарының басқа
</w:t>
            </w:r>
            <w:r>
              <w:br/>
            </w:r>
            <w:r>
              <w:rPr>
                <w:rFonts w:ascii="Times New Roman"/>
                <w:b w:val="false"/>
                <w:i w:val="false"/>
                <w:color w:val="000000"/>
                <w:sz w:val="20"/>
              </w:rPr>
              <w:t>
мемлекеттік емес эмиссиялық бағалы қағаздары
</w:t>
            </w:r>
          </w:p>
        </w:tc>
        <w:tc>
          <w:tcPr>
            <w:tcW w:w="20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2. Осы қаулы 2005 жылғы 1 сәуірден бастап қолданысқа енеді.
</w:t>
      </w:r>
      <w:r>
        <w:br/>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барлық мүдделі бөлімшелеріне, "Қазақстан қаржыгерлерінің қауымдастығы" заңды тұлғалар бірлестігіне, жинақтаушы зейнетақы қорларына жіберсін.
</w:t>
      </w:r>
      <w:r>
        <w:br/>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