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820b" w14:textId="7de8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Елдi мекендердi абаттандыру бойынша ережелердi бекiту, жасыл желектi бұталарды ұстау және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Зеренді аудандық мәслихатының 2004 жылғы 27 сәуірдегі N 8-45 шешімі.
Ақмола облысының Әділет департаментінде 2004 жылғы 14 мамырда N 2515 тіркелді. Күші жойылды - Ақмола облысы Зеренді аудандық мәслихатының 2011 жылғы 22 маусымдағы № 40-276 шешімімен</w:t>
      </w:r>
    </w:p>
    <w:p>
      <w:pPr>
        <w:spacing w:after="0"/>
        <w:ind w:left="0"/>
        <w:jc w:val="both"/>
      </w:pPr>
      <w:bookmarkStart w:name="z1" w:id="0"/>
      <w:r>
        <w:rPr>
          <w:rFonts w:ascii="Times New Roman"/>
          <w:b w:val="false"/>
          <w:i w:val="false"/>
          <w:color w:val="ff0000"/>
          <w:sz w:val="28"/>
        </w:rPr>
        <w:t>
      Ескерту. Күші жойылды - Ақмола облысы Зеренді аудандық мәслихатының 2011.06.22 № 40-276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Зерендi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Елдi мекендердi абаттандыру бойынша, жасыл желектi бұталарды ұстау және қорғау туралы ереже бекiтiлсiн (қоса берiледi).</w:t>
      </w:r>
      <w:r>
        <w:br/>
      </w:r>
      <w:r>
        <w:rPr>
          <w:rFonts w:ascii="Times New Roman"/>
          <w:b w:val="false"/>
          <w:i w:val="false"/>
          <w:color w:val="000000"/>
          <w:sz w:val="28"/>
        </w:rPr>
        <w:t>
</w:t>
      </w:r>
      <w:r>
        <w:rPr>
          <w:rFonts w:ascii="Times New Roman"/>
          <w:b w:val="false"/>
          <w:i w:val="false"/>
          <w:color w:val="000000"/>
          <w:sz w:val="28"/>
        </w:rPr>
        <w:t>
      2. Осы шешiмнiң орындалуын бақылау аудандық Мәслихаттың бюджет, қаржы, әлеуметтiк-экономикалық даму мәселелерi жөнiндегi тұрақты комиссиясына жүктелсiн.</w:t>
      </w:r>
    </w:p>
    <w:bookmarkEnd w:id="1"/>
    <w:p>
      <w:pPr>
        <w:spacing w:after="0"/>
        <w:ind w:left="0"/>
        <w:jc w:val="both"/>
      </w:pPr>
      <w:r>
        <w:rPr>
          <w:rFonts w:ascii="Times New Roman"/>
          <w:b w:val="false"/>
          <w:i/>
          <w:color w:val="000000"/>
          <w:sz w:val="28"/>
        </w:rPr>
        <w:t>      Cессия төрағасы                 Аудандық мәслихаттың хатшысы</w:t>
      </w:r>
    </w:p>
    <w:bookmarkStart w:name="z4" w:id="2"/>
    <w:p>
      <w:pPr>
        <w:spacing w:after="0"/>
        <w:ind w:left="0"/>
        <w:jc w:val="both"/>
      </w:pPr>
      <w:r>
        <w:rPr>
          <w:rFonts w:ascii="Times New Roman"/>
          <w:b w:val="false"/>
          <w:i w:val="false"/>
          <w:color w:val="000000"/>
          <w:sz w:val="28"/>
        </w:rPr>
        <w:t>
Аудандық мәслихаттың 2004 жылғы</w:t>
      </w:r>
      <w:r>
        <w:br/>
      </w:r>
      <w:r>
        <w:rPr>
          <w:rFonts w:ascii="Times New Roman"/>
          <w:b w:val="false"/>
          <w:i w:val="false"/>
          <w:color w:val="000000"/>
          <w:sz w:val="28"/>
        </w:rPr>
        <w:t>
27 сәуiрдегi № 8-45 шешiмiне</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Зерендi ауданы елдi мекендерiнiң аумақтарын көркейту, жасыл</w:t>
      </w:r>
      <w:r>
        <w:br/>
      </w:r>
      <w:r>
        <w:rPr>
          <w:rFonts w:ascii="Times New Roman"/>
          <w:b/>
          <w:i w:val="false"/>
          <w:color w:val="000000"/>
        </w:rPr>
        <w:t>
желектердi ұстау және қорғау</w:t>
      </w:r>
      <w:r>
        <w:br/>
      </w:r>
      <w:r>
        <w:rPr>
          <w:rFonts w:ascii="Times New Roman"/>
          <w:b/>
          <w:i w:val="false"/>
          <w:color w:val="000000"/>
        </w:rPr>
        <w:t>
ЕРЕЖЕЛЕРI</w:t>
      </w:r>
    </w:p>
    <w:p>
      <w:pPr>
        <w:spacing w:after="0"/>
        <w:ind w:left="0"/>
        <w:jc w:val="both"/>
      </w:pPr>
      <w:r>
        <w:rPr>
          <w:rFonts w:ascii="Times New Roman"/>
          <w:b w:val="false"/>
          <w:i w:val="false"/>
          <w:color w:val="000000"/>
          <w:sz w:val="28"/>
        </w:rPr>
        <w:t>       Осы Ережелер 2001 жылғы 30 қаңтардағы "Әкiмшiлiк құқық бұзушылықтар туралы"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халықтың санитарлық-эпидемиологиялық салауаттылығы мәселелерi жөнiндегi </w:t>
      </w:r>
      <w:r>
        <w:rPr>
          <w:rFonts w:ascii="Times New Roman"/>
          <w:b w:val="false"/>
          <w:i w:val="false"/>
          <w:color w:val="000000"/>
          <w:sz w:val="28"/>
        </w:rPr>
        <w:t>заңнамаларына</w:t>
      </w:r>
      <w:r>
        <w:rPr>
          <w:rFonts w:ascii="Times New Roman"/>
          <w:b w:val="false"/>
          <w:i w:val="false"/>
          <w:color w:val="000000"/>
          <w:sz w:val="28"/>
        </w:rPr>
        <w:t xml:space="preserve"> сәйкес әзiрленген.</w:t>
      </w:r>
      <w:r>
        <w:br/>
      </w:r>
      <w:r>
        <w:rPr>
          <w:rFonts w:ascii="Times New Roman"/>
          <w:b w:val="false"/>
          <w:i w:val="false"/>
          <w:color w:val="000000"/>
          <w:sz w:val="28"/>
        </w:rPr>
        <w:t>
      Осы Ережелер елдi мекен аумақтарын көркейту, жасыл желектендiру және қорғау тәртiбiн, сонымен қатар заңды және жеке тұлғалардың осы мәселелер бойынша құқықтарын, міндеттерi мен жауапкершiлiктерiн анықтайды.</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Меншiк түрiне қарамастан кәсiпорындар, мекемелер, ұйымдар, лауазымды тұлғалар мен азаматтар көркейту ережелерiн сақтауға, елдi мекен аумақтарын тазартып, жинастыруды қамтамасыз етуге мiндеттi.</w:t>
      </w:r>
      <w:r>
        <w:br/>
      </w:r>
      <w:r>
        <w:rPr>
          <w:rFonts w:ascii="Times New Roman"/>
          <w:b w:val="false"/>
          <w:i w:val="false"/>
          <w:color w:val="000000"/>
          <w:sz w:val="28"/>
        </w:rPr>
        <w:t>
      2. Елдi мекендер аумағын санитарлық тазарту және жинастыру жүйесi тұрмыс қалдықтарын (күл, қи, көше қоқыстары) жинау, тез арада жою, сенiмдi зиянсыздандыру және экономикалық мақсатқа сәйкес қайта жөндеудi қамтиды.</w:t>
      </w:r>
      <w:r>
        <w:br/>
      </w:r>
      <w:r>
        <w:rPr>
          <w:rFonts w:ascii="Times New Roman"/>
          <w:b w:val="false"/>
          <w:i w:val="false"/>
          <w:color w:val="000000"/>
          <w:sz w:val="28"/>
        </w:rPr>
        <w:t>
      3. Тұрмыс қалдықтарын шығаруды ұйымдастыру жұмыстары бiрыңғай орталықтандырылған жүйеге (жоспарлы-үнемi және мәлiмдеу), белгiленген тәртiпке, тарифке және басқа нормативтiк материалдарға бағынуы тиiс.</w:t>
      </w:r>
      <w:r>
        <w:br/>
      </w:r>
      <w:r>
        <w:rPr>
          <w:rFonts w:ascii="Times New Roman"/>
          <w:b w:val="false"/>
          <w:i w:val="false"/>
          <w:color w:val="000000"/>
          <w:sz w:val="28"/>
        </w:rPr>
        <w:t>
      4. Әр ұйымға жергiлiктi атқарушы органдар және жер комитетiнiң шешiмiмен жинастыру үшiн жол жиектерiне дейiнгi жақын арадағы аумақтар белгiленедi.</w:t>
      </w:r>
      <w:r>
        <w:br/>
      </w:r>
      <w:r>
        <w:rPr>
          <w:rFonts w:ascii="Times New Roman"/>
          <w:b w:val="false"/>
          <w:i w:val="false"/>
          <w:color w:val="000000"/>
          <w:sz w:val="28"/>
        </w:rPr>
        <w:t>
      5. Тұрғын үйлер ауласын, үйге келетiн жолдарды жинастыру тұрғын үй иелерiне, ал тротуар және учаске аумақтарын жинау оларға жақын арада орналасқан (шектелiскен) кәсiпорындарға, ұйымдар мен мекемелерге жүктеледi.</w:t>
      </w:r>
      <w:r>
        <w:br/>
      </w:r>
      <w:r>
        <w:rPr>
          <w:rFonts w:ascii="Times New Roman"/>
          <w:b w:val="false"/>
          <w:i w:val="false"/>
          <w:color w:val="000000"/>
          <w:sz w:val="28"/>
        </w:rPr>
        <w:t>
      6. Сауда орны орналасқан аумақтарды тазалау және жинауды барлық меншiк түрiндегi сауда ұйымдарының басшылары қамтамасыз етедi. Өнеркәсiп орындарының, құрылыс алаңшаларының, қоймалардың, базардың, оған баратын жерлер аумағы осы ұйымдардың күшiмен, қаржысымен тазартылады.</w:t>
      </w:r>
      <w:r>
        <w:br/>
      </w:r>
      <w:r>
        <w:rPr>
          <w:rFonts w:ascii="Times New Roman"/>
          <w:b w:val="false"/>
          <w:i w:val="false"/>
          <w:color w:val="000000"/>
          <w:sz w:val="28"/>
        </w:rPr>
        <w:t>
      7. Басқа аумақтағы (стадион, базар, жәрмеңке өткiзiлетiн орындар, ауыл шаруашылық жерлерi және басқалары) жерлердi жинау және таза сақтау тиiстi жер иеленушiлерге жүктеледi.</w:t>
      </w:r>
    </w:p>
    <w:bookmarkStart w:name="z6" w:id="4"/>
    <w:p>
      <w:pPr>
        <w:spacing w:after="0"/>
        <w:ind w:left="0"/>
        <w:jc w:val="left"/>
      </w:pPr>
      <w:r>
        <w:rPr>
          <w:rFonts w:ascii="Times New Roman"/>
          <w:b/>
          <w:i w:val="false"/>
          <w:color w:val="000000"/>
        </w:rPr>
        <w:t xml:space="preserve"> 
2. Жалпы пайдалану орындарын тазалау және күту</w:t>
      </w:r>
    </w:p>
    <w:bookmarkEnd w:id="4"/>
    <w:p>
      <w:pPr>
        <w:spacing w:after="0"/>
        <w:ind w:left="0"/>
        <w:jc w:val="both"/>
      </w:pPr>
      <w:r>
        <w:rPr>
          <w:rFonts w:ascii="Times New Roman"/>
          <w:b w:val="false"/>
          <w:i w:val="false"/>
          <w:color w:val="000000"/>
          <w:sz w:val="28"/>
        </w:rPr>
        <w:t>      8. Көпшiлiк ойын-сауық орындары және басқа жалпы пайдалану орындары 1 бөлiмде белгiленген жалпы ережелердiң талаптарына сәйкес күтiледi.</w:t>
      </w:r>
      <w:r>
        <w:br/>
      </w:r>
      <w:r>
        <w:rPr>
          <w:rFonts w:ascii="Times New Roman"/>
          <w:b w:val="false"/>
          <w:i w:val="false"/>
          <w:color w:val="000000"/>
          <w:sz w:val="28"/>
        </w:rPr>
        <w:t>
      9. Барлық алаңдарда және көшелерде, базарларда және басқа жерлерде жеткiлiктi қоқыс салғыштардың болуы тиiс. Қоқыс салғыштар толуына байланысты жүйелi тазартылады. Қоқыс салатындардың тазалығын сақтауға өздерiне бекiтiлген аумақты жинастыруды қамтамасыз ететiн ұйымдар, кәсiпорындар және мекемелер жауапты.</w:t>
      </w:r>
      <w:r>
        <w:br/>
      </w:r>
      <w:r>
        <w:rPr>
          <w:rFonts w:ascii="Times New Roman"/>
          <w:b w:val="false"/>
          <w:i w:val="false"/>
          <w:color w:val="000000"/>
          <w:sz w:val="28"/>
        </w:rPr>
        <w:t>
      10. Бос ыдыстарды немесе артық тауарларды дүкен және дүңгiршектердiң алдына үюге және де оған жақын аумақтарға үюге пайдалануға тыйым салынады.</w:t>
      </w:r>
      <w:r>
        <w:br/>
      </w:r>
      <w:r>
        <w:rPr>
          <w:rFonts w:ascii="Times New Roman"/>
          <w:b w:val="false"/>
          <w:i w:val="false"/>
          <w:color w:val="000000"/>
          <w:sz w:val="28"/>
        </w:rPr>
        <w:t>
      11. Көшелерде тез бұзылатын тағамдық азықтар, көкөнiс, жемiс сату үшiн дүңгiршектер, киоскiлер, лот орналастыру санитарлық эпидемиологиялық стансамен келiсiлуi керек.</w:t>
      </w:r>
      <w:r>
        <w:br/>
      </w:r>
      <w:r>
        <w:rPr>
          <w:rFonts w:ascii="Times New Roman"/>
          <w:b w:val="false"/>
          <w:i w:val="false"/>
          <w:color w:val="000000"/>
          <w:sz w:val="28"/>
        </w:rPr>
        <w:t>
      12. Қоғамдық тамақтану орындарында, ашық алаңдарда, шашлык қуыратын жерлерде, сауда орындары мен дүңгiршектерде, павильондарда т.б. стационарлық әжетханалар жоқ жерлерде мiндеттi түрде келушiлер мен қызмет етушiлер үшiн жылжымалы әжетхана (биоәжетхана) орнатылуы қажет.</w:t>
      </w:r>
      <w:r>
        <w:br/>
      </w:r>
      <w:r>
        <w:rPr>
          <w:rFonts w:ascii="Times New Roman"/>
          <w:b w:val="false"/>
          <w:i w:val="false"/>
          <w:color w:val="000000"/>
          <w:sz w:val="28"/>
        </w:rPr>
        <w:t>
      13. Балалар алаңшасына көлiк құралдарын қоюға, көлiк құралдарын пайдалану және жөндеуге байланысты аумақты ластауға тыйым салынады.</w:t>
      </w:r>
    </w:p>
    <w:bookmarkStart w:name="z7" w:id="5"/>
    <w:p>
      <w:pPr>
        <w:spacing w:after="0"/>
        <w:ind w:left="0"/>
        <w:jc w:val="left"/>
      </w:pPr>
      <w:r>
        <w:rPr>
          <w:rFonts w:ascii="Times New Roman"/>
          <w:b/>
          <w:i w:val="false"/>
          <w:color w:val="000000"/>
        </w:rPr>
        <w:t xml:space="preserve"> 
3. Жасыл желек отырғызу тәртiбi</w:t>
      </w:r>
    </w:p>
    <w:bookmarkEnd w:id="5"/>
    <w:p>
      <w:pPr>
        <w:spacing w:after="0"/>
        <w:ind w:left="0"/>
        <w:jc w:val="both"/>
      </w:pPr>
      <w:r>
        <w:rPr>
          <w:rFonts w:ascii="Times New Roman"/>
          <w:b w:val="false"/>
          <w:i w:val="false"/>
          <w:color w:val="000000"/>
          <w:sz w:val="28"/>
        </w:rPr>
        <w:t>      14. Жасыл желектер меншiк иелiгiне қарамастан, ұсталмайтын мемлекеттiк қор болып есептеледi және заң жүзiнде қорғалады.</w:t>
      </w:r>
      <w:r>
        <w:br/>
      </w:r>
      <w:r>
        <w:rPr>
          <w:rFonts w:ascii="Times New Roman"/>
          <w:b w:val="false"/>
          <w:i w:val="false"/>
          <w:color w:val="000000"/>
          <w:sz w:val="28"/>
        </w:rPr>
        <w:t>
      Жеке және заңды тұлғалар өзiне бекiтiлген аумақтағы жасыл желектердiң сақталуын қамтамасыз етуге заңнамаларға сәйкес мiндеттi, ол үшiн толық агротехникалық шаралар жинағын жүргiзу керек, атап айтқанда: суару, қию, кепкендi кесу, апатқа ұшыраған және кепкен ағаштарды жинау, бағандарын тазалау, бағандар және тамыр бойындағы жас бұтақшаларды шығару, тыңайтқыш салу, жас ағаштардың бағандарында шұқыр орналастыру, дезинфекциялау, жарасын ысылау, қуысын бiтеу және де арам шөптердi жою үшiн механикалық өңдеу.</w:t>
      </w:r>
      <w:r>
        <w:br/>
      </w:r>
      <w:r>
        <w:rPr>
          <w:rFonts w:ascii="Times New Roman"/>
          <w:b w:val="false"/>
          <w:i w:val="false"/>
          <w:color w:val="000000"/>
          <w:sz w:val="28"/>
        </w:rPr>
        <w:t>
      15. Түскен мерзiмде жапырақтарды уақытында жинау. Жиналған жапырақтарды белгiленген жерге шығарады. Тұрғын үй жанында, скверлерде, парктерде жапырақтарды жағуға тыйым салынады.</w:t>
      </w:r>
      <w:r>
        <w:br/>
      </w:r>
      <w:r>
        <w:rPr>
          <w:rFonts w:ascii="Times New Roman"/>
          <w:b w:val="false"/>
          <w:i w:val="false"/>
          <w:color w:val="000000"/>
          <w:sz w:val="28"/>
        </w:rPr>
        <w:t>
      16. Жасыл желектердi алып тастауды және қайта отырғызуды құрылысшылар өз күштерiмен және қаражатымен жүзеге асырады. Жасыл желектердi қалпына келтiру ғимараттарды салу және жөндеу жұмыстарын орындайтын ұйымдарға жүктеледi.</w:t>
      </w:r>
    </w:p>
    <w:bookmarkStart w:name="z8" w:id="6"/>
    <w:p>
      <w:pPr>
        <w:spacing w:after="0"/>
        <w:ind w:left="0"/>
        <w:jc w:val="left"/>
      </w:pPr>
      <w:r>
        <w:rPr>
          <w:rFonts w:ascii="Times New Roman"/>
          <w:b/>
          <w:i w:val="false"/>
          <w:color w:val="000000"/>
        </w:rPr>
        <w:t xml:space="preserve"> 
4. Тұрғын жайларын жинастыру және ұстау</w:t>
      </w:r>
    </w:p>
    <w:bookmarkEnd w:id="6"/>
    <w:p>
      <w:pPr>
        <w:spacing w:after="0"/>
        <w:ind w:left="0"/>
        <w:jc w:val="both"/>
      </w:pPr>
      <w:r>
        <w:rPr>
          <w:rFonts w:ascii="Times New Roman"/>
          <w:b w:val="false"/>
          <w:i w:val="false"/>
          <w:color w:val="000000"/>
          <w:sz w:val="28"/>
        </w:rPr>
        <w:t>       17. Ведомстволық бағыныштылығына және меншiк түрiне қарамастан тұрғын жайларды тұрмыс қалдықтарынан жинастыру жүйелi жүргiзiлуi тиiс.</w:t>
      </w:r>
      <w:r>
        <w:br/>
      </w:r>
      <w:r>
        <w:rPr>
          <w:rFonts w:ascii="Times New Roman"/>
          <w:b w:val="false"/>
          <w:i w:val="false"/>
          <w:color w:val="000000"/>
          <w:sz w:val="28"/>
        </w:rPr>
        <w:t>
      18. Тұрғын жай аумақтарында қоқыс салғыштарды орналастыру және күл мен қый төгетiн арнайы алаң бөлiнуi тиiс. Оларды өзiнiң аумағынан тыс, жол жиектерiне - тротуарларға төгуге тыйым салынады. Алаң ашық су өткiзбейтiн шатырмен жабылған және жасыл желекпен қоршалуы керек.</w:t>
      </w:r>
      <w:r>
        <w:br/>
      </w:r>
      <w:r>
        <w:rPr>
          <w:rFonts w:ascii="Times New Roman"/>
          <w:b w:val="false"/>
          <w:i w:val="false"/>
          <w:color w:val="000000"/>
          <w:sz w:val="28"/>
        </w:rPr>
        <w:t>
      19. Орнатылатын қоқыс салғыштардың санын анықтау үшiн қоқыс салғыштарды пайдаланатын тұрғындар саны, қалдықтардың жиналу мөлшерi, қалдықтарды сақтау мерзiмi ескерiлуi тиiс.</w:t>
      </w:r>
      <w:r>
        <w:br/>
      </w:r>
      <w:r>
        <w:rPr>
          <w:rFonts w:ascii="Times New Roman"/>
          <w:b w:val="false"/>
          <w:i w:val="false"/>
          <w:color w:val="000000"/>
          <w:sz w:val="28"/>
        </w:rPr>
        <w:t>
      20. Уақытша тұрмыс қалдықтары мен қоқыстарды сақтау алаңдарының иелерi қоқысты өз күшiмен төгуге, алаңды жинап, залалсыздандыруға мiндеттi.</w:t>
      </w:r>
      <w:r>
        <w:br/>
      </w:r>
      <w:r>
        <w:rPr>
          <w:rFonts w:ascii="Times New Roman"/>
          <w:b w:val="false"/>
          <w:i w:val="false"/>
          <w:color w:val="000000"/>
          <w:sz w:val="28"/>
        </w:rPr>
        <w:t>
      21. Қоқыстар мен тұрмыс қалдықтарын уақтылы төкпегенi үшiн меншiк иесi жауап бередi.</w:t>
      </w:r>
      <w:r>
        <w:br/>
      </w:r>
      <w:r>
        <w:rPr>
          <w:rFonts w:ascii="Times New Roman"/>
          <w:b w:val="false"/>
          <w:i w:val="false"/>
          <w:color w:val="000000"/>
          <w:sz w:val="28"/>
        </w:rPr>
        <w:t>
      22. Қалдықтарды уақытша аула жинағышта сақтағанда олардың еруiн және шiруiн болдырмау керек. Сондықтан жылдың сақтаулы салқын уақытында (6 градустық температура және төмен) үш тәулiк, жылы мезгiлде бiр тәулiк (күнбе-күн шығару).</w:t>
      </w:r>
      <w:r>
        <w:br/>
      </w:r>
      <w:r>
        <w:rPr>
          <w:rFonts w:ascii="Times New Roman"/>
          <w:b w:val="false"/>
          <w:i w:val="false"/>
          <w:color w:val="000000"/>
          <w:sz w:val="28"/>
        </w:rPr>
        <w:t xml:space="preserve">
      23. Ауыл шаруашылығы техникаларын (тракторларды, комбайндарды, тұқым сепкiштердi және басқаларды) тұрғын үй мен көшелердiң қасбеттерiне қоюға тыйым салынады.Шаруа қожалықтары мен фермерлердiң иелiгiндегi ауыл шаруашылығы техникалары жергiлiктi атқарушы ұйымдар бөлген, арнайы алаңдарда сақталуы қажет. </w:t>
      </w:r>
    </w:p>
    <w:bookmarkStart w:name="z9" w:id="7"/>
    <w:p>
      <w:pPr>
        <w:spacing w:after="0"/>
        <w:ind w:left="0"/>
        <w:jc w:val="left"/>
      </w:pPr>
      <w:r>
        <w:rPr>
          <w:rFonts w:ascii="Times New Roman"/>
          <w:b/>
          <w:i w:val="false"/>
          <w:color w:val="000000"/>
        </w:rPr>
        <w:t xml:space="preserve"> 
5. Осы ережелердi бұзған үшiн жауапқа тарту</w:t>
      </w:r>
    </w:p>
    <w:bookmarkEnd w:id="7"/>
    <w:p>
      <w:pPr>
        <w:spacing w:after="0"/>
        <w:ind w:left="0"/>
        <w:jc w:val="both"/>
      </w:pPr>
      <w:r>
        <w:rPr>
          <w:rFonts w:ascii="Times New Roman"/>
          <w:b w:val="false"/>
          <w:i w:val="false"/>
          <w:color w:val="000000"/>
          <w:sz w:val="28"/>
        </w:rPr>
        <w:t>      24. Осы Ереже талаптарын бұзғандар Қазақстан Республикасының "Әкiмшiлiк құқық бұзушылық туралы" </w:t>
      </w:r>
      <w:r>
        <w:rPr>
          <w:rFonts w:ascii="Times New Roman"/>
          <w:b w:val="false"/>
          <w:i w:val="false"/>
          <w:color w:val="000000"/>
          <w:sz w:val="28"/>
        </w:rPr>
        <w:t>Кодексiнiң</w:t>
      </w:r>
      <w:r>
        <w:rPr>
          <w:rFonts w:ascii="Times New Roman"/>
          <w:b w:val="false"/>
          <w:i w:val="false"/>
          <w:color w:val="000000"/>
          <w:sz w:val="28"/>
        </w:rPr>
        <w:t xml:space="preserve"> 300, 387 баптарына сәйкес әкiмшiлiк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