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40e41" w14:textId="c940e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әкімиятының N 1013 тіркелген 2003 жылғы 13 маусымдағы "Жамбыл облысындағы омыртқа жұлыны ауыратын науқастардың Саки курортындағы Н.Н. Бурденко атындағы шипажайда емделуі және жол ақысына жеңілдік берудің Ережесін бекіту туралы"N 76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әкімиятының 2004 жылғы 29 маусымдағы № 167 қаулысы. Жамбыл облыстық әділет департаментінде 2004 жылғы 22 шілдеде № 1412 тіркелді. Күші жойылды – Жамбыл облысы әкімдігінің 22 қазандағы 2015 жылғы № 248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әкімдігінің 22.10.2015 </w:t>
      </w:r>
      <w:r>
        <w:rPr>
          <w:rFonts w:ascii="Times New Roman"/>
          <w:b w:val="false"/>
          <w:i w:val="false"/>
          <w:color w:val="ff0000"/>
          <w:sz w:val="28"/>
        </w:rPr>
        <w:t>№ 248</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РҚАО-ның ескертпесі.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"Қазақстан Республикасындағы мүгедектердің әлеуметтік қорғалуы туралы" Заңын, Қазақстан Республикасы Үкіметінің 2001 жылғы 29 желтоқсандағы № 1758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"Мүгедектерді оңалтудың 2002-2005 жылдарға арналған бағдарламасын" одан әрі жүзеге асыру мақсатында,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 27 бабы негізінде және облыстық бюджеттің орындалуын қамтамасыз ету мақсатында облыс әкімияты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Облыс әкімиятының 2003 жылғы 13 маусымдағы "Жамбыл облысындағы омыртқа жұлыны ауыратын науқастардың Саки курортындағы Н.Н. Бурденко атындағы шипажайда емделуі және жол ақысына жеңілдік берудің Ережесін бекіту туралы" № 76 </w:t>
      </w:r>
      <w:r>
        <w:rPr>
          <w:rFonts w:ascii="Times New Roman"/>
          <w:b w:val="false"/>
          <w:i w:val="false"/>
          <w:color w:val="000000"/>
          <w:sz w:val="28"/>
        </w:rPr>
        <w:t xml:space="preserve">қаулысына </w:t>
      </w:r>
      <w:r>
        <w:rPr>
          <w:rFonts w:ascii="Times New Roman"/>
          <w:b w:val="false"/>
          <w:i w:val="false"/>
          <w:color w:val="000000"/>
          <w:sz w:val="28"/>
        </w:rPr>
        <w:t xml:space="preserve"> (2003 жылдың 9 шілдесінде Жамбыл облысының әділет басқармасында № 1013 тіркелген және облыстық "Ақ жол" газетінің 2003 жылғы 19 шілдедегі № 85 (15252), облыстық "Знамя труда" газетінің 2003 жылғы 17 шілдедегі № 84 (15251) жарияланған)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1) жоғарыда көрсетілген қаулының және осы қаулымен бекітілген Ереженің атауларындағы, сондай-ақ қаулының 1 тармағы мен Ереженің 1 тармағындағы "Саки курортындағы Н.Н. Бурденко атындағы шипажайда" сөздері "Қазақстан Республикасының немесе ТМД елдерінің шипажайлық-курорттық мекемелерінде" сөздерімен ауыстырылсын; </w:t>
      </w:r>
      <w:r>
        <w:br/>
      </w:r>
      <w:r>
        <w:rPr>
          <w:rFonts w:ascii="Times New Roman"/>
          <w:b w:val="false"/>
          <w:i w:val="false"/>
          <w:color w:val="000000"/>
          <w:sz w:val="28"/>
        </w:rPr>
        <w:t>
      </w:t>
      </w:r>
      <w:r>
        <w:rPr>
          <w:rFonts w:ascii="Times New Roman"/>
          <w:b w:val="false"/>
          <w:i w:val="false"/>
          <w:color w:val="000000"/>
          <w:sz w:val="28"/>
        </w:rPr>
        <w:t xml:space="preserve">2) Ереженің кіріспе бөліміндегі "2585100332" сандары алынып тасталсын; </w:t>
      </w:r>
      <w:r>
        <w:br/>
      </w:r>
      <w:r>
        <w:rPr>
          <w:rFonts w:ascii="Times New Roman"/>
          <w:b w:val="false"/>
          <w:i w:val="false"/>
          <w:color w:val="000000"/>
          <w:sz w:val="28"/>
        </w:rPr>
        <w:t>
      </w:t>
      </w:r>
      <w:r>
        <w:rPr>
          <w:rFonts w:ascii="Times New Roman"/>
          <w:b w:val="false"/>
          <w:i w:val="false"/>
          <w:color w:val="000000"/>
          <w:sz w:val="28"/>
        </w:rPr>
        <w:t xml:space="preserve">3) Ереженің 1 тармағындағы "ары қарай шипажай" сөздері "ары қарай шипажайлар" сөздерімен ауыстырылсын; </w:t>
      </w:r>
      <w:r>
        <w:br/>
      </w:r>
      <w:r>
        <w:rPr>
          <w:rFonts w:ascii="Times New Roman"/>
          <w:b w:val="false"/>
          <w:i w:val="false"/>
          <w:color w:val="000000"/>
          <w:sz w:val="28"/>
        </w:rPr>
        <w:t>
      </w:t>
      </w:r>
      <w:r>
        <w:rPr>
          <w:rFonts w:ascii="Times New Roman"/>
          <w:b w:val="false"/>
          <w:i w:val="false"/>
          <w:color w:val="000000"/>
          <w:sz w:val="28"/>
        </w:rPr>
        <w:t xml:space="preserve">4) Ереженің 2, 6 тармақтарындағы "шипажайға" сөзі "шипажайларға" сөзімен ауыстырылсын; </w:t>
      </w:r>
      <w:r>
        <w:br/>
      </w:r>
      <w:r>
        <w:rPr>
          <w:rFonts w:ascii="Times New Roman"/>
          <w:b w:val="false"/>
          <w:i w:val="false"/>
          <w:color w:val="000000"/>
          <w:sz w:val="28"/>
        </w:rPr>
        <w:t>
      </w:t>
      </w:r>
      <w:r>
        <w:rPr>
          <w:rFonts w:ascii="Times New Roman"/>
          <w:b w:val="false"/>
          <w:i w:val="false"/>
          <w:color w:val="000000"/>
          <w:sz w:val="28"/>
        </w:rPr>
        <w:t xml:space="preserve">5) Ереженің 3 тармағындағы "және мүгедектерді емдеу - сауықтыру орнына ілестіріп апаратын тұлғаны анықтайды" сөздері алынып тасталсын; </w:t>
      </w:r>
      <w:r>
        <w:br/>
      </w:r>
      <w:r>
        <w:rPr>
          <w:rFonts w:ascii="Times New Roman"/>
          <w:b w:val="false"/>
          <w:i w:val="false"/>
          <w:color w:val="000000"/>
          <w:sz w:val="28"/>
        </w:rPr>
        <w:t>
      </w:t>
      </w:r>
      <w:r>
        <w:rPr>
          <w:rFonts w:ascii="Times New Roman"/>
          <w:b w:val="false"/>
          <w:i w:val="false"/>
          <w:color w:val="000000"/>
          <w:sz w:val="28"/>
        </w:rPr>
        <w:t xml:space="preserve">6) Ереженің 4 тармағындағы "шипажайға" сөзі "шипажайларда" сөзімен ауыстырылсын. </w:t>
      </w:r>
      <w:r>
        <w:br/>
      </w:r>
      <w:r>
        <w:rPr>
          <w:rFonts w:ascii="Times New Roman"/>
          <w:b w:val="false"/>
          <w:i w:val="false"/>
          <w:color w:val="000000"/>
          <w:sz w:val="28"/>
        </w:rPr>
        <w:t>
      </w:t>
      </w:r>
      <w:r>
        <w:rPr>
          <w:rFonts w:ascii="Times New Roman"/>
          <w:b w:val="false"/>
          <w:i w:val="false"/>
          <w:color w:val="000000"/>
          <w:sz w:val="28"/>
        </w:rPr>
        <w:t xml:space="preserve">2. Осы қаулының орындалуын бақылау облыс Әкімінің орынбасары М.Н. Байбековке жүктелсін.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Жексембин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