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6550" w14:textId="ea76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28.12.01 ж. ХV сессиясының N 4/15 "Қоршаған ортаны ластағаны үшiн 2002 жылға арналған төлем ставкалары туралы" және облыстық Мәслихаттың 27.06.02 ж. ХVIII сессиясының N 4/9 "Облыстық Мәслихаттың 28.12.01 ж. ХV сессиясының N 4/15 "Қоршаған ортаны ластағаны үшiн 2002 жылға арналған төлем ставкалары туралы" шешiмiне өзгерiстер енгiзу туралы" шешiмдерi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V сессиясының 2004 жылғы 18 наурыздағы N 81 шешімі. Қарағанды облысының әділет Департаментінде 2004 жылғы 5 сәуірде N 1472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24 желтоқсандағы N 276-ІІ "Салық және бюджетке төленетін басқа да міндетті төлемдер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 (Салық кодексінің) қабылдауына байланысты Қазақстан Республикасының кейбір заң актілеріне өзгерістер мен толықтырулар енгізу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2001 жылғы 12 маусымдағы "Салық және бюджетке басқа да міндетті төлемдер туралы" кодексінің (Салық кодексі) 2002 жылғы 1 қаңтардан бастап қоршаған ортаны ластағаны үшін жергілікті өкілді органдардың төлем ставкаларын бекіту туралы
</w:t>
      </w:r>
      <w:r>
        <w:rPr>
          <w:rFonts w:ascii="Times New Roman"/>
          <w:b w:val="false"/>
          <w:i w:val="false"/>
          <w:color w:val="000000"/>
          <w:sz w:val="28"/>
        </w:rPr>
        <w:t xml:space="preserve"> 462-бабы </w:t>
      </w:r>
      <w:r>
        <w:rPr>
          <w:rFonts w:ascii="Times New Roman"/>
          <w:b w:val="false"/>
          <w:i w:val="false"/>
          <w:color w:val="000000"/>
          <w:sz w:val="28"/>
        </w:rPr>
        <w:t>
 негізінде және салықты және басқа да міндетті төлемдерді төлеудің міндеттілігі принципін сақтау мақсатында, Қазақстан Республикасының 2001 жылғы 23 қаңтардағы N 148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6-бабы 1-тармағы 2-тармақшасына сәйкес, Қазақстан Республикасының "Нормативтік құқықтық актілер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37-бабына сәйкес облыстық Мәслихат ШЕШІМ ЕТТІ: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2001 жылғы 28 желтоқсандағы XV сессиясының N 4/15 "Қоршаған ортаны ластағаны үшін 2002 жылға арналған төлем ставкалары туралы", 2002 жылғы 4 қаңтардағы нормативтік құқықтық актілердің Реестріндегі тіркеу нөмірі 602 және облыстық Мәслихаттың XVIII сессиясының 2002 жылғы 27 маусымдағы N 4/9 "Облыстық Мәслихаттың 2001 жылғы 28 желтоқсандағы XV сессиясының N 4/15 "Қоршаған ортаны ластағаны үшін 2002 жылға арналған төлем ставкалары туралы" шешіміне өзгерістер енгізу туралы", 2002 жылғы 1 шілдедегі нормативтік құқықтық актілердің Реестріндегі тіркеу нөмірі 854, шешімдері өз күшін жойды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Меншіктің барлық нысанындағы ұйымдар мен кәсіпорындарға қоршаған ортаны ластағаны үшін 2002 жылғы төлемдердің ставкалары N 1 қосымшаға сәйкес бекітілсін, мұнда салықтық режим Қазақстан Республикасының Үкіметі жасаған контрактыға сәйкес белгіленген табиғат пайдаланушылар төлемді тиісті әрекет етуші контрактілерде белгіленген ставкалар бойынша енгізеді.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2 тармағының әрекеті қоршаған ортаны ластағаны үшін төлемдер ставкасын төлеуге 2002 жылдың 1 қаңтарынан 31 желтоқсанына дейін күшінде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 бақылау өнеркәсіп, құрылыс, көлік, коммуналдық шаруашылық, аграрлық мәселелер және экология жөніндегі тұрақты комиссияға (Усатов Н.Е.) және облыс әкімінің орынбасарына (Тұңғышбеков С.Т.)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18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 сессиясының N 81 "Облыстық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28.12.01 ж. ХV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4/15 "Қоршаған ортаны ластағаны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жылға арналған төлем ставкалары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және облыстық Мәслихаттың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27.06.02 ж. ХVIII сессиясының N 4/9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"Облыстық Мәслихаттың 28.12.01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 сессиясының N 4/15 "Қоршаған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ластағаны үшiн 2002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 ставкалары туралы" шешiмiне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өзгерiстер енгiзу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шешiмдерi туралы"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 өндірістік және пайдаланылған заттар қалдықтары мен ластаушы заттардың орынсыз лақтырындысы үшін төлем мөлшері белгіленсін: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ауаға стационарлық көздерден (кесімді шекте) ластаушы заттардың 1 тонна мөлшеріндегі шығарындысы үшін - 150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ауаға стационарлық көздерден (кесімі шектен тыс) ластаушы заттардың 1 тонна мөлшеріндегі шығарындысы үшін - 1500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Ауаны жылжымалы көздердің (автокөлік, жол-құрылыс, ауыл шаруашылығы және басқада техника) шығарындысымен ластауға пайдаланылған 1 тонна автомоторлық жағармай үшін: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этилді бензині үшін - 700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этилді емес бензин үшін - 300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дизельдік жағармай үшін - 250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 үшін - 180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объектілері жинама тоғандарға, фильтрация ауданына стационарлық көздерден (кесімді шекте) ластаушы заттардың 1 тонна мөлшеріндегі лақтырындысы үшін - 12500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объектілеріне нормативтік шектен тыс ластаушы заттардың 1 тонна мөлшеріндегі лақтырындысы үшін - 125000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бедеріне 1 текше метр су ағызғаны үшін;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Қалыпты тазартылған ағын су үшін - 4,5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тазартылмаған және толық тазартылмаған ағын су үшін - 9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 ортаға өндірістік және пайдаланған қалдықтарды сақтағаны, көмгені және жөнсіз тастағаны үшін: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сыныптық улы емес қалдықтардың 1 тоннасы үшін - 100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аршылған жыныстардың 1 тоннасы үшін - 10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 байыту қалдықтары, металлургиялық шламдар, кектер, боқаттар күлді қождар қалдықтарының, 1 тоннасы үшін - 20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 кестеге сәйкес улылық сыныбына байланысты өнеркәсіптік қалдықтар.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өндірісінің қалдықтары (тезек, құс көңі);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жабдықталмаған алаңдар мен жинақтаушылардағы қалдықтардың 1 тоннасы үшін - 1000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жабдықталған алаңдардағы қалдықтардың 1 тоннасы үшін - 100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Тұрмыстық қатты қалдықтарды тұрмыстық қатты қалдықтар полигондарында (үйінділерде), кәсіпорындар мен ұйымдарға арналған арнайы белгіленген орындарда орналастырғаны үшін, 1 текше метрі үшін - 100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Төлемақы талап етілген сәтте көтерме сауда бағасына сәйкес шикізат көзі ретінде танылатын шикізат көздерінің қалдықтарын орналастыру, сақтау және көміп тастау.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Қалыптан тыс, сонымен қатар рұқсат етілмеген, апаттан пайда болған ауаны (су объектілерін) ластайтын шығарындылар мен төгінділерді, өндірістік және пайдаланылған қалдықтарды жөнсіз орналастырғаны үшін төлем мөлшері 10 еселік көрсеткіші қолданылады.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Белгіленген тәртіппен қоршаған ортаны ластайтын лақтырындыларды, өндірістік және пайдаланылған заттар қалдықтарын рұқсатсыз тастаса, барлығы да рұқсат етілмеген ластайтын лақтырындылар, өндірістік және пайдаланылған заттар қалдықтары болып қаралады.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1 кесте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Шикізат материалының көзі болып табылмайтын қалдықтарды орналастыруға алынатын нормативтік төлемдер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3"/>
        <w:gridCol w:w="1833"/>
        <w:gridCol w:w="2413"/>
      </w:tblGrid>
      <w:tr>
        <w:trPr>
          <w:trHeight w:val="45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 атауы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Нормативтіктөлем (теңге)
</w:t>
            </w:r>
          </w:p>
        </w:tc>
      </w:tr>
      <w:tr>
        <w:trPr>
          <w:trHeight w:val="45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Улы қалдықтар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сыныпты улы заттар - ерекше қауіпті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45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сыныпты улы заттар - жоғары дәрежеде қауіпті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  <w:tr>
        <w:trPr>
          <w:trHeight w:val="45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сыныпты улы заттар - қауіпі бар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45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сыныпты улы заттар - қауіпі аз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