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79ad" w14:textId="b837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 индустриялық-инновациялық қызметтi үйлестiру жөнiндегi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2004 жылғы 28 қаңтардағы N 36/2 қаулысы.
Павлодар облысының Әділет Департаментінде 2004 жылғы 12 ақпанда N 2265 тіркелді. Күші жойылды - Павлодар облыстық әкімдігінің 2004 жылғы 6 маусымдағы N 172/7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облыстық әкімдігінің 2004 жылғы 6 маусымдағы N 172/7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(III сайланған II сессиясы) 2003 жылғы 26 желтоқсандағы N 166/2 шешiмiмен (2004 жылғы 20 қаңтардағы МТН 2214) бекiтiлген облыстың индустриялық-инновациялық дамуының 2004-2006 жылдарға арналған бағдарламасын iске асыру мақсатында облыс әкiмдiгi ҚАУЛЫ ЕТЕДI:
</w:t>
      </w:r>
      <w:r>
        <w:br/>
      </w:r>
      <w:r>
        <w:rPr>
          <w:rFonts w:ascii="Times New Roman"/>
          <w:b w:val="false"/>
          <w:i w:val="false"/>
          <w:color w:val="000000"/>
          <w:sz w:val="28"/>
        </w:rPr>
        <w:t>
      1. Облыста индустриялық-инновациялық қызметтi үйлестiру жөнiндегi кеңес (бұдан әрi - Кеңес) құрылсын.
</w:t>
      </w:r>
      <w:r>
        <w:br/>
      </w:r>
      <w:r>
        <w:rPr>
          <w:rFonts w:ascii="Times New Roman"/>
          <w:b w:val="false"/>
          <w:i w:val="false"/>
          <w:color w:val="000000"/>
          <w:sz w:val="28"/>
        </w:rPr>
        <w:t>
      2. Қоса берiлiп отырған облыста индустриялық-инновациялық қызметтi үйлестiру жөнiндегi Кеңестiң Ережесi бекiтiлсiн.
</w:t>
      </w:r>
      <w:r>
        <w:br/>
      </w:r>
      <w:r>
        <w:rPr>
          <w:rFonts w:ascii="Times New Roman"/>
          <w:b w:val="false"/>
          <w:i w:val="false"/>
          <w:color w:val="000000"/>
          <w:sz w:val="28"/>
        </w:rPr>
        <w:t>
      3. Кеңестiң дербес құрамы заңнамамен бекiтiлген тәртiпте облыстық Мәслихаттың бекiтуiне енгiзiлсiн.
</w:t>
      </w:r>
      <w:r>
        <w:br/>
      </w:r>
      <w:r>
        <w:rPr>
          <w:rFonts w:ascii="Times New Roman"/>
          <w:b w:val="false"/>
          <w:i w:val="false"/>
          <w:color w:val="000000"/>
          <w:sz w:val="28"/>
        </w:rPr>
        <w:t>
      4. Осы қаулының орындалуын бақылау облыс әкiмiнiң орынбасары В.З. Бочинге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Қ.Нұрпейiсов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әкiмдiгiнiң           
</w:t>
      </w:r>
      <w:r>
        <w:br/>
      </w:r>
      <w:r>
        <w:rPr>
          <w:rFonts w:ascii="Times New Roman"/>
          <w:b w:val="false"/>
          <w:i w:val="false"/>
          <w:color w:val="000000"/>
          <w:sz w:val="28"/>
        </w:rPr>
        <w:t>
2004 жылғы 28 қаңтардағы         
</w:t>
      </w:r>
      <w:r>
        <w:br/>
      </w:r>
      <w:r>
        <w:rPr>
          <w:rFonts w:ascii="Times New Roman"/>
          <w:b w:val="false"/>
          <w:i w:val="false"/>
          <w:color w:val="000000"/>
          <w:sz w:val="28"/>
        </w:rPr>
        <w:t>
"Облыста индустриялық-инновациялық   
</w:t>
      </w:r>
      <w:r>
        <w:br/>
      </w:r>
      <w:r>
        <w:rPr>
          <w:rFonts w:ascii="Times New Roman"/>
          <w:b w:val="false"/>
          <w:i w:val="false"/>
          <w:color w:val="000000"/>
          <w:sz w:val="28"/>
        </w:rPr>
        <w:t>
қызметтi үйлестiру жөнiндегi кеңес туралы"
</w:t>
      </w:r>
      <w:r>
        <w:br/>
      </w:r>
      <w:r>
        <w:rPr>
          <w:rFonts w:ascii="Times New Roman"/>
          <w:b w:val="false"/>
          <w:i w:val="false"/>
          <w:color w:val="000000"/>
          <w:sz w:val="28"/>
        </w:rPr>
        <w:t>
N 36/2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Облыста индустриялық-инновациялық қызметтi үйлестiру жөнiндегi кеңестiң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Облыста индустриялық - инновациялық қызметтi үйлестiру жөнiндегi кеңес (бұдан әрi-Кеңес) облыс әкiмдiгi жанындағы консультативтiк-кеңестiк орган болып табылады және облыстық Мәслихаттың (III сайланған II сессиясы) 2003 жылғы 26 желтоқсандағы N 166/2 шешiмiмен бекiтiлген облыстың индустриялық-инновациялық дамуының 2004-2006 жылдарға арналған бағдарламасын iске асыру үшiн құрылды. 
</w:t>
      </w:r>
      <w:r>
        <w:br/>
      </w:r>
      <w:r>
        <w:rPr>
          <w:rFonts w:ascii="Times New Roman"/>
          <w:b w:val="false"/>
          <w:i w:val="false"/>
          <w:color w:val="000000"/>
          <w:sz w:val="28"/>
        </w:rPr>
        <w:t>
      2. Кеңес өз қызметiн Қазақстан Республикасының Конституциясына, Қазақстан Республикасы Президентiнiң және Қазақстан Республикасы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Кеңестiң жеке құрамын облыстық Мәслихат бекiтедi. 
</w:t>
      </w:r>
      <w:r>
        <w:br/>
      </w:r>
      <w:r>
        <w:rPr>
          <w:rFonts w:ascii="Times New Roman"/>
          <w:b w:val="false"/>
          <w:i w:val="false"/>
          <w:color w:val="000000"/>
          <w:sz w:val="28"/>
        </w:rPr>
        <w:t>
      4. Кеңестiң шешiмдерi ұсынымдық сипатта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Кеңестiң негiзгi мiндеттерi,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Мыналар:
</w:t>
      </w:r>
      <w:r>
        <w:br/>
      </w:r>
      <w:r>
        <w:rPr>
          <w:rFonts w:ascii="Times New Roman"/>
          <w:b w:val="false"/>
          <w:i w:val="false"/>
          <w:color w:val="000000"/>
          <w:sz w:val="28"/>
        </w:rPr>
        <w:t>
      1) облыстың индустриялық-инновациялық дамуының негiзгi бағыттарын қалыптастыруға қатысу; 
</w:t>
      </w:r>
      <w:r>
        <w:br/>
      </w:r>
      <w:r>
        <w:rPr>
          <w:rFonts w:ascii="Times New Roman"/>
          <w:b w:val="false"/>
          <w:i w:val="false"/>
          <w:color w:val="000000"/>
          <w:sz w:val="28"/>
        </w:rPr>
        <w:t>
      2) индустриялық-инновациялық дамудың басымдықты бағыттары бойынша ғылыми зерттеулер, кадрларды даярлау және бiлiктiлiгiн арттыруды ұйымдастыруға жәрдемдесу;
</w:t>
      </w:r>
      <w:r>
        <w:br/>
      </w:r>
      <w:r>
        <w:rPr>
          <w:rFonts w:ascii="Times New Roman"/>
          <w:b w:val="false"/>
          <w:i w:val="false"/>
          <w:color w:val="000000"/>
          <w:sz w:val="28"/>
        </w:rPr>
        <w:t>
      3) инновациялық инфрақұрылымды және инновациялық сала үшiн кадрлар даярлау және қайта даярлаудың облыстық орталықтарын құру жөнiнде ұсынымдар дайындау Кеңестiң негiзгi мiндеттерi болып табылады.
</w:t>
      </w:r>
      <w:r>
        <w:br/>
      </w:r>
      <w:r>
        <w:rPr>
          <w:rFonts w:ascii="Times New Roman"/>
          <w:b w:val="false"/>
          <w:i w:val="false"/>
          <w:color w:val="000000"/>
          <w:sz w:val="28"/>
        </w:rPr>
        <w:t>
      6. Кеңес заңнамада белгiленген тәртiппен өзiне жүктелген мiндеттерге сәйкес мынадай функцияларды жүзеге асырады:
</w:t>
      </w:r>
      <w:r>
        <w:br/>
      </w:r>
      <w:r>
        <w:rPr>
          <w:rFonts w:ascii="Times New Roman"/>
          <w:b w:val="false"/>
          <w:i w:val="false"/>
          <w:color w:val="000000"/>
          <w:sz w:val="28"/>
        </w:rPr>
        <w:t>
      1) облыстың индустриялық-инновациялық дамуы бойынша, атап айтқанда: 
</w:t>
      </w:r>
      <w:r>
        <w:br/>
      </w:r>
      <w:r>
        <w:rPr>
          <w:rFonts w:ascii="Times New Roman"/>
          <w:b w:val="false"/>
          <w:i w:val="false"/>
          <w:color w:val="000000"/>
          <w:sz w:val="28"/>
        </w:rPr>
        <w:t>
      жаңа жоғары технологиялық өндiрiстер мен қосылған құны жоғары өндiрiстердi әзiрлеу және енгiзу басымдықты бағыттар жөнiнде; 
</w:t>
      </w:r>
      <w:r>
        <w:br/>
      </w:r>
      <w:r>
        <w:rPr>
          <w:rFonts w:ascii="Times New Roman"/>
          <w:b w:val="false"/>
          <w:i w:val="false"/>
          <w:color w:val="000000"/>
          <w:sz w:val="28"/>
        </w:rPr>
        <w:t>
      жұмыс iстеп тұрған өндiрiстердi қайта құру және техникалық қайта жарақтандыру жөнiндегi iс-шараларды жүзеге асыру жөнiнде;
</w:t>
      </w:r>
      <w:r>
        <w:br/>
      </w:r>
      <w:r>
        <w:rPr>
          <w:rFonts w:ascii="Times New Roman"/>
          <w:b w:val="false"/>
          <w:i w:val="false"/>
          <w:color w:val="000000"/>
          <w:sz w:val="28"/>
        </w:rPr>
        <w:t>
      облыстағы индустриялық-инновациялық қызметтi ақпараттық, әдiснамалық және нормативтiк қамтамасыз ету жүйелерiн құру жөнiнде ұсыныстар әзiрлейдi;
</w:t>
      </w:r>
      <w:r>
        <w:br/>
      </w:r>
      <w:r>
        <w:rPr>
          <w:rFonts w:ascii="Times New Roman"/>
          <w:b w:val="false"/>
          <w:i w:val="false"/>
          <w:color w:val="000000"/>
          <w:sz w:val="28"/>
        </w:rPr>
        <w:t>
      2) облыстың индустриялық-инновациялық дамуының 2004-2006 жылдарға арналған бағдарламасын iске асыру жөнiнде басқа да ұсыныстар әзiрлейдi;
</w:t>
      </w:r>
      <w:r>
        <w:br/>
      </w:r>
      <w:r>
        <w:rPr>
          <w:rFonts w:ascii="Times New Roman"/>
          <w:b w:val="false"/>
          <w:i w:val="false"/>
          <w:color w:val="000000"/>
          <w:sz w:val="28"/>
        </w:rPr>
        <w:t>
      3) облыстық инновациялық бағдарламаларды әзiрлеуге және iске асыруға қатысады.
</w:t>
      </w:r>
      <w:r>
        <w:br/>
      </w:r>
      <w:r>
        <w:rPr>
          <w:rFonts w:ascii="Times New Roman"/>
          <w:b w:val="false"/>
          <w:i w:val="false"/>
          <w:color w:val="000000"/>
          <w:sz w:val="28"/>
        </w:rPr>
        <w:t>
      7. Қойылған мiндеттердi және өзiнiң функцияларын орындау мақсатында Кеңестiң мыналарға:
</w:t>
      </w:r>
      <w:r>
        <w:br/>
      </w:r>
      <w:r>
        <w:rPr>
          <w:rFonts w:ascii="Times New Roman"/>
          <w:b w:val="false"/>
          <w:i w:val="false"/>
          <w:color w:val="000000"/>
          <w:sz w:val="28"/>
        </w:rPr>
        <w:t>
      1) өз құзыретi шегiнде заңнамамен белгiленген тәртiпте облыстың мемлекеттiк органдары мен ұйымдарынан тиiстi ақпарат сұратуға;
</w:t>
      </w:r>
      <w:r>
        <w:br/>
      </w:r>
      <w:r>
        <w:rPr>
          <w:rFonts w:ascii="Times New Roman"/>
          <w:b w:val="false"/>
          <w:i w:val="false"/>
          <w:color w:val="000000"/>
          <w:sz w:val="28"/>
        </w:rPr>
        <w:t>
      2) қажетiне қарай инвестициялық жобаларды сараптау жөнiндегi жұмыс топтарын құруға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Кеңестiң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Кеңестi төраға (облыс әкiмi) басқарады. 
</w:t>
      </w:r>
      <w:r>
        <w:br/>
      </w:r>
      <w:r>
        <w:rPr>
          <w:rFonts w:ascii="Times New Roman"/>
          <w:b w:val="false"/>
          <w:i w:val="false"/>
          <w:color w:val="000000"/>
          <w:sz w:val="28"/>
        </w:rPr>
        <w:t>
      9. Төраға Кеңестiң жұмысын ұйымдастырады және оған басшы-лық жасайды, Кеңеске жүктелген мiндеттердiң орындалуы мен өзiнiң функциялары жүзеге асырылуы үшiн дербес жауап бередi, өз құзыретi шегiнде Кеңестiң барлық мүшелерi бiрдей орындауға мiндеттi тапсырмалар мен нұсқаулар бередi. Төраға болмаған кезде оның функцияларын орынбасары орындайды.
</w:t>
      </w:r>
      <w:r>
        <w:br/>
      </w:r>
      <w:r>
        <w:rPr>
          <w:rFonts w:ascii="Times New Roman"/>
          <w:b w:val="false"/>
          <w:i w:val="false"/>
          <w:color w:val="000000"/>
          <w:sz w:val="28"/>
        </w:rPr>
        <w:t>
      10. Облыс экономика департаментi өзiнiң құзыретiне және функцияларына сәйкес Кеңестiң жұмыс органы болып табылады. 
</w:t>
      </w:r>
      <w:r>
        <w:br/>
      </w:r>
      <w:r>
        <w:rPr>
          <w:rFonts w:ascii="Times New Roman"/>
          <w:b w:val="false"/>
          <w:i w:val="false"/>
          <w:color w:val="000000"/>
          <w:sz w:val="28"/>
        </w:rPr>
        <w:t>
      11. Кеңестiң мәжiлiстерi қажеттiлiгiне қарай, бiрақ кемiнде тоқсанына бiр рет өткiзiледi. 
</w:t>
      </w:r>
      <w:r>
        <w:br/>
      </w:r>
      <w:r>
        <w:rPr>
          <w:rFonts w:ascii="Times New Roman"/>
          <w:b w:val="false"/>
          <w:i w:val="false"/>
          <w:color w:val="000000"/>
          <w:sz w:val="28"/>
        </w:rPr>
        <w:t>
      12. Кеңестiң шешiмi ашық дауыс берумен қабылданады, егер мәжiлiсте Кеңес мүшелерi немесе олардың өкiлдерiнiң көпшiлiгi дауыс берген болса, шешiм қабылданған болады. 
</w:t>
      </w:r>
      <w:r>
        <w:br/>
      </w:r>
      <w:r>
        <w:rPr>
          <w:rFonts w:ascii="Times New Roman"/>
          <w:b w:val="false"/>
          <w:i w:val="false"/>
          <w:color w:val="000000"/>
          <w:sz w:val="28"/>
        </w:rPr>
        <w:t>
      Комиссия мүшелерiнiң дауыстары тең болған жағдайда, төраға дауысы шешушi болып табылады. 
</w:t>
      </w:r>
      <w:r>
        <w:br/>
      </w:r>
      <w:r>
        <w:rPr>
          <w:rFonts w:ascii="Times New Roman"/>
          <w:b w:val="false"/>
          <w:i w:val="false"/>
          <w:color w:val="000000"/>
          <w:sz w:val="28"/>
        </w:rPr>
        <w:t>
      Кеңес мүшелерi жалпы санының кемiнде үштен екiсi қатысса, Кеңестiң мәжiлiсi заңды деп саналады. 
</w:t>
      </w:r>
      <w:r>
        <w:br/>
      </w:r>
      <w:r>
        <w:rPr>
          <w:rFonts w:ascii="Times New Roman"/>
          <w:b w:val="false"/>
          <w:i w:val="false"/>
          <w:color w:val="000000"/>
          <w:sz w:val="28"/>
        </w:rPr>
        <w:t>
      13. Кеңес шешiмдерiнiң қорытындылары бойынша төраға немесе оның орнындағы тұлға қол қоятын хаттамалар ресiмделедi.
</w:t>
      </w:r>
      <w:r>
        <w:br/>
      </w:r>
      <w:r>
        <w:rPr>
          <w:rFonts w:ascii="Times New Roman"/>
          <w:b w:val="false"/>
          <w:i w:val="false"/>
          <w:color w:val="000000"/>
          <w:sz w:val="28"/>
        </w:rPr>
        <w:t>
      Кеңес мүшелерiнiң ерекше пiкiрге құқығы бар, ол жазбаша түрде баядалуы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Кеңестiң қызметiн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Кеңестiң қызметi заңнамамен белгiленген тәртiпте тоқтатылады.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