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9ec3f" w14:textId="569ec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және облыс әкімінің "Тауарлы (ауыл шаруашылығы) өндiрiсiн жүргiзу үшiн азаматтардың меншiгiнде бола алатын және ұзақ мерзiмде пайдалана алатын жер учаскелерiнiң шектеулi (ең үлкен) мөлшерiн бекіту туралы" N 17/6-3 бірлескен шешімінiң 2-тармағы күшiн жойды деп тану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облыстық мәслихаты мен облыс әкімінің 2004 жылғы 15 сәуірдегі N 6/16-2 бірлескен шешімі. Солтүстік Қазақстан облысының Әділет басқармасында 2004 жылғы 19 мамырда N 1259 тіркелді. Күші жойылды - Солтүстік Қазақстан облысы мәслихатының 2010 жылғы 18 маусымда N 26/15 Шешімімен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мәслихатының 2010.06.18 N 26/15 Шешімімен</w:t>
      </w:r>
    </w:p>
    <w:bookmarkEnd w:id="0"/>
    <w:bookmarkStart w:name="z3" w:id="1"/>
    <w:p>
      <w:pPr>
        <w:spacing w:after="0"/>
        <w:ind w:left="0"/>
        <w:jc w:val="both"/>
      </w:pPr>
      <w:r>
        <w:rPr>
          <w:rFonts w:ascii="Times New Roman"/>
          <w:b w:val="false"/>
          <w:i w:val="false"/>
          <w:color w:val="000000"/>
          <w:sz w:val="28"/>
        </w:rPr>
        <w:t xml:space="preserve">
      Қазақстан Республикасының 2003 жылғы 20 маусымдағы Жер </w:t>
      </w:r>
      <w:r>
        <w:br/>
      </w:r>
      <w:r>
        <w:rPr>
          <w:rFonts w:ascii="Times New Roman"/>
          <w:b w:val="false"/>
          <w:i w:val="false"/>
          <w:color w:val="000000"/>
          <w:sz w:val="28"/>
        </w:rPr>
        <w:t>
</w:t>
      </w:r>
      <w:r>
        <w:rPr>
          <w:rFonts w:ascii="Times New Roman"/>
          <w:b w:val="false"/>
          <w:i w:val="false"/>
          <w:color w:val="000000"/>
          <w:sz w:val="28"/>
        </w:rPr>
        <w:t>Кодексiн</w:t>
      </w:r>
      <w:r>
        <w:rPr>
          <w:rFonts w:ascii="Times New Roman"/>
          <w:b w:val="false"/>
          <w:i w:val="false"/>
          <w:color w:val="000000"/>
          <w:sz w:val="28"/>
        </w:rPr>
        <w:t>, осы мәселе бойынша Үкiметтiң 2003 жылғы 22 қазандағы N 1071 </w:t>
      </w:r>
      <w:r>
        <w:rPr>
          <w:rFonts w:ascii="Times New Roman"/>
          <w:b w:val="false"/>
          <w:i w:val="false"/>
          <w:color w:val="000000"/>
          <w:sz w:val="28"/>
        </w:rPr>
        <w:t>қаулысын</w:t>
      </w:r>
      <w:r>
        <w:rPr>
          <w:rFonts w:ascii="Times New Roman"/>
          <w:b w:val="false"/>
          <w:i w:val="false"/>
          <w:color w:val="000000"/>
          <w:sz w:val="28"/>
        </w:rPr>
        <w:t> жүзеге асыру мақсатында, сондай-ақ "Нормативтiк құқықтық актiлер туралы" 1998 жылғы 24 наурыздағы N 213-1 Заңның </w:t>
      </w:r>
      <w:r>
        <w:rPr>
          <w:rFonts w:ascii="Times New Roman"/>
          <w:b w:val="false"/>
          <w:i w:val="false"/>
          <w:color w:val="000000"/>
          <w:sz w:val="28"/>
        </w:rPr>
        <w:t xml:space="preserve">28-бабы </w:t>
      </w:r>
      <w:r>
        <w:rPr>
          <w:rFonts w:ascii="Times New Roman"/>
          <w:b w:val="false"/>
          <w:i w:val="false"/>
          <w:color w:val="000000"/>
          <w:sz w:val="28"/>
        </w:rPr>
        <w:t xml:space="preserve">1-тармағына сәйкес облыстық мәслихат және облыс әкімі </w:t>
      </w:r>
      <w:r>
        <w:rPr>
          <w:rFonts w:ascii="Times New Roman"/>
          <w:b/>
          <w:i w:val="false"/>
          <w:color w:val="000000"/>
          <w:sz w:val="28"/>
        </w:rPr>
        <w:t xml:space="preserve">ШЕШТІ: </w:t>
      </w:r>
      <w:r>
        <w:br/>
      </w:r>
      <w:r>
        <w:rPr>
          <w:rFonts w:ascii="Times New Roman"/>
          <w:b w:val="false"/>
          <w:i w:val="false"/>
          <w:color w:val="000000"/>
          <w:sz w:val="28"/>
        </w:rPr>
        <w:t>
</w:t>
      </w:r>
      <w:r>
        <w:rPr>
          <w:rFonts w:ascii="Times New Roman"/>
          <w:b w:val="false"/>
          <w:i w:val="false"/>
          <w:color w:val="000000"/>
          <w:sz w:val="28"/>
        </w:rPr>
        <w:t>
      Облыстық мәслихаттың және облыс әкімінің 2002 жылғы 19 сәуiрдегі «Тауарлы (ауыл шаруашылығы) өндiрiсiн жүргiзу үшiн азаматтардың меншiгiнде бола алатын және ұзақ мерзiмде пайдалана алатын жер учаскелерiнiң шектеулi (ең үлкен) мөлшерiн бекіту туралы» 17/6-3 бiрлескен шешімінiң </w:t>
      </w:r>
      <w:r>
        <w:rPr>
          <w:rFonts w:ascii="Times New Roman"/>
          <w:b w:val="false"/>
          <w:i w:val="false"/>
          <w:color w:val="000000"/>
          <w:sz w:val="28"/>
        </w:rPr>
        <w:t>2-тармағы</w:t>
      </w:r>
      <w:r>
        <w:rPr>
          <w:rFonts w:ascii="Times New Roman"/>
          <w:b w:val="false"/>
          <w:i w:val="false"/>
          <w:color w:val="000000"/>
          <w:sz w:val="28"/>
        </w:rPr>
        <w:t xml:space="preserve"> алып тасталсын. </w:t>
      </w:r>
    </w:p>
    <w:bookmarkEnd w:id="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