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9e06" w14:textId="3dd9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 әкімдігі жанындағы қылмыспен және сыбайлас жемқорлықпен күрес жөніндегі ведомствоаралық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облысының Мамлют ауданы әкімдігінің 2004 жылғы 28 қаңтардағы N 16 қаулысы. Солтүстік Қазақстан облысының Әділет департаментінде 2004 жылғы 26 ақпанда N 1165 тіркелді. Күші жойылды - Солтүстік Қазақстан облысы Мамлют ауданы әкімдігінің 2010 жылғы 14 маусымдағы N 166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ауданы әкімдігінің 2010.06.14 N 166 Қаулысымен</w:t>
      </w:r>
    </w:p>
    <w:bookmarkEnd w:id="0"/>
    <w:bookmarkStart w:name="z2" w:id="1"/>
    <w:p>
      <w:pPr>
        <w:spacing w:after="0"/>
        <w:ind w:left="0"/>
        <w:jc w:val="both"/>
      </w:pPr>
      <w:r>
        <w:rPr>
          <w:rFonts w:ascii="Times New Roman"/>
          <w:b w:val="false"/>
          <w:i w:val="false"/>
          <w:color w:val="000000"/>
          <w:sz w:val="28"/>
        </w:rPr>
        <w:t>      "Қылмысқа және сыбайлас жемқорлыққа қарсы күрес жүйесін жетілдіру шаралары туралы" Қазақстан Республикасы Президентінің 2000 жылғы 20 сәуірдегі N 377 </w:t>
      </w:r>
      <w:r>
        <w:rPr>
          <w:rFonts w:ascii="Times New Roman"/>
          <w:b w:val="false"/>
          <w:i w:val="false"/>
          <w:color w:val="000000"/>
          <w:sz w:val="28"/>
        </w:rPr>
        <w:t>Жарлығын</w:t>
      </w:r>
      <w:r>
        <w:rPr>
          <w:rFonts w:ascii="Times New Roman"/>
          <w:b w:val="false"/>
          <w:i w:val="false"/>
          <w:color w:val="000000"/>
          <w:sz w:val="28"/>
        </w:rPr>
        <w:t xml:space="preserve">, құқық қорғау органдары басшыларының 2003 жылғы 10 қыркүйектегі "Заңдылықтың және қылмыспен күрестің жағдайы туралы" мәселесі бойынша республикалық мәжілістегі Елбасының тапсырмаларын орындау және жергілікті атқарушы органдардың, құқық қорғау мен мемлекеттік органдардың қылмысқа және сыбайлас жемқорлыққа қарсы күрес саласындағы үйлестіру ролі мен тиімділігін көтеру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Консультативтік-кеңесші орган Мамлют ауданы әкімдігі жанындағы қылмыспен және сыбайлас жемқорлықпен күрес жөніндегі Ведомствоаралық комиссия құрылсын.</w:t>
      </w:r>
      <w:r>
        <w:br/>
      </w:r>
      <w:r>
        <w:rPr>
          <w:rFonts w:ascii="Times New Roman"/>
          <w:b w:val="false"/>
          <w:i w:val="false"/>
          <w:color w:val="000000"/>
          <w:sz w:val="28"/>
        </w:rPr>
        <w:t>
</w:t>
      </w:r>
      <w:r>
        <w:rPr>
          <w:rFonts w:ascii="Times New Roman"/>
          <w:b w:val="false"/>
          <w:i w:val="false"/>
          <w:color w:val="000000"/>
          <w:sz w:val="28"/>
        </w:rPr>
        <w:t>
      2. Мамлют ауданы әкімдігі жанындағы қылмыспен және сыбайлас жемқорлықпен күрес жөніндегі Ведомствоаралық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3. Консультативтік-кеңесші орган өз қызметін Конституцияға, Қазақстан Республикасының қолданыстағы заңдарына және осы ережеге сәйкес жүзеге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 аппаратының басшысы В.П.Артимовичке жүктелсін.</w:t>
      </w:r>
    </w:p>
    <w:bookmarkEnd w:id="1"/>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Қаржы полициясының Мамлют ауданы бойынша</w:t>
      </w:r>
      <w:r>
        <w:br/>
      </w:r>
      <w:r>
        <w:rPr>
          <w:rFonts w:ascii="Times New Roman"/>
          <w:b w:val="false"/>
          <w:i w:val="false"/>
          <w:color w:val="000000"/>
          <w:sz w:val="28"/>
        </w:rPr>
        <w:t>
</w:t>
      </w:r>
      <w:r>
        <w:rPr>
          <w:rFonts w:ascii="Times New Roman"/>
          <w:b w:val="false"/>
          <w:i/>
          <w:color w:val="000000"/>
          <w:sz w:val="28"/>
        </w:rPr>
        <w:t xml:space="preserve">      аймақаралық бөлімінің бастығы </w:t>
      </w:r>
    </w:p>
    <w:p>
      <w:pPr>
        <w:spacing w:after="0"/>
        <w:ind w:left="0"/>
        <w:jc w:val="both"/>
      </w:pPr>
      <w:r>
        <w:rPr>
          <w:rFonts w:ascii="Times New Roman"/>
          <w:b w:val="false"/>
          <w:i/>
          <w:color w:val="000000"/>
          <w:sz w:val="28"/>
        </w:rPr>
        <w:t>      Аудан прокуроры</w:t>
      </w:r>
    </w:p>
    <w:p>
      <w:pPr>
        <w:spacing w:after="0"/>
        <w:ind w:left="0"/>
        <w:jc w:val="both"/>
      </w:pPr>
      <w:r>
        <w:rPr>
          <w:rFonts w:ascii="Times New Roman"/>
          <w:b w:val="false"/>
          <w:i/>
          <w:color w:val="000000"/>
          <w:sz w:val="28"/>
        </w:rPr>
        <w:t>      Ұлттық қауіпсіздік Комитеті департаментінің</w:t>
      </w:r>
      <w:r>
        <w:br/>
      </w:r>
      <w:r>
        <w:rPr>
          <w:rFonts w:ascii="Times New Roman"/>
          <w:b w:val="false"/>
          <w:i w:val="false"/>
          <w:color w:val="000000"/>
          <w:sz w:val="28"/>
        </w:rPr>
        <w:t>
</w:t>
      </w:r>
      <w:r>
        <w:rPr>
          <w:rFonts w:ascii="Times New Roman"/>
          <w:b w:val="false"/>
          <w:i/>
          <w:color w:val="000000"/>
          <w:sz w:val="28"/>
        </w:rPr>
        <w:t>      Мамлют аудандық бөлімшесінің бастығы</w:t>
      </w:r>
    </w:p>
    <w:p>
      <w:pPr>
        <w:spacing w:after="0"/>
        <w:ind w:left="0"/>
        <w:jc w:val="both"/>
      </w:pPr>
      <w:r>
        <w:rPr>
          <w:rFonts w:ascii="Times New Roman"/>
          <w:b w:val="false"/>
          <w:i/>
          <w:color w:val="000000"/>
          <w:sz w:val="28"/>
        </w:rPr>
        <w:t>      Аудандық ішкі істер бөлімінің бастығы</w:t>
      </w:r>
    </w:p>
    <w:bookmarkStart w:name="z6"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"Мамлют ауданы әкімдігі жанындағы</w:t>
      </w:r>
      <w:r>
        <w:br/>
      </w:r>
      <w:r>
        <w:rPr>
          <w:rFonts w:ascii="Times New Roman"/>
          <w:b w:val="false"/>
          <w:i w:val="false"/>
          <w:color w:val="000000"/>
          <w:sz w:val="28"/>
        </w:rPr>
        <w:t>
қылмыспен және сыбайлас жемқорлықпен күрес</w:t>
      </w:r>
      <w:r>
        <w:br/>
      </w:r>
      <w:r>
        <w:rPr>
          <w:rFonts w:ascii="Times New Roman"/>
          <w:b w:val="false"/>
          <w:i w:val="false"/>
          <w:color w:val="000000"/>
          <w:sz w:val="28"/>
        </w:rPr>
        <w:t>
жөніндегі ведомствоаралық комиссия туралы"</w:t>
      </w:r>
      <w:r>
        <w:br/>
      </w:r>
      <w:r>
        <w:rPr>
          <w:rFonts w:ascii="Times New Roman"/>
          <w:b w:val="false"/>
          <w:i w:val="false"/>
          <w:color w:val="000000"/>
          <w:sz w:val="28"/>
        </w:rPr>
        <w:t>
2004 жылғы 28 қаңтардағы N 16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Мамлют ауданы әкімдігі жанындағы қылмыспен және сыбайлас</w:t>
      </w:r>
      <w:r>
        <w:br/>
      </w:r>
      <w:r>
        <w:rPr>
          <w:rFonts w:ascii="Times New Roman"/>
          <w:b/>
          <w:i w:val="false"/>
          <w:color w:val="000000"/>
        </w:rPr>
        <w:t>
жемқорлықпен күрес жөніндегі ведомствоаралық комиссия туралы ЕРЕЖЕ</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Мамлют ауданы әкімдігі жанындағы қылмыспен және сыбайлас жемқорлықпен күрес жөніндегі ведомствоаралық комиссия (ілгеріде-Комиссия) консультативтік-кеңесші орган болып табылады және қылмыспен, сыбайлас жемқорлықпен күресті ұйымдастыру мәселесінде ауданның атқарушы және құқық қорғау органдары қызметінің тиімділігін қамтамасыз ету үшін құрылды.</w:t>
      </w:r>
      <w:r>
        <w:br/>
      </w:r>
      <w:r>
        <w:rPr>
          <w:rFonts w:ascii="Times New Roman"/>
          <w:b w:val="false"/>
          <w:i w:val="false"/>
          <w:color w:val="000000"/>
          <w:sz w:val="28"/>
        </w:rPr>
        <w:t>
      2. Комиссия өз қызметін Конституцияға және Қазақстан Республикасының заңдарына, ел Президенті мен Үкіметтің, облыстың және аудандық әкімдіктің актілеріне, облыс және аудан әкімінің шешімдері мен өкімдеріне, осы Ережеге сәйкес және жоспарлы негізде жүзеге асырады.</w:t>
      </w:r>
      <w:r>
        <w:br/>
      </w:r>
      <w:r>
        <w:rPr>
          <w:rFonts w:ascii="Times New Roman"/>
          <w:b w:val="false"/>
          <w:i w:val="false"/>
          <w:color w:val="000000"/>
          <w:sz w:val="28"/>
        </w:rPr>
        <w:t>
      3. Комиссия өз құзыретінде қорытынды береді, комиссия хаттамасымен ресімделген, қаралған мәселенің сипаты мен мазмұнына байланысты ұсынымдар әзірлейді.</w:t>
      </w:r>
      <w:r>
        <w:br/>
      </w:r>
      <w:r>
        <w:rPr>
          <w:rFonts w:ascii="Times New Roman"/>
          <w:b w:val="false"/>
          <w:i w:val="false"/>
          <w:color w:val="000000"/>
          <w:sz w:val="28"/>
        </w:rPr>
        <w:t>
      4. Комиссия аудан әкімі болып табылатын төрағадан, аудан прокуроры (келісім бойынша) тұлғасында төраға орынбасарынан және комиссия мүшелерінен тұрады.</w:t>
      </w:r>
      <w:r>
        <w:br/>
      </w:r>
      <w:r>
        <w:rPr>
          <w:rFonts w:ascii="Times New Roman"/>
          <w:b w:val="false"/>
          <w:i w:val="false"/>
          <w:color w:val="000000"/>
          <w:sz w:val="28"/>
        </w:rPr>
        <w:t>
      5. Комиссия мүшелері лауазымы бойынша Ұлттық қауіпсіздік Комитеті департаментінің (келісім бойынша) Мамлют аудандық бөлімшесінің, аудандық ішкі істер бөлімінің (келісім бойынша), Мамлют ауданы бойынша қаржы полициясының Аймақаралық бөлімшесінің (келісім бойынша) бастықтары, аудан әкімі аппаратының басшысы және аудан әкімінің құқықтық мәселелер жөніндегі кеңесшісі болып табылады.</w:t>
      </w:r>
    </w:p>
    <w:bookmarkStart w:name="z8" w:id="4"/>
    <w:p>
      <w:pPr>
        <w:spacing w:after="0"/>
        <w:ind w:left="0"/>
        <w:jc w:val="left"/>
      </w:pPr>
      <w:r>
        <w:rPr>
          <w:rFonts w:ascii="Times New Roman"/>
          <w:b/>
          <w:i w:val="false"/>
          <w:color w:val="000000"/>
        </w:rPr>
        <w:t xml:space="preserve"> 
2. Комиссияның негізгі міндеттері</w:t>
      </w:r>
    </w:p>
    <w:bookmarkEnd w:id="4"/>
    <w:p>
      <w:pPr>
        <w:spacing w:after="0"/>
        <w:ind w:left="0"/>
        <w:jc w:val="both"/>
      </w:pPr>
      <w:r>
        <w:rPr>
          <w:rFonts w:ascii="Times New Roman"/>
          <w:b w:val="false"/>
          <w:i w:val="false"/>
          <w:color w:val="000000"/>
          <w:sz w:val="28"/>
        </w:rPr>
        <w:t>      6. Ведомствоаралық комиссияның негізгі міндеті мыналар болып табылады:</w:t>
      </w:r>
      <w:r>
        <w:br/>
      </w:r>
      <w:r>
        <w:rPr>
          <w:rFonts w:ascii="Times New Roman"/>
          <w:b w:val="false"/>
          <w:i w:val="false"/>
          <w:color w:val="000000"/>
          <w:sz w:val="28"/>
        </w:rPr>
        <w:t>
      1) қылмыспен және сыбайлас жемқорлықпен күресті ұйымдастыру салаларында ауданның атқарушы органдарының қызметін ведомствоаралық үйлестіруді қамтамасыз ету;</w:t>
      </w:r>
      <w:r>
        <w:br/>
      </w:r>
      <w:r>
        <w:rPr>
          <w:rFonts w:ascii="Times New Roman"/>
          <w:b w:val="false"/>
          <w:i w:val="false"/>
          <w:color w:val="000000"/>
          <w:sz w:val="28"/>
        </w:rPr>
        <w:t>
      2) аудандағы криминогендік жағдайды талдау, қылмыспен және сыбайлас жемқорлықпен күресті күшейту жөніндегі іс-шаралар жоспарын қарау және бекіту;</w:t>
      </w:r>
      <w:r>
        <w:br/>
      </w:r>
      <w:r>
        <w:rPr>
          <w:rFonts w:ascii="Times New Roman"/>
          <w:b w:val="false"/>
          <w:i w:val="false"/>
          <w:color w:val="000000"/>
          <w:sz w:val="28"/>
        </w:rPr>
        <w:t>
      3) қылмыспен және сыбайлас жемқорлықпен күрес жөніндегі құқық қорғау, бақылаушы және басқа да мемлекеттік органдар қызметін қорытындылау;</w:t>
      </w:r>
      <w:r>
        <w:br/>
      </w:r>
      <w:r>
        <w:rPr>
          <w:rFonts w:ascii="Times New Roman"/>
          <w:b w:val="false"/>
          <w:i w:val="false"/>
          <w:color w:val="000000"/>
          <w:sz w:val="28"/>
        </w:rPr>
        <w:t>
      4)атқарушы, құқық қорғау, бақылаушы және басқа да мемлекеттік органдармен қылмыспен және сыбайлас жемқорлықпен күрес мәселесі бойынша Қазақстан Республикасы заңдарын, ел Президенті мен Үкімет актілерін, облыс және аудан әкімдігі қаулыларын, облыс және аудан әкімдерінің шешімдері мен өкімдерін орындау жағдайын зерделеу;</w:t>
      </w:r>
      <w:r>
        <w:br/>
      </w:r>
      <w:r>
        <w:rPr>
          <w:rFonts w:ascii="Times New Roman"/>
          <w:b w:val="false"/>
          <w:i w:val="false"/>
          <w:color w:val="000000"/>
          <w:sz w:val="28"/>
        </w:rPr>
        <w:t>
      5)ауданда құқықтық тәртіп пен заңдылықты қамтамасыз ету жөніндегі атқарушы, құқық қорғау және басқа да мемлекеттік органдарға ұсынымдар дайындау.</w:t>
      </w:r>
    </w:p>
    <w:bookmarkStart w:name="z9" w:id="5"/>
    <w:p>
      <w:pPr>
        <w:spacing w:after="0"/>
        <w:ind w:left="0"/>
        <w:jc w:val="left"/>
      </w:pPr>
      <w:r>
        <w:rPr>
          <w:rFonts w:ascii="Times New Roman"/>
          <w:b/>
          <w:i w:val="false"/>
          <w:color w:val="000000"/>
        </w:rPr>
        <w:t xml:space="preserve"> 
3. Ведомствоаралық комиссияның функциялары</w:t>
      </w:r>
    </w:p>
    <w:bookmarkEnd w:id="5"/>
    <w:p>
      <w:pPr>
        <w:spacing w:after="0"/>
        <w:ind w:left="0"/>
        <w:jc w:val="both"/>
      </w:pPr>
      <w:r>
        <w:rPr>
          <w:rFonts w:ascii="Times New Roman"/>
          <w:b w:val="false"/>
          <w:i w:val="false"/>
          <w:color w:val="000000"/>
          <w:sz w:val="28"/>
        </w:rPr>
        <w:t>      7. Комиссия келесі функцияларды жүзеге асырады:</w:t>
      </w:r>
      <w:r>
        <w:br/>
      </w:r>
      <w:r>
        <w:rPr>
          <w:rFonts w:ascii="Times New Roman"/>
          <w:b w:val="false"/>
          <w:i w:val="false"/>
          <w:color w:val="000000"/>
          <w:sz w:val="28"/>
        </w:rPr>
        <w:t>
      1) мәжілістерде ауданның атқарушы, құқық қорғау органдарында қылмыспен және сыбайлас жемқорлықпен күресті ұйымдастыру мәселелерін қарауды;</w:t>
      </w:r>
      <w:r>
        <w:br/>
      </w:r>
      <w:r>
        <w:rPr>
          <w:rFonts w:ascii="Times New Roman"/>
          <w:b w:val="false"/>
          <w:i w:val="false"/>
          <w:color w:val="000000"/>
          <w:sz w:val="28"/>
        </w:rPr>
        <w:t>
      2) комиссия мүшелерінің сыбайлас жемқорлықпен күресті ұйымдастыру жөніндегі ақпаратын тыңдауды;</w:t>
      </w:r>
      <w:r>
        <w:br/>
      </w:r>
      <w:r>
        <w:rPr>
          <w:rFonts w:ascii="Times New Roman"/>
          <w:b w:val="false"/>
          <w:i w:val="false"/>
          <w:color w:val="000000"/>
          <w:sz w:val="28"/>
        </w:rPr>
        <w:t>
      3) жоғарыда көрсетілген жұмыстарды жақсарту жөнінде ұсынымдарды пысықтауды;</w:t>
      </w:r>
      <w:r>
        <w:br/>
      </w:r>
      <w:r>
        <w:rPr>
          <w:rFonts w:ascii="Times New Roman"/>
          <w:b w:val="false"/>
          <w:i w:val="false"/>
          <w:color w:val="000000"/>
          <w:sz w:val="28"/>
        </w:rPr>
        <w:t>
      4) сәйкес кезеңге қылмыспен және сыбайлас жемқорлықпен күрестің бағдарламасын әзірлеуді және ілгеріде аудандық мәслихатпен бекіту үшін жіберуді;</w:t>
      </w:r>
      <w:r>
        <w:br/>
      </w:r>
      <w:r>
        <w:rPr>
          <w:rFonts w:ascii="Times New Roman"/>
          <w:b w:val="false"/>
          <w:i w:val="false"/>
          <w:color w:val="000000"/>
          <w:sz w:val="28"/>
        </w:rPr>
        <w:t>
      5) қабылданған бағдарламалардың, сонымен қатар қылмыспен және сыбайлас жемқорлықпен күрес жөніндегі»мемлекеттік бағдарламамен қарастырылған іс-шаралардың барынша және дер уақытында орындауды қамтамасыз етуді.</w:t>
      </w:r>
    </w:p>
    <w:bookmarkStart w:name="z10" w:id="6"/>
    <w:p>
      <w:pPr>
        <w:spacing w:after="0"/>
        <w:ind w:left="0"/>
        <w:jc w:val="left"/>
      </w:pPr>
      <w:r>
        <w:rPr>
          <w:rFonts w:ascii="Times New Roman"/>
          <w:b/>
          <w:i w:val="false"/>
          <w:color w:val="000000"/>
        </w:rPr>
        <w:t xml:space="preserve"> 
4. Ведомствоаралық комиссияның өкілеттігі</w:t>
      </w:r>
    </w:p>
    <w:bookmarkEnd w:id="6"/>
    <w:p>
      <w:pPr>
        <w:spacing w:after="0"/>
        <w:ind w:left="0"/>
        <w:jc w:val="both"/>
      </w:pPr>
      <w:r>
        <w:rPr>
          <w:rFonts w:ascii="Times New Roman"/>
          <w:b w:val="false"/>
          <w:i w:val="false"/>
          <w:color w:val="000000"/>
          <w:sz w:val="28"/>
        </w:rPr>
        <w:t>      8. Ведомствоаралық комиссия негізгі міндеттерін іске асыруда және өз функциясын жүзеге асыру кезінде мыналарға құқылы:</w:t>
      </w:r>
      <w:r>
        <w:br/>
      </w:r>
      <w:r>
        <w:rPr>
          <w:rFonts w:ascii="Times New Roman"/>
          <w:b w:val="false"/>
          <w:i w:val="false"/>
          <w:color w:val="000000"/>
          <w:sz w:val="28"/>
        </w:rPr>
        <w:t>
      1) өз құзыреті шегінде атқарушы, құқық қорғау және басқа да мемлекеттік органдардан қылмыспен және сыбайлас жемқорлықпен күрес мәселесі бойынша қылмыспен және сыбайлас жемқорлықпен күрес жөніндегі» мемлекеттік, аудандық бағдарламаларды және өзінің жеке іс-шараларының жүзеге асырылуы туралы ақпарат сұрауға және алуға;</w:t>
      </w:r>
      <w:r>
        <w:br/>
      </w:r>
      <w:r>
        <w:rPr>
          <w:rFonts w:ascii="Times New Roman"/>
          <w:b w:val="false"/>
          <w:i w:val="false"/>
          <w:color w:val="000000"/>
          <w:sz w:val="28"/>
        </w:rPr>
        <w:t>
      2) сыбайлас жемқорлыққа қарсы саясатты іске асыру жөніндегі қызметке қатысатын мемлекеттік органдар қызметін жетілдіру жөнінде ұсыныс енгізуге;</w:t>
      </w:r>
      <w:r>
        <w:br/>
      </w:r>
      <w:r>
        <w:rPr>
          <w:rFonts w:ascii="Times New Roman"/>
          <w:b w:val="false"/>
          <w:i w:val="false"/>
          <w:color w:val="000000"/>
          <w:sz w:val="28"/>
        </w:rPr>
        <w:t>
      3) қылмыспен және сыбайлас жемқорлықпен күрес жүргізу мәселелері бойынша комиссия мүшелерінің ақпаратын тыңдауға;</w:t>
      </w:r>
      <w:r>
        <w:br/>
      </w:r>
      <w:r>
        <w:rPr>
          <w:rFonts w:ascii="Times New Roman"/>
          <w:b w:val="false"/>
          <w:i w:val="false"/>
          <w:color w:val="000000"/>
          <w:sz w:val="28"/>
        </w:rPr>
        <w:t>
      4) аудан әкімінің және аудандық мәслихат сессиясының қарауына қылмыспен және сыбайлас жемқорлықпен күрес саласында өзекті және қоғамдық қызу пікірталас тудырған мәселелерді енгізуге.</w:t>
      </w:r>
      <w:r>
        <w:br/>
      </w:r>
      <w:r>
        <w:rPr>
          <w:rFonts w:ascii="Times New Roman"/>
          <w:b w:val="false"/>
          <w:i w:val="false"/>
          <w:color w:val="000000"/>
          <w:sz w:val="28"/>
        </w:rPr>
        <w:t>
      9. Ведомствоаралық комиссия мыналарға міндетті:</w:t>
      </w:r>
      <w:r>
        <w:br/>
      </w:r>
      <w:r>
        <w:rPr>
          <w:rFonts w:ascii="Times New Roman"/>
          <w:b w:val="false"/>
          <w:i w:val="false"/>
          <w:color w:val="000000"/>
          <w:sz w:val="28"/>
        </w:rPr>
        <w:t>
      1) ол қызметін үйлестірілетін мемлекеттік органдардың, басқа ұйымдардың олардың құзыретіне енетін, олармен қолданылып жүрген заңдылықтарға сәйкес функцияларды жүзеге асыру кезінде дербестіктердің сақталуын қамтамасыз етуге;</w:t>
      </w:r>
      <w:r>
        <w:br/>
      </w:r>
      <w:r>
        <w:rPr>
          <w:rFonts w:ascii="Times New Roman"/>
          <w:b w:val="false"/>
          <w:i w:val="false"/>
          <w:color w:val="000000"/>
          <w:sz w:val="28"/>
        </w:rPr>
        <w:t>
      2) аудандық мәслихат алдында комиссия қызметі, өңірдегі криминогендік жағдай және оны жақсарту жөніндегі шаралар туралы есеп беруге.</w:t>
      </w:r>
    </w:p>
    <w:bookmarkStart w:name="z11" w:id="7"/>
    <w:p>
      <w:pPr>
        <w:spacing w:after="0"/>
        <w:ind w:left="0"/>
        <w:jc w:val="left"/>
      </w:pPr>
      <w:r>
        <w:rPr>
          <w:rFonts w:ascii="Times New Roman"/>
          <w:b/>
          <w:i w:val="false"/>
          <w:color w:val="000000"/>
        </w:rPr>
        <w:t xml:space="preserve"> 
5. Ведомствоаралық комиссия жұмысын ұйымдастыру</w:t>
      </w:r>
    </w:p>
    <w:bookmarkEnd w:id="7"/>
    <w:p>
      <w:pPr>
        <w:spacing w:after="0"/>
        <w:ind w:left="0"/>
        <w:jc w:val="both"/>
      </w:pPr>
      <w:r>
        <w:rPr>
          <w:rFonts w:ascii="Times New Roman"/>
          <w:b w:val="false"/>
          <w:i w:val="false"/>
          <w:color w:val="000000"/>
          <w:sz w:val="28"/>
        </w:rPr>
        <w:t>       10. Комиссияның жеке құрамы аудан әкімінің ұсынысы бойынша аудандық мәслихатпен бекітіледі.</w:t>
      </w:r>
      <w:r>
        <w:br/>
      </w:r>
      <w:r>
        <w:rPr>
          <w:rFonts w:ascii="Times New Roman"/>
          <w:b w:val="false"/>
          <w:i w:val="false"/>
          <w:color w:val="000000"/>
          <w:sz w:val="28"/>
        </w:rPr>
        <w:t>
      11. Комиссия өз құрамында кіші комиссия, кеңес құра алады.</w:t>
      </w:r>
      <w:r>
        <w:br/>
      </w:r>
      <w:r>
        <w:rPr>
          <w:rFonts w:ascii="Times New Roman"/>
          <w:b w:val="false"/>
          <w:i w:val="false"/>
          <w:color w:val="000000"/>
          <w:sz w:val="28"/>
        </w:rPr>
        <w:t>
      12. Комиссия жұмысы алқалық және жариялылық негізінде құрылады.</w:t>
      </w:r>
      <w:r>
        <w:br/>
      </w:r>
      <w:r>
        <w:rPr>
          <w:rFonts w:ascii="Times New Roman"/>
          <w:b w:val="false"/>
          <w:i w:val="false"/>
          <w:color w:val="000000"/>
          <w:sz w:val="28"/>
        </w:rPr>
        <w:t>
      13. Комиссия өз жұмысын мемлекеттік, құқық қорғау органдары, басқа ұйымдар мен қоғамдық бірлестіктер қызметімен, осы Ережеден және қылмыспен және сыбайлас жемқорлықпен күрестің аудандық бағдарламасында көзделген іс-шаралардың тізбесінде көрсетілген негізгі міндеттер мен функцияларды ұстау негізінде үйлестіреді.</w:t>
      </w:r>
      <w:r>
        <w:br/>
      </w:r>
      <w:r>
        <w:rPr>
          <w:rFonts w:ascii="Times New Roman"/>
          <w:b w:val="false"/>
          <w:i w:val="false"/>
          <w:color w:val="000000"/>
          <w:sz w:val="28"/>
        </w:rPr>
        <w:t>
      14. Комиссия өзінің кезекті мәжілісін тоқсанына бір рет өткізеді. Мәжіліске комиссия мүшесінің жартысынан артығы қатысса заңды деп есептеледі. Кезектен тыс мәжілістер аудан әкімінің комиссия төрағасының бастамасымен немесе комиссия мүшелерінің жалпы санының жартысынан артығының бастамасымен шақырылады.</w:t>
      </w:r>
      <w:r>
        <w:br/>
      </w:r>
      <w:r>
        <w:rPr>
          <w:rFonts w:ascii="Times New Roman"/>
          <w:b w:val="false"/>
          <w:i w:val="false"/>
          <w:color w:val="000000"/>
          <w:sz w:val="28"/>
        </w:rPr>
        <w:t>
      15. Комиссия төрағасы:</w:t>
      </w:r>
      <w:r>
        <w:br/>
      </w:r>
      <w:r>
        <w:rPr>
          <w:rFonts w:ascii="Times New Roman"/>
          <w:b w:val="false"/>
          <w:i w:val="false"/>
          <w:color w:val="000000"/>
          <w:sz w:val="28"/>
        </w:rPr>
        <w:t xml:space="preserve">
      1) комиссия қызметін ұйымдастыруды қамтамасыз етеді және оның қызметіне басшылық жасайды; </w:t>
      </w:r>
      <w:r>
        <w:br/>
      </w:r>
      <w:r>
        <w:rPr>
          <w:rFonts w:ascii="Times New Roman"/>
          <w:b w:val="false"/>
          <w:i w:val="false"/>
          <w:color w:val="000000"/>
          <w:sz w:val="28"/>
        </w:rPr>
        <w:t>
      2) комиссия құзыретіне енетін мәселелер бойынша мемлекеттік, құқық қорғау және басқа да органдармен, қоғамдық бірлестіктермен және азаматтармен өзара әрекет етеді;</w:t>
      </w:r>
      <w:r>
        <w:br/>
      </w:r>
      <w:r>
        <w:rPr>
          <w:rFonts w:ascii="Times New Roman"/>
          <w:b w:val="false"/>
          <w:i w:val="false"/>
          <w:color w:val="000000"/>
          <w:sz w:val="28"/>
        </w:rPr>
        <w:t>
      3) тиімді жоғары тұрған мемлекеттік органдар алдында комиссия қызметі үшін есеп береді;</w:t>
      </w:r>
      <w:r>
        <w:br/>
      </w:r>
      <w:r>
        <w:rPr>
          <w:rFonts w:ascii="Times New Roman"/>
          <w:b w:val="false"/>
          <w:i w:val="false"/>
          <w:color w:val="000000"/>
          <w:sz w:val="28"/>
        </w:rPr>
        <w:t>
      4) осы Ережемен көзделген басқа да өкілеттікті жүзеге асырады.</w:t>
      </w:r>
      <w:r>
        <w:br/>
      </w:r>
      <w:r>
        <w:rPr>
          <w:rFonts w:ascii="Times New Roman"/>
          <w:b w:val="false"/>
          <w:i w:val="false"/>
          <w:color w:val="000000"/>
          <w:sz w:val="28"/>
        </w:rPr>
        <w:t>
      16. Комиссия мүшелері:</w:t>
      </w:r>
      <w:r>
        <w:br/>
      </w:r>
      <w:r>
        <w:rPr>
          <w:rFonts w:ascii="Times New Roman"/>
          <w:b w:val="false"/>
          <w:i w:val="false"/>
          <w:color w:val="000000"/>
          <w:sz w:val="28"/>
        </w:rPr>
        <w:t xml:space="preserve">
      1) осы алқалық органның құзыретіне жататын мәселелерді комиссияда қарау кезінде кеңесші дауысқа құқы бар; </w:t>
      </w:r>
      <w:r>
        <w:br/>
      </w:r>
      <w:r>
        <w:rPr>
          <w:rFonts w:ascii="Times New Roman"/>
          <w:b w:val="false"/>
          <w:i w:val="false"/>
          <w:color w:val="000000"/>
          <w:sz w:val="28"/>
        </w:rPr>
        <w:t>
      2) комиссия қабылдаған шешіммен келіспеген жағдайда аудан әкіміне жазбаша түрде жеткізілетін ерекше ойын білдіруге құқылы;</w:t>
      </w:r>
      <w:r>
        <w:br/>
      </w:r>
      <w:r>
        <w:rPr>
          <w:rFonts w:ascii="Times New Roman"/>
          <w:b w:val="false"/>
          <w:i w:val="false"/>
          <w:color w:val="000000"/>
          <w:sz w:val="28"/>
        </w:rPr>
        <w:t>
      3) комиссия төрағасы тапсырмаларын орындауға міндетті;</w:t>
      </w:r>
      <w:r>
        <w:br/>
      </w:r>
      <w:r>
        <w:rPr>
          <w:rFonts w:ascii="Times New Roman"/>
          <w:b w:val="false"/>
          <w:i w:val="false"/>
          <w:color w:val="000000"/>
          <w:sz w:val="28"/>
        </w:rPr>
        <w:t>
      4) комиссия төрағасының рұқсатымен мемлекеттік органдардың, басқа да ұйымдар мен қоғамдық бірлестіктердің лауазымдық тұлғаларынан "Қылмыспен және сыбайлас жемқорлықпен күрес" мемлекеттік және аудандық бағдарламаларды іске асыру мәселелері бойынша қажетті мәліметтерді талап етуге құқылы;</w:t>
      </w:r>
      <w:r>
        <w:br/>
      </w:r>
      <w:r>
        <w:rPr>
          <w:rFonts w:ascii="Times New Roman"/>
          <w:b w:val="false"/>
          <w:i w:val="false"/>
          <w:color w:val="000000"/>
          <w:sz w:val="28"/>
        </w:rPr>
        <w:t>
      5) төраға тапсырысы бойынша мемлекеттік органдардың, ұйымдар мен қоғамдық бірлестіктердің басшылық құрамы мен ұжымдарының мәжілістеріне, отырыстарына, жиналыстарына қатысуға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