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e066" w14:textId="d4ee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ұйымдастыру мен қаржыландыру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облысының Мақат ауданы әкімиятының 2004 жылғы 17 ақпандағы N 16 қаулысы. Атырау облыстық әділет департаментінде 2004 жылғы 20 наурызда N 1887 тіркелді. Күші жойылды - Атырау облысы Мақат ауданы әкімиятының 2008 жылғы 8 қаңтардағы N 2 қаулысымен</w:t>
      </w:r>
    </w:p>
    <w:p>
      <w:pPr>
        <w:spacing w:after="0"/>
        <w:ind w:left="0"/>
        <w:jc w:val="both"/>
      </w:pPr>
      <w:bookmarkStart w:name="z27" w:id="0"/>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ff0000"/>
          <w:sz w:val="28"/>
        </w:rPr>
        <w:t xml:space="preserve">. </w:t>
      </w:r>
      <w:r>
        <w:rPr>
          <w:rFonts w:ascii="Times New Roman"/>
          <w:b w:val="false"/>
          <w:i w:val="false"/>
          <w:color w:val="ff0000"/>
          <w:sz w:val="28"/>
        </w:rPr>
        <w:t>Күші</w:t>
      </w:r>
      <w:r>
        <w:rPr>
          <w:rFonts w:ascii="Times New Roman"/>
          <w:b w:val="false"/>
          <w:i w:val="false"/>
          <w:color w:val="ff0000"/>
          <w:sz w:val="28"/>
        </w:rPr>
        <w:t xml:space="preserve"> жойылды</w:t>
      </w:r>
      <w:r>
        <w:rPr>
          <w:rFonts w:ascii="Times New Roman"/>
          <w:b w:val="false"/>
          <w:i w:val="false"/>
          <w:color w:val="ff0000"/>
          <w:sz w:val="28"/>
        </w:rPr>
        <w:t xml:space="preserve"> - Атырау </w:t>
      </w:r>
      <w:r>
        <w:rPr>
          <w:rFonts w:ascii="Times New Roman"/>
          <w:b w:val="false"/>
          <w:i w:val="false"/>
          <w:color w:val="ff0000"/>
          <w:sz w:val="28"/>
        </w:rPr>
        <w:t>облысы</w:t>
      </w:r>
      <w:r>
        <w:rPr>
          <w:rFonts w:ascii="Times New Roman"/>
          <w:b w:val="false"/>
          <w:i w:val="false"/>
          <w:color w:val="ff0000"/>
          <w:sz w:val="28"/>
        </w:rPr>
        <w:t xml:space="preserve"> Мақат</w:t>
      </w:r>
      <w:r>
        <w:rPr>
          <w:rFonts w:ascii="Times New Roman"/>
          <w:b w:val="false"/>
          <w:i w:val="false"/>
          <w:color w:val="ff0000"/>
          <w:sz w:val="28"/>
        </w:rPr>
        <w:t xml:space="preserve"> ауданы</w:t>
      </w:r>
      <w:r>
        <w:rPr>
          <w:rFonts w:ascii="Times New Roman"/>
          <w:b w:val="false"/>
          <w:i w:val="false"/>
          <w:color w:val="ff0000"/>
          <w:sz w:val="28"/>
        </w:rPr>
        <w:t xml:space="preserve"> әкімиятының</w:t>
      </w:r>
      <w:r>
        <w:rPr>
          <w:rFonts w:ascii="Times New Roman"/>
          <w:b w:val="false"/>
          <w:i w:val="false"/>
          <w:color w:val="ff0000"/>
          <w:sz w:val="28"/>
        </w:rPr>
        <w:t xml:space="preserve"> 2008.01.08 N 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 Үкіметінің 2001 жылғы 19 маусымдағы N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 мақсатында, Қазақстан Республикасының 2001 жылы 23 қаңтардағы N 148-11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 бабына</w:t>
      </w:r>
      <w:r>
        <w:rPr>
          <w:rFonts w:ascii="Times New Roman"/>
          <w:b w:val="false"/>
          <w:i w:val="false"/>
          <w:color w:val="000000"/>
          <w:sz w:val="28"/>
        </w:rPr>
        <w:t xml:space="preserve"> сәйкес аудан әкімияты қаулы етеді:</w:t>
      </w:r>
      <w:r>
        <w:br/>
      </w:r>
      <w:r>
        <w:rPr>
          <w:rFonts w:ascii="Times New Roman"/>
          <w:b w:val="false"/>
          <w:i w:val="false"/>
          <w:color w:val="000000"/>
          <w:sz w:val="28"/>
        </w:rPr>
        <w:t>
</w:t>
      </w:r>
      <w:r>
        <w:rPr>
          <w:rFonts w:ascii="Times New Roman"/>
          <w:b w:val="false"/>
          <w:i w:val="false"/>
          <w:color w:val="000000"/>
          <w:sz w:val="28"/>
        </w:rPr>
        <w:t>
      1. Мыналар бекітілсін:</w:t>
      </w:r>
      <w:r>
        <w:br/>
      </w:r>
      <w:r>
        <w:rPr>
          <w:rFonts w:ascii="Times New Roman"/>
          <w:b w:val="false"/>
          <w:i w:val="false"/>
          <w:color w:val="000000"/>
          <w:sz w:val="28"/>
        </w:rPr>
        <w:t>
      1) қоғамдық жұмыстарды ұйымдастыру мен қаржыландыру тәртібі (1 қосымша);</w:t>
      </w:r>
      <w:r>
        <w:br/>
      </w:r>
      <w:r>
        <w:rPr>
          <w:rFonts w:ascii="Times New Roman"/>
          <w:b w:val="false"/>
          <w:i w:val="false"/>
          <w:color w:val="000000"/>
          <w:sz w:val="28"/>
        </w:rPr>
        <w:t>
      2) ақылы қоғамдық жұмыстың түрлері мен еңбекақы мөлшері (2 қосымша).</w:t>
      </w:r>
      <w:r>
        <w:br/>
      </w:r>
      <w:r>
        <w:rPr>
          <w:rFonts w:ascii="Times New Roman"/>
          <w:b w:val="false"/>
          <w:i w:val="false"/>
          <w:color w:val="000000"/>
          <w:sz w:val="28"/>
        </w:rPr>
        <w:t>
      2. Аудандық қаржы бөлімі (И.М. Мәжікеев) жұмыспен қамту бағдарламасын жергілікті бюджетте қаралған қаржы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Аудандық еңбек, жұмыспен қамту және халықты әлеуметтік қорғау бөлімі (А.А. Сарсенбаева) жұмыссыздарды қоғамдық жұмысқа араластыруды ұйымдастырсын.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Н. Ғұмаровқа жүктелсін.</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 әкімі </w:t>
            </w:r>
            <w:r>
              <w:br/>
            </w:r>
            <w:r>
              <w:rPr>
                <w:rFonts w:ascii="Times New Roman"/>
                <w:b w:val="false"/>
                <w:i w:val="false"/>
                <w:color w:val="000000"/>
                <w:sz w:val="20"/>
              </w:rPr>
              <w:t>
</w:t>
            </w:r>
            <w:r>
              <w:br/>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Аудан әкімиятының 2004 жылғы 17 ақпандағы 16 қаулысына N 1 қосымшасы</w:t>
            </w:r>
          </w:p>
          <w:bookmarkEnd w:id="1"/>
        </w:tc>
      </w:tr>
    </w:tbl>
    <w:p>
      <w:pPr>
        <w:spacing w:after="0"/>
        <w:ind w:left="0"/>
        <w:jc w:val="left"/>
      </w:pPr>
      <w:r>
        <w:rPr>
          <w:rFonts w:ascii="Times New Roman"/>
          <w:b/>
          <w:i w:val="false"/>
          <w:color w:val="000000"/>
        </w:rPr>
        <w:t xml:space="preserve"> Қоғамдық жұмыстарды ұйымдастыру мен қаржыландыру тәртібі</w:t>
      </w:r>
    </w:p>
    <w:p>
      <w:pPr>
        <w:spacing w:after="0"/>
        <w:ind w:left="0"/>
        <w:jc w:val="both"/>
      </w:pPr>
      <w:r>
        <w:rPr>
          <w:rFonts w:ascii="Times New Roman"/>
          <w:b w:val="false"/>
          <w:i w:val="false"/>
          <w:color w:val="000000"/>
          <w:sz w:val="28"/>
        </w:rPr>
        <w:t>      Осы тәртіп Қазақстан Республикасы Үкіметінің 2001 жылғы 19 маусымдағы N 836 "Халықты жұмыспен қамту туралы "Қазақстан Республикасының 2001 жылғы 23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w:t>
      </w:r>
      <w:r>
        <w:rPr>
          <w:rFonts w:ascii="Times New Roman"/>
          <w:b w:val="false"/>
          <w:i w:val="false"/>
          <w:color w:val="000000"/>
          <w:sz w:val="28"/>
        </w:rPr>
        <w:t>қаулысын</w:t>
      </w:r>
      <w:r>
        <w:rPr>
          <w:rFonts w:ascii="Times New Roman"/>
          <w:b w:val="false"/>
          <w:i w:val="false"/>
          <w:color w:val="000000"/>
          <w:sz w:val="28"/>
        </w:rPr>
        <w:t xml:space="preserve"> орындауда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bookmarkStart w:name="z3" w:id="2"/>
    <w:p>
      <w:pPr>
        <w:spacing w:after="0"/>
        <w:ind w:left="0"/>
        <w:jc w:val="both"/>
      </w:pPr>
      <w:r>
        <w:rPr>
          <w:rFonts w:ascii="Times New Roman"/>
          <w:b w:val="false"/>
          <w:i w:val="false"/>
          <w:color w:val="000000"/>
          <w:sz w:val="28"/>
        </w:rPr>
        <w:t>
      1. Жергілікті атқарушы органдар ұйымдастыратын, қызметкердің алдын ала кәсіби даярлығын талап етпейтін, әлеуметтік пайдалы бағыты бар және азаматтарды уақытша жұмыспен қамтамасыз ету үшін жұмыспен қамту жөніндегі уәкілетті органдардың жолдамасымен азаматтар орындайтын еңбек қызметінің түрлері қоғамдық жұмыстар деп түсініледі.</w:t>
      </w:r>
      <w:r>
        <w:br/>
      </w:r>
      <w:r>
        <w:rPr>
          <w:rFonts w:ascii="Times New Roman"/>
          <w:b w:val="false"/>
          <w:i w:val="false"/>
          <w:color w:val="000000"/>
          <w:sz w:val="28"/>
        </w:rPr>
        <w:t>
</w:t>
      </w:r>
      <w:r>
        <w:rPr>
          <w:rFonts w:ascii="Times New Roman"/>
          <w:b w:val="false"/>
          <w:i w:val="false"/>
          <w:color w:val="000000"/>
          <w:sz w:val="28"/>
        </w:rPr>
        <w:t>
      2. Ақылы қоғамдық жұмыстарға қатысатын жұмыссыздарға Қазақстан Республикасының еңбек зейнетақымен қамсыздандыру және сақтандыру туралы заңнамалық кесімдерді қолданылады.</w:t>
      </w:r>
      <w:r>
        <w:br/>
      </w:r>
      <w:r>
        <w:rPr>
          <w:rFonts w:ascii="Times New Roman"/>
          <w:b w:val="false"/>
          <w:i w:val="false"/>
          <w:color w:val="000000"/>
          <w:sz w:val="28"/>
        </w:rPr>
        <w:t>
</w:t>
      </w:r>
      <w:r>
        <w:rPr>
          <w:rFonts w:ascii="Times New Roman"/>
          <w:b w:val="false"/>
          <w:i w:val="false"/>
          <w:color w:val="000000"/>
          <w:sz w:val="28"/>
        </w:rPr>
        <w:t>
      3. Жұмыспен қамту мәселелері жөніндегі уәкілетті органдар жұмыссыздарды қоғамдық жұмыстарға олардың келісімімен жібереді.</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Қоғамдық жұмыстарды ұйымдастыру</w:t>
      </w:r>
    </w:p>
    <w:bookmarkStart w:name="z28" w:id="3"/>
    <w:p>
      <w:pPr>
        <w:spacing w:after="0"/>
        <w:ind w:left="0"/>
        <w:jc w:val="both"/>
      </w:pPr>
      <w:r>
        <w:rPr>
          <w:rFonts w:ascii="Times New Roman"/>
          <w:b w:val="false"/>
          <w:i w:val="false"/>
          <w:color w:val="000000"/>
          <w:sz w:val="28"/>
        </w:rPr>
        <w:t>
      4. Жергілікті атқарушы органдар аймақтық қажеттілігін ескере отырып, қоғамдық жұмыстарға сұраныс пен ұсынысты анықтайды.</w:t>
      </w:r>
      <w:r>
        <w:br/>
      </w:r>
      <w:r>
        <w:rPr>
          <w:rFonts w:ascii="Times New Roman"/>
          <w:b w:val="false"/>
          <w:i w:val="false"/>
          <w:color w:val="000000"/>
          <w:sz w:val="28"/>
        </w:rPr>
        <w:t>
      Қоғамдық жұмыстарды жергілікті атқарушы орган ұйымдастырады және жергілікті бюджеттер қаржыларынан және жұмыс берушілер қаражатынан олардың өтінімдері бойынша қаржыландырылады.</w:t>
      </w:r>
      <w:r>
        <w:br/>
      </w:r>
      <w:r>
        <w:rPr>
          <w:rFonts w:ascii="Times New Roman"/>
          <w:b w:val="false"/>
          <w:i w:val="false"/>
          <w:color w:val="000000"/>
          <w:sz w:val="28"/>
        </w:rPr>
        <w:t>
</w:t>
      </w:r>
      <w:r>
        <w:rPr>
          <w:rFonts w:ascii="Times New Roman"/>
          <w:b w:val="false"/>
          <w:i w:val="false"/>
          <w:color w:val="000000"/>
          <w:sz w:val="28"/>
        </w:rPr>
        <w:t>
      5. Жұмыспен қамту мәселелері жөніндегі уәкілетті органдар жұмыс берушілерімен 1 айдан 6 айға дейін мерзімге қоғамдық жұмысты ұйымдастыруға келісім-шарт жасасады. Кейбір жағдайларда, жұмыссыздық әлеуметтік жағдайын ескере отырып, 1 жылға дейін ұзартуға болады.</w:t>
      </w:r>
      <w:r>
        <w:br/>
      </w:r>
      <w:r>
        <w:rPr>
          <w:rFonts w:ascii="Times New Roman"/>
          <w:b w:val="false"/>
          <w:i w:val="false"/>
          <w:color w:val="000000"/>
          <w:sz w:val="28"/>
        </w:rPr>
        <w:t>
</w:t>
      </w:r>
      <w:r>
        <w:rPr>
          <w:rFonts w:ascii="Times New Roman"/>
          <w:b w:val="false"/>
          <w:i w:val="false"/>
          <w:color w:val="000000"/>
          <w:sz w:val="28"/>
        </w:rPr>
        <w:t>
      6. Қоғамдық жұмыстар уақытша жұмыс орындарын ашу жолымен ұйымдастырылады және оның мынадай ерекшеліктері болады:</w:t>
      </w:r>
      <w:r>
        <w:br/>
      </w:r>
      <w:r>
        <w:rPr>
          <w:rFonts w:ascii="Times New Roman"/>
          <w:b w:val="false"/>
          <w:i w:val="false"/>
          <w:color w:val="000000"/>
          <w:sz w:val="28"/>
        </w:rPr>
        <w:t>
      1) қоғамдық жұмыс тек қана жұмыссыздарға арналады, жұмыс орнының саны іс жүзінде шектелмейді және жұмыс уақытша сипатта болады, оларды ұйымдастыру үшін тұрақты жұмыс орындары мен бос жұмыс орындарын пайдаланылуға болмайды;</w:t>
      </w:r>
      <w:r>
        <w:br/>
      </w:r>
      <w:r>
        <w:rPr>
          <w:rFonts w:ascii="Times New Roman"/>
          <w:b w:val="false"/>
          <w:i w:val="false"/>
          <w:color w:val="000000"/>
          <w:sz w:val="28"/>
        </w:rPr>
        <w:t>
      2) толық емес жұмыс күні жағдайында икемді кесте бойынша жұмысты ұйымдастыру мүмкіндігі (толық емес күні, мекеменің жағдайына қарай жұмыс беруші жұмыссыздық жалақысына үстеме еңбек ақы төлеген кезде);</w:t>
      </w:r>
      <w:r>
        <w:br/>
      </w:r>
      <w:r>
        <w:rPr>
          <w:rFonts w:ascii="Times New Roman"/>
          <w:b w:val="false"/>
          <w:i w:val="false"/>
          <w:color w:val="000000"/>
          <w:sz w:val="28"/>
        </w:rPr>
        <w:t>
      3) аймақ үшін экономикалық, әлеуметтік және экологиялық тұрғыдан пайдалы;</w:t>
      </w:r>
      <w:r>
        <w:br/>
      </w:r>
      <w:r>
        <w:rPr>
          <w:rFonts w:ascii="Times New Roman"/>
          <w:b w:val="false"/>
          <w:i w:val="false"/>
          <w:color w:val="000000"/>
          <w:sz w:val="28"/>
        </w:rPr>
        <w:t>
      4) арнаулы білімі жоқ адамдарға уақытша жұмысқа орналасуға мүмкіндік беріледі.</w:t>
      </w:r>
      <w:r>
        <w:br/>
      </w:r>
      <w:r>
        <w:rPr>
          <w:rFonts w:ascii="Times New Roman"/>
          <w:b w:val="false"/>
          <w:i w:val="false"/>
          <w:color w:val="000000"/>
          <w:sz w:val="28"/>
        </w:rPr>
        <w:t>
</w:t>
      </w:r>
      <w:r>
        <w:rPr>
          <w:rFonts w:ascii="Times New Roman"/>
          <w:b w:val="false"/>
          <w:i w:val="false"/>
          <w:color w:val="000000"/>
          <w:sz w:val="28"/>
        </w:rPr>
        <w:t>
      7. Қоғамдық жұмыстарды өзінің жеке қаражаты есебінен, өзінде ұйымдастыруға тілек білдірген жұмыс берушілер жергілікті атқарушы органдарға өтінім береді.</w:t>
      </w:r>
      <w:r>
        <w:br/>
      </w:r>
      <w:r>
        <w:rPr>
          <w:rFonts w:ascii="Times New Roman"/>
          <w:b w:val="false"/>
          <w:i w:val="false"/>
          <w:color w:val="000000"/>
          <w:sz w:val="28"/>
        </w:rPr>
        <w:t>
 </w:t>
      </w:r>
    </w:p>
    <w:bookmarkEnd w:id="3"/>
    <w:p>
      <w:pPr>
        <w:spacing w:after="0"/>
        <w:ind w:left="0"/>
        <w:jc w:val="left"/>
      </w:pPr>
      <w:r>
        <w:rPr>
          <w:rFonts w:ascii="Times New Roman"/>
          <w:b/>
          <w:i w:val="false"/>
          <w:color w:val="000000"/>
        </w:rPr>
        <w:t xml:space="preserve"> 3. Қоғамдық жұмыстармен қамтылған жұмыссыздарға еңбекақы төлеу</w:t>
      </w:r>
    </w:p>
    <w:bookmarkStart w:name="z8" w:id="4"/>
    <w:p>
      <w:pPr>
        <w:spacing w:after="0"/>
        <w:ind w:left="0"/>
        <w:jc w:val="both"/>
      </w:pPr>
      <w:r>
        <w:rPr>
          <w:rFonts w:ascii="Times New Roman"/>
          <w:b w:val="false"/>
          <w:i w:val="false"/>
          <w:color w:val="000000"/>
          <w:sz w:val="28"/>
        </w:rPr>
        <w:t>
      8. Жергілікті бюджет есебінен төленетін қоғамдық жұмыспен қамтылған жұмыссыздарға еңбекақы төлеу тиісті жылға арналған Республикалық бюджет туралы Заңда анықталған ең төменгі еңбекақының 1,0-1,5 еселенген мөлшерінде, орындалатын жұмыстың санына, сапасына,</w:t>
      </w:r>
      <w:r>
        <w:br/>
      </w:r>
      <w:r>
        <w:rPr>
          <w:rFonts w:ascii="Times New Roman"/>
          <w:b w:val="false"/>
          <w:i w:val="false"/>
          <w:color w:val="000000"/>
          <w:sz w:val="28"/>
        </w:rPr>
        <w:t>
      күрделілігіне қарай белгіленеді.</w:t>
      </w:r>
      <w:r>
        <w:br/>
      </w:r>
      <w:r>
        <w:rPr>
          <w:rFonts w:ascii="Times New Roman"/>
          <w:b w:val="false"/>
          <w:i w:val="false"/>
          <w:color w:val="000000"/>
          <w:sz w:val="28"/>
        </w:rPr>
        <w:t>
</w:t>
      </w:r>
      <w:r>
        <w:rPr>
          <w:rFonts w:ascii="Times New Roman"/>
          <w:b w:val="false"/>
          <w:i w:val="false"/>
          <w:color w:val="000000"/>
          <w:sz w:val="28"/>
        </w:rPr>
        <w:t>
      9. Қоғамдық жұмыстарға қатысқаны үшін жұмыссыздарға есептелген жалақыға заңнамада белгіленген тәртіппен салық салынады және қамту уәкілетті органдарының тапсырысына сәйкес жұмыссыздың жеке дербес шотына аударылады.</w:t>
      </w:r>
      <w:r>
        <w:br/>
      </w:r>
      <w:r>
        <w:rPr>
          <w:rFonts w:ascii="Times New Roman"/>
          <w:b w:val="false"/>
          <w:i w:val="false"/>
          <w:color w:val="000000"/>
          <w:sz w:val="28"/>
        </w:rPr>
        <w:t>
</w:t>
      </w:r>
      <w:r>
        <w:rPr>
          <w:rFonts w:ascii="Times New Roman"/>
          <w:b w:val="false"/>
          <w:i w:val="false"/>
          <w:color w:val="000000"/>
          <w:sz w:val="28"/>
        </w:rPr>
        <w:t>
      10. Қоғамдық жұмыстарға қатысушы жұмыссыздарға уақытша жұмысқа жарамсыздығы, жарақаттануынан немесе денсаулығының өзге де зақымдануынан келтірілген зиянды өтеу жөніндегі әлеуметтік жәрдемақы төлеуді қолданылып жүрген заңнамаға сәйкес жұмыс беруші жүргізеді.</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Жұмыссыздарды қоғамдық жұмыстарға жіберу</w:t>
      </w:r>
    </w:p>
    <w:bookmarkStart w:name="z11" w:id="5"/>
    <w:p>
      <w:pPr>
        <w:spacing w:after="0"/>
        <w:ind w:left="0"/>
        <w:jc w:val="both"/>
      </w:pPr>
      <w:r>
        <w:rPr>
          <w:rFonts w:ascii="Times New Roman"/>
          <w:b w:val="false"/>
          <w:i w:val="false"/>
          <w:color w:val="000000"/>
          <w:sz w:val="28"/>
        </w:rPr>
        <w:t>
      11. Жұмыспен қамту мәселелері жөніндегі уәкілетті орган жұмыссыздарды ұйымдардағы қоғамдық жұмыстарға жіберуді жергілікті атқарушы органдардың шешімі бойынша жүзеге асырады.</w:t>
      </w:r>
      <w:r>
        <w:br/>
      </w:r>
      <w:r>
        <w:rPr>
          <w:rFonts w:ascii="Times New Roman"/>
          <w:b w:val="false"/>
          <w:i w:val="false"/>
          <w:color w:val="000000"/>
          <w:sz w:val="28"/>
        </w:rPr>
        <w:t>
</w:t>
      </w:r>
      <w:r>
        <w:rPr>
          <w:rFonts w:ascii="Times New Roman"/>
          <w:b w:val="false"/>
          <w:i w:val="false"/>
          <w:color w:val="000000"/>
          <w:sz w:val="28"/>
        </w:rPr>
        <w:t>
      12. Жұмыссыздарды қоғамдық жұмыстарға жіберуді жұмыспен қамту мәселелері жөніндегі уәкілетті орган тіркелу күніне сәйкес кезектілік тәртібімен жүзеге асырады.</w:t>
      </w:r>
      <w:r>
        <w:br/>
      </w:r>
      <w:r>
        <w:rPr>
          <w:rFonts w:ascii="Times New Roman"/>
          <w:b w:val="false"/>
          <w:i w:val="false"/>
          <w:color w:val="000000"/>
          <w:sz w:val="28"/>
        </w:rPr>
        <w:t>
</w:t>
      </w:r>
      <w:r>
        <w:rPr>
          <w:rFonts w:ascii="Times New Roman"/>
          <w:b w:val="false"/>
          <w:i w:val="false"/>
          <w:color w:val="000000"/>
          <w:sz w:val="28"/>
        </w:rPr>
        <w:t>
      13. Мақсатты топтарға кіретін жұмыссыздардың қоғамдық жұмыстарға басым тәртіппен қатысуға құқығы бар.</w:t>
      </w:r>
      <w:r>
        <w:br/>
      </w:r>
      <w:r>
        <w:rPr>
          <w:rFonts w:ascii="Times New Roman"/>
          <w:b w:val="false"/>
          <w:i w:val="false"/>
          <w:color w:val="000000"/>
          <w:sz w:val="28"/>
        </w:rPr>
        <w:t>
</w:t>
      </w:r>
      <w:r>
        <w:rPr>
          <w:rFonts w:ascii="Times New Roman"/>
          <w:b w:val="false"/>
          <w:i w:val="false"/>
          <w:color w:val="000000"/>
          <w:sz w:val="28"/>
        </w:rPr>
        <w:t>
      14. Жұмыс беруші мен қоғамдық жұмыстарға қатысатын жұмыссыз арасында еңбек туралы заңнамаға сәйкес жеке еңбек шарты жасалады.</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5. Қаржыландыру, есепке алу, есептілік және</w:t>
      </w:r>
      <w:r>
        <w:br/>
      </w:r>
      <w:r>
        <w:rPr>
          <w:rFonts w:ascii="Times New Roman"/>
          <w:b/>
          <w:i w:val="false"/>
          <w:color w:val="000000"/>
        </w:rPr>
        <w:t>
бақылау тәртібі</w:t>
      </w:r>
    </w:p>
    <w:bookmarkStart w:name="z16" w:id="6"/>
    <w:p>
      <w:pPr>
        <w:spacing w:after="0"/>
        <w:ind w:left="0"/>
        <w:jc w:val="both"/>
      </w:pPr>
      <w:r>
        <w:rPr>
          <w:rFonts w:ascii="Times New Roman"/>
          <w:b w:val="false"/>
          <w:i w:val="false"/>
          <w:color w:val="000000"/>
          <w:sz w:val="28"/>
        </w:rPr>
        <w:t>
      15. Қоғамдық жұмысты қаржыландыру жергілікті бюджетке осы мақсатқа қаралған қаржы есебінен жүргізіледі.</w:t>
      </w:r>
      <w:r>
        <w:br/>
      </w:r>
      <w:r>
        <w:rPr>
          <w:rFonts w:ascii="Times New Roman"/>
          <w:b w:val="false"/>
          <w:i w:val="false"/>
          <w:color w:val="000000"/>
          <w:sz w:val="28"/>
        </w:rPr>
        <w:t>
</w:t>
      </w:r>
      <w:r>
        <w:rPr>
          <w:rFonts w:ascii="Times New Roman"/>
          <w:b w:val="false"/>
          <w:i w:val="false"/>
          <w:color w:val="000000"/>
          <w:sz w:val="28"/>
        </w:rPr>
        <w:t>
      16. Ақылы қоғамдық жұмыстарды ұйымдастырып отырған кәсіпорын жергілікті уәкілетті органдарға әр айдың 25-күніне дейін өткен ай үшін белгіленген заңнама тәртібінде есеп береді (жұмыс уақыты есебінің табелі, атқарылған жұмыстардың актілері).</w:t>
      </w:r>
      <w:r>
        <w:br/>
      </w:r>
      <w:r>
        <w:rPr>
          <w:rFonts w:ascii="Times New Roman"/>
          <w:b w:val="false"/>
          <w:i w:val="false"/>
          <w:color w:val="000000"/>
          <w:sz w:val="28"/>
        </w:rPr>
        <w:t>
</w:t>
      </w:r>
      <w:r>
        <w:rPr>
          <w:rFonts w:ascii="Times New Roman"/>
          <w:b w:val="false"/>
          <w:i w:val="false"/>
          <w:color w:val="000000"/>
          <w:sz w:val="28"/>
        </w:rPr>
        <w:t>
      17. Жергілікті уәкілетті органдар ақылы қоғамдық жұмыстар жүргізетін кәсіпорындар есептерін тексеріп, қаржыландыруға қажетті қаржының көлемін анықтап, аудандық қаржы бөліміне әр айдың 10-на дейін тапсырыс жолдайды.</w:t>
      </w:r>
      <w:r>
        <w:br/>
      </w:r>
      <w:r>
        <w:rPr>
          <w:rFonts w:ascii="Times New Roman"/>
          <w:b w:val="false"/>
          <w:i w:val="false"/>
          <w:color w:val="000000"/>
          <w:sz w:val="28"/>
        </w:rPr>
        <w:t>
</w:t>
      </w:r>
      <w:r>
        <w:rPr>
          <w:rFonts w:ascii="Times New Roman"/>
          <w:b w:val="false"/>
          <w:i w:val="false"/>
          <w:color w:val="000000"/>
          <w:sz w:val="28"/>
        </w:rPr>
        <w:t>
      18. Жергілікті қаржы бөлімі еңбек, жұмыспен қамту және халықты әлеуметтік қорғау бөлімінен түскен тапсырыс негізінде жергілікті бюджетте осы мақсатқа қаралған қаржы есебінен қаржыландыру ашады.</w:t>
      </w:r>
      <w:r>
        <w:br/>
      </w:r>
      <w:r>
        <w:rPr>
          <w:rFonts w:ascii="Times New Roman"/>
          <w:b w:val="false"/>
          <w:i w:val="false"/>
          <w:color w:val="000000"/>
          <w:sz w:val="28"/>
        </w:rPr>
        <w:t>
</w:t>
      </w:r>
      <w:r>
        <w:rPr>
          <w:rFonts w:ascii="Times New Roman"/>
          <w:b w:val="false"/>
          <w:i w:val="false"/>
          <w:color w:val="000000"/>
          <w:sz w:val="28"/>
        </w:rPr>
        <w:t>
      19. Еңбек, жұмыспен қамту және халықты әлеуметтік қорғау бөлім ағымдағы шотқа қаржы түскеннен кейін, екі күннің ішінде жұмыссыздық дербес шотына аударады.</w:t>
      </w:r>
      <w:r>
        <w:br/>
      </w:r>
      <w:r>
        <w:rPr>
          <w:rFonts w:ascii="Times New Roman"/>
          <w:b w:val="false"/>
          <w:i w:val="false"/>
          <w:color w:val="000000"/>
          <w:sz w:val="28"/>
        </w:rPr>
        <w:t>
</w:t>
      </w:r>
      <w:r>
        <w:rPr>
          <w:rFonts w:ascii="Times New Roman"/>
          <w:b w:val="false"/>
          <w:i w:val="false"/>
          <w:color w:val="000000"/>
          <w:sz w:val="28"/>
        </w:rPr>
        <w:t>
      20. Еңбек, жұмыспен қамту және халықты әлеуметтік қорғау бөлімі әр ай сайын өткен айда жұмсалған қаржы туралы есепті заңнамаға сәйкес (қазпошта бөлімшесіне жасалған салыстыру актілері) еңбек, жұмыспен қамту және халықты әлеуметтік қорғау басқармасына және аудандық қаржы бөліміне тапсырады.</w:t>
      </w:r>
      <w:r>
        <w:br/>
      </w:r>
      <w:r>
        <w:rPr>
          <w:rFonts w:ascii="Times New Roman"/>
          <w:b w:val="false"/>
          <w:i w:val="false"/>
          <w:color w:val="000000"/>
          <w:sz w:val="28"/>
        </w:rPr>
        <w:t>
</w:t>
      </w:r>
      <w:r>
        <w:rPr>
          <w:rFonts w:ascii="Times New Roman"/>
          <w:b w:val="false"/>
          <w:i w:val="false"/>
          <w:color w:val="000000"/>
          <w:sz w:val="28"/>
        </w:rPr>
        <w:t>
      21. Қоғамдық жұмыстарды ұйымдастыру мен оны қаржыландыру тәртібіне еңбек, жұмыспен қамту және халықты әлеуметтік қорғау бөлімі, қаржы органдары және қаржыны бақылау органдары бақылауды жүзеге асырады.</w:t>
      </w:r>
      <w:r>
        <w:br/>
      </w:r>
      <w:r>
        <w:rPr>
          <w:rFonts w:ascii="Times New Roman"/>
          <w:b w:val="false"/>
          <w:i w:val="false"/>
          <w:color w:val="000000"/>
          <w:sz w:val="28"/>
        </w:rPr>
        <w:t>
</w:t>
      </w:r>
      <w:r>
        <w:rPr>
          <w:rFonts w:ascii="Times New Roman"/>
          <w:b w:val="false"/>
          <w:i w:val="false"/>
          <w:color w:val="000000"/>
          <w:sz w:val="28"/>
        </w:rPr>
        <w:t>
      22. Жұмыспен қамту жөніндегі уәкілетті орган қоғамдық жұмыстарды ұйымдастырған кезде:</w:t>
      </w:r>
      <w:r>
        <w:br/>
      </w:r>
      <w:r>
        <w:rPr>
          <w:rFonts w:ascii="Times New Roman"/>
          <w:b w:val="false"/>
          <w:i w:val="false"/>
          <w:color w:val="000000"/>
          <w:sz w:val="28"/>
        </w:rPr>
        <w:t>
      1) қоғамдық жұмыстарға қатысушы жұмыссыздарды есепке алуды жүзеге асырады;</w:t>
      </w:r>
      <w:r>
        <w:br/>
      </w:r>
      <w:r>
        <w:rPr>
          <w:rFonts w:ascii="Times New Roman"/>
          <w:b w:val="false"/>
          <w:i w:val="false"/>
          <w:color w:val="000000"/>
          <w:sz w:val="28"/>
        </w:rPr>
        <w:t>
      2) статистика жөніндегі мемлекеттік орган белгіленген нысан бойынша қоғамдық жұмыстар жөнінде айлық, тоқсандық, жартыжылдық және жылдық статистикалық есептерді жүргізеді;</w:t>
      </w:r>
      <w:r>
        <w:br/>
      </w:r>
      <w:r>
        <w:rPr>
          <w:rFonts w:ascii="Times New Roman"/>
          <w:b w:val="false"/>
          <w:i w:val="false"/>
          <w:color w:val="000000"/>
          <w:sz w:val="28"/>
        </w:rPr>
        <w:t>
      3) белгіленген мерзімді жұмыспен қамту мәселелері жөніндегі орталық атқарушы органға қоғамдық жұмыстарды ұйымдастыру жөніндегі статистикалық есептілікті ұсынады.</w:t>
      </w:r>
      <w:r>
        <w:br/>
      </w:r>
      <w:r>
        <w:rPr>
          <w:rFonts w:ascii="Times New Roman"/>
          <w:b w:val="false"/>
          <w:i w:val="false"/>
          <w:color w:val="000000"/>
          <w:sz w:val="28"/>
        </w:rPr>
        <w:t>
 </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 w:id="7"/>
          <w:p>
            <w:pPr>
              <w:spacing w:after="20"/>
              <w:ind w:left="20"/>
              <w:jc w:val="both"/>
            </w:pPr>
            <w:r>
              <w:rPr>
                <w:rFonts w:ascii="Times New Roman"/>
                <w:b w:val="false"/>
                <w:i w:val="false"/>
                <w:color w:val="000000"/>
                <w:sz w:val="20"/>
              </w:rPr>
              <w:t>
Аудан әкімиятының 2004 жылғы 17 ақпандағы 16 қаулысына N 2 қосымшасы</w:t>
            </w:r>
          </w:p>
          <w:bookmarkEnd w:id="7"/>
        </w:tc>
      </w:tr>
    </w:tbl>
    <w:p>
      <w:pPr>
        <w:spacing w:after="0"/>
        <w:ind w:left="0"/>
        <w:jc w:val="left"/>
      </w:pPr>
      <w:r>
        <w:rPr>
          <w:rFonts w:ascii="Times New Roman"/>
          <w:b/>
          <w:i w:val="false"/>
          <w:color w:val="000000"/>
        </w:rPr>
        <w:t xml:space="preserve"> Ақылы қоғамдық жұмыстың түрлері мен еңбекақы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
        <w:gridCol w:w="7923"/>
        <w:gridCol w:w="1602"/>
        <w:gridCol w:w="1599"/>
      </w:tblGrid>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түрлерінің атауы</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жалақы есебімен алғандағы жұмыссыздардың еңбекақысы</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саны</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жол жөндеу, су, газ құбырларына жөндеуге қатысу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қатысу және тұрғын үй, әлеуметтік мәдени маңызы бар объектілерді күрделі жөндеуден өткізуге қатысуы</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Аймақтарды экологиялық сауықтыру (көгалдандыру және көркейту)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шаруашылықтарына қаланы, елді мекендерді, өндірістік мекемелерді жинап, тазалық жұмыстарына көмектесу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Суғару жұмыстары</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Тарихи-архитектуралық ескерткіштерді және қорықтарды қалпына келтіру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шараларды өткізуге көмектесу (спорттық жарыстар)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аймақтық санақ жұмыстарына қатысу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 басқа жұмыстар түрлері, соның ішінде мәдени қызметкерлер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жүйесінің агенттері</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Шабармандық жұмыстар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есептегіш машинасының операторы</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жуушылар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жүргізуші</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 таратушылар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комитетінде санақ жүргізу жұмыстары</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педагогикалық білімі бар жұмыссыздарға арналған: мектепте оқушы балаларға арналған қолөнер, би, ән, домбыра үйірмелерін ұйымдастыру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Кітапханада ескі кітаптарға өңдеу жүргізу, оқушы балаларға кітапханада жұмыс жасауға үйрету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Гардеробта киім күту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Сабағы нашар балалармен жұмыс</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жанынан ұзартылған топ ұйымдастыру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 бақшасына тәрбиешіге көмектесу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білімі бар жұмыссыздарға арналған: денсаулығына байланысты есепте тұрған азаматтарға, әсіресе жалғызбасты қарт адамдарға денсаулығына қадағалау жүргізу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 жанынан учаскелік мейірбикеге көмек көрсету, маусымдық инфекциялық аурулардың өршіген кезінде (тұмау, іш ауру, сүзек т.б) үй-үйді аралап, медициналық көмектер көрсету, аурудан сақтанудың профилактикалық ақпараттық жұмыстарын жүргізу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Ауруханаларда санитарлық жұмыстарға қатысу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Ауданнан алыста тұратын елді мекендерге медициналық бөлім жанынан, үйден егу, дәрі беру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11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Поселкелердегі жүргізілетін жұмыс түрлері: санақ жұмыстары, мал санағын жүргізу, профилактикалық инфекциялық мал ауруларына қарсы егу жұмыстары </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Жалғызбасты қарттарға отын түсіру, мал азығын дайындауға көмектесу, шөп шабу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комиссиялардың мүшелеріне қосымша адамдар қосып, жұмысын жандандыру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ардагерлерінің үйлеріне жөндеу жұмыстарын жүргізу</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