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3f20" w14:textId="0d33f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Шетелдік жұмыс күшін тартуға жұмыс берушілерге рұқсаттар беру жөніндегі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2004 жылғы 13 мамырдағы N 463 қаулысы. Шығыс Қазақстан облысының Әділет департаментінде 2004 жылғы 17 мамырда N 1790 тіркелді. Әдiлет органдарында мемлекеттiк тiркелуге тиiсті емес - ШҚО әкімі аппаратының 2010 жылғы 20 қаңтардағы № 6/265 хатымен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Ескерту. Әдiлет органдарында мемлекеттiк тiркелуге тиiсті емес - ШҚО әкімі аппаратының 2010.01.20 № 6/265 хатымен.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туралы" Қазақстан Республикасының 2001 жылғы 23-қаңтардағы N 148-ІІ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Үкіметінің "Халықты жұмыспен қамту туралы" Қазақстан Республикасының 2001 жылғы 23-қаңтардағы  </w:t>
      </w:r>
      <w:r>
        <w:rPr>
          <w:rFonts w:ascii="Times New Roman"/>
          <w:b w:val="false"/>
          <w:i w:val="false"/>
          <w:color w:val="000000"/>
          <w:sz w:val="28"/>
        </w:rPr>
        <w:t xml:space="preserve">Заңын </w:t>
      </w:r>
      <w:r>
        <w:rPr>
          <w:rFonts w:ascii="Times New Roman"/>
          <w:b w:val="false"/>
          <w:i w:val="false"/>
          <w:color w:val="000000"/>
          <w:sz w:val="28"/>
        </w:rPr>
        <w:t xml:space="preserve">жүзеге асыру жөніндегі шаралар туралы" 2001 жылғы 19-маусымдағы  </w:t>
      </w:r>
      <w:r>
        <w:rPr>
          <w:rFonts w:ascii="Times New Roman"/>
          <w:b w:val="false"/>
          <w:i w:val="false"/>
          <w:color w:val="000000"/>
          <w:sz w:val="28"/>
        </w:rPr>
        <w:t xml:space="preserve">N 836 </w:t>
      </w:r>
      <w:r>
        <w:rPr>
          <w:rFonts w:ascii="Times New Roman"/>
          <w:b w:val="false"/>
          <w:i w:val="false"/>
          <w:color w:val="000000"/>
          <w:sz w:val="28"/>
        </w:rPr>
        <w:t xml:space="preserve">және "Қазақстан Республикасы Үкіметінің 2001 жылғы 19-маусымдағы  </w:t>
      </w:r>
      <w:r>
        <w:rPr>
          <w:rFonts w:ascii="Times New Roman"/>
          <w:b w:val="false"/>
          <w:i w:val="false"/>
          <w:color w:val="000000"/>
          <w:sz w:val="28"/>
        </w:rPr>
        <w:t xml:space="preserve">N 836 </w:t>
      </w:r>
      <w:r>
        <w:rPr>
          <w:rFonts w:ascii="Times New Roman"/>
          <w:b w:val="false"/>
          <w:i w:val="false"/>
          <w:color w:val="000000"/>
          <w:sz w:val="28"/>
        </w:rPr>
        <w:t xml:space="preserve">қаулысына өзгерістер енгізу туралы" 2004 жылғы 17-наурыздағы  </w:t>
      </w:r>
      <w:r>
        <w:rPr>
          <w:rFonts w:ascii="Times New Roman"/>
          <w:b w:val="false"/>
          <w:i w:val="false"/>
          <w:color w:val="000000"/>
          <w:sz w:val="28"/>
        </w:rPr>
        <w:t xml:space="preserve">N 322 </w:t>
      </w:r>
      <w:r>
        <w:rPr>
          <w:rFonts w:ascii="Times New Roman"/>
          <w:b w:val="false"/>
          <w:i w:val="false"/>
          <w:color w:val="000000"/>
          <w:sz w:val="28"/>
        </w:rPr>
        <w:t xml:space="preserve">қаулыларына сәйкес Шығыс Қазақстан облысының әкімияты  </w:t>
      </w:r>
      <w:r>
        <w:rPr>
          <w:rFonts w:ascii="Times New Roman"/>
          <w:b/>
          <w:i w:val="false"/>
          <w:color w:val="000000"/>
          <w:sz w:val="28"/>
        </w:rPr>
        <w:t xml:space="preserve">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Шетелдік жұмыс күшін тартуға жұмыс берушілерге рұқсаттар беру жөніндегі комиссия (бұдан әрі - Комиссия) құрылсын.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Қосымшаға сәйкес Комиссия туралы ереже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Комиссияның дербес құрамы облыстық мәслихаттың кезекті сессиясына бекіту үшін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Жұмыс берушілерге шетелдік жұмыс күшін тарту үшін рұқсаттарға қол қою құқығы тұрғындарды жұмыспен қамту мәселелеріне басшылық ететін облыс әкімінің орынбасарына берілсін.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Ескерту. 4-бап жаңа редакцияда - Шығыс Қазақстан облысы әкімиятының 2005 жылғы 5 қыркүйектегі N 296  </w:t>
      </w:r>
      <w:r>
        <w:rPr>
          <w:rFonts w:ascii="Times New Roman"/>
          <w:b w:val="false"/>
          <w:i w:val="false"/>
          <w:color w:val="000000"/>
          <w:sz w:val="28"/>
        </w:rPr>
        <w:t xml:space="preserve">Қаулысымен </w:t>
      </w:r>
      <w:r>
        <w:rPr>
          <w:rFonts w:ascii="Times New Roman"/>
          <w:b w:val="false"/>
          <w:i/>
          <w:color w:val="800000"/>
          <w:sz w:val="28"/>
        </w:rPr>
        <w:t xml:space="preserve">. </w:t>
      </w:r>
      <w:r>
        <w:br/>
      </w:r>
      <w:r>
        <w:rPr>
          <w:rFonts w:ascii="Times New Roman"/>
          <w:b w:val="false"/>
          <w:i w:val="false"/>
          <w:color w:val="000000"/>
          <w:sz w:val="28"/>
        </w:rPr>
        <w:t xml:space="preserve">
      5. Осы қаулының орындалуына бақылау жасау Шығыс Қазақстан облысы әкімінің орынбасары В.Н.Сухоруковаға жүктелсін. </w:t>
      </w:r>
      <w:r>
        <w:br/>
      </w:r>
      <w:r>
        <w:rPr>
          <w:rFonts w:ascii="Times New Roman"/>
          <w:b w:val="false"/>
          <w:i w:val="false"/>
          <w:color w:val="000000"/>
          <w:sz w:val="28"/>
        </w:rPr>
        <w:t xml:space="preserve">
      6. Осы қаулы мемлекеттік тіркелген күнінен бастап күшіне енеді. </w:t>
      </w:r>
    </w:p>
    <w:p>
      <w:pPr>
        <w:spacing w:after="0"/>
        <w:ind w:left="0"/>
        <w:jc w:val="both"/>
      </w:pPr>
      <w:r>
        <w:rPr>
          <w:rFonts w:ascii="Times New Roman"/>
          <w:b w:val="false"/>
          <w:i/>
          <w:color w:val="000000"/>
          <w:sz w:val="28"/>
        </w:rPr>
        <w:t xml:space="preserve">       Облыс әкімі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еңбек және халықты әлеуметтік </w:t>
      </w:r>
      <w:r>
        <w:br/>
      </w:r>
      <w:r>
        <w:rPr>
          <w:rFonts w:ascii="Times New Roman"/>
          <w:b w:val="false"/>
          <w:i w:val="false"/>
          <w:color w:val="000000"/>
          <w:sz w:val="28"/>
        </w:rPr>
        <w:t>
</w:t>
      </w:r>
      <w:r>
        <w:rPr>
          <w:rFonts w:ascii="Times New Roman"/>
          <w:b w:val="false"/>
          <w:i/>
          <w:color w:val="000000"/>
          <w:sz w:val="28"/>
        </w:rPr>
        <w:t xml:space="preserve">      қорғау Вице-Министрі </w:t>
      </w:r>
    </w:p>
    <w:p>
      <w:pPr>
        <w:spacing w:after="0"/>
        <w:ind w:left="0"/>
        <w:jc w:val="both"/>
      </w:pPr>
      <w:r>
        <w:rPr>
          <w:rFonts w:ascii="Times New Roman"/>
          <w:b w:val="false"/>
          <w:i w:val="false"/>
          <w:color w:val="000000"/>
          <w:sz w:val="28"/>
        </w:rPr>
        <w:t xml:space="preserve">2004 жылғы 23 сәуірдегі </w:t>
      </w:r>
      <w:r>
        <w:br/>
      </w:r>
      <w:r>
        <w:rPr>
          <w:rFonts w:ascii="Times New Roman"/>
          <w:b w:val="false"/>
          <w:i w:val="false"/>
          <w:color w:val="000000"/>
          <w:sz w:val="28"/>
        </w:rPr>
        <w:t xml:space="preserve">
Шығыс Қазақстан облысы әкімиятының </w:t>
      </w:r>
      <w:r>
        <w:br/>
      </w:r>
      <w:r>
        <w:rPr>
          <w:rFonts w:ascii="Times New Roman"/>
          <w:b w:val="false"/>
          <w:i w:val="false"/>
          <w:color w:val="000000"/>
          <w:sz w:val="28"/>
        </w:rPr>
        <w:t xml:space="preserve">
2004 жылғы "13" мамырдағы N 463 </w:t>
      </w:r>
      <w:r>
        <w:br/>
      </w:r>
      <w:r>
        <w:rPr>
          <w:rFonts w:ascii="Times New Roman"/>
          <w:b w:val="false"/>
          <w:i w:val="false"/>
          <w:color w:val="000000"/>
          <w:sz w:val="28"/>
        </w:rPr>
        <w:t xml:space="preserve">
қаулысымен бекітілген </w:t>
      </w:r>
    </w:p>
    <w:p>
      <w:pPr>
        <w:spacing w:after="0"/>
        <w:ind w:left="0"/>
        <w:jc w:val="both"/>
      </w:pPr>
      <w:r>
        <w:rPr>
          <w:rFonts w:ascii="Times New Roman"/>
          <w:b/>
          <w:i w:val="false"/>
          <w:color w:val="000080"/>
          <w:sz w:val="28"/>
        </w:rPr>
        <w:t xml:space="preserve">Шетелдік жұмыс күшін тартуға жұмыс берушілерге </w:t>
      </w:r>
      <w:r>
        <w:br/>
      </w:r>
      <w:r>
        <w:rPr>
          <w:rFonts w:ascii="Times New Roman"/>
          <w:b w:val="false"/>
          <w:i w:val="false"/>
          <w:color w:val="000000"/>
          <w:sz w:val="28"/>
        </w:rPr>
        <w:t>
</w:t>
      </w:r>
      <w:r>
        <w:rPr>
          <w:rFonts w:ascii="Times New Roman"/>
          <w:b/>
          <w:i w:val="false"/>
          <w:color w:val="000080"/>
          <w:sz w:val="28"/>
        </w:rPr>
        <w:t xml:space="preserve">рұқсаттар беру жөніндегі комиссия туралы </w:t>
      </w:r>
      <w:r>
        <w:br/>
      </w:r>
      <w:r>
        <w:rPr>
          <w:rFonts w:ascii="Times New Roman"/>
          <w:b w:val="false"/>
          <w:i w:val="false"/>
          <w:color w:val="000000"/>
          <w:sz w:val="28"/>
        </w:rPr>
        <w:t>
</w:t>
      </w:r>
      <w:r>
        <w:rPr>
          <w:rFonts w:ascii="Times New Roman"/>
          <w:b/>
          <w:i w:val="false"/>
          <w:color w:val="000080"/>
          <w:sz w:val="28"/>
        </w:rPr>
        <w:t xml:space="preserve">ЕРЕЖЕ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Жалпы ережелер </w:t>
      </w:r>
    </w:p>
    <w:p>
      <w:pPr>
        <w:spacing w:after="0"/>
        <w:ind w:left="0"/>
        <w:jc w:val="both"/>
      </w:pPr>
      <w:r>
        <w:rPr>
          <w:rFonts w:ascii="Times New Roman"/>
          <w:b w:val="false"/>
          <w:i w:val="false"/>
          <w:color w:val="000000"/>
          <w:sz w:val="28"/>
        </w:rPr>
        <w:t xml:space="preserve">      1. Осы ереже шетелдік жұмыс күшін тартуға жұмыс берушілерге рұқсат беру жөніндегі комиссия (бұдан әрі - Комиссия) қызметінің мәртебесі мен тәртібін белгілейді. </w:t>
      </w:r>
      <w:r>
        <w:br/>
      </w:r>
      <w:r>
        <w:rPr>
          <w:rFonts w:ascii="Times New Roman"/>
          <w:b w:val="false"/>
          <w:i w:val="false"/>
          <w:color w:val="000000"/>
          <w:sz w:val="28"/>
        </w:rPr>
        <w:t xml:space="preserve">
      2. Облыстың еңбек, жұмыспен қамту және халықты әлеуметтік қорғау басқармасы Комиссияның жұмыс органы болып табылады. </w:t>
      </w:r>
      <w:r>
        <w:br/>
      </w:r>
      <w:r>
        <w:rPr>
          <w:rFonts w:ascii="Times New Roman"/>
          <w:b w:val="false"/>
          <w:i w:val="false"/>
          <w:color w:val="000000"/>
          <w:sz w:val="28"/>
        </w:rPr>
        <w:t xml:space="preserve">
      3. Комиссия өз жұмысында Қазақстан Республикасының  </w:t>
      </w:r>
      <w:r>
        <w:rPr>
          <w:rFonts w:ascii="Times New Roman"/>
          <w:b w:val="false"/>
          <w:i w:val="false"/>
          <w:color w:val="000000"/>
          <w:sz w:val="28"/>
        </w:rPr>
        <w:t xml:space="preserve">Конституциясын </w:t>
      </w:r>
      <w:r>
        <w:rPr>
          <w:rFonts w:ascii="Times New Roman"/>
          <w:b w:val="false"/>
          <w:i w:val="false"/>
          <w:color w:val="000000"/>
          <w:sz w:val="28"/>
        </w:rPr>
        <w:t xml:space="preserve">, "Халықты жұмыспен қамту туралы" Қазақстан Республикасының 2001 жылғы 23-қаңтардағы N 149-ІІ  </w:t>
      </w:r>
      <w:r>
        <w:rPr>
          <w:rFonts w:ascii="Times New Roman"/>
          <w:b w:val="false"/>
          <w:i w:val="false"/>
          <w:color w:val="000000"/>
          <w:sz w:val="28"/>
        </w:rPr>
        <w:t xml:space="preserve">Заңын </w:t>
      </w:r>
      <w:r>
        <w:rPr>
          <w:rFonts w:ascii="Times New Roman"/>
          <w:b w:val="false"/>
          <w:i w:val="false"/>
          <w:color w:val="000000"/>
          <w:sz w:val="28"/>
        </w:rPr>
        <w:t xml:space="preserve">, "Қазақстан Республикасындағы еңбек туралы" 1999 жылғы 10-желтоқсандағы N 494-1  </w:t>
      </w:r>
      <w:r>
        <w:rPr>
          <w:rFonts w:ascii="Times New Roman"/>
          <w:b w:val="false"/>
          <w:i w:val="false"/>
          <w:color w:val="000000"/>
          <w:sz w:val="28"/>
        </w:rPr>
        <w:t xml:space="preserve">Заңын </w:t>
      </w:r>
      <w:r>
        <w:rPr>
          <w:rFonts w:ascii="Times New Roman"/>
          <w:b w:val="false"/>
          <w:i w:val="false"/>
          <w:color w:val="000000"/>
          <w:sz w:val="28"/>
        </w:rPr>
        <w:t xml:space="preserve">, "Халықтың көші-қоны туралы" Қазақстан Республикасының 1997 жылғы 13-желтоқсандағы N 204-1  </w:t>
      </w:r>
      <w:r>
        <w:rPr>
          <w:rFonts w:ascii="Times New Roman"/>
          <w:b w:val="false"/>
          <w:i w:val="false"/>
          <w:color w:val="000000"/>
          <w:sz w:val="28"/>
        </w:rPr>
        <w:t xml:space="preserve">Заңын </w:t>
      </w:r>
      <w:r>
        <w:rPr>
          <w:rFonts w:ascii="Times New Roman"/>
          <w:b w:val="false"/>
          <w:i w:val="false"/>
          <w:color w:val="000000"/>
          <w:sz w:val="28"/>
        </w:rPr>
        <w:t xml:space="preserve">, "Қазақстан Республикасындағы шетелдік азаматтардың құқықтық жағдайы туралы" Қазақстан Республикасы Президентінің 1995 жылғы 19-маусымдағы N 2337 заң күші бар  </w:t>
      </w:r>
      <w:r>
        <w:rPr>
          <w:rFonts w:ascii="Times New Roman"/>
          <w:b w:val="false"/>
          <w:i w:val="false"/>
          <w:color w:val="000000"/>
          <w:sz w:val="28"/>
        </w:rPr>
        <w:t xml:space="preserve">Жарлығын </w:t>
      </w:r>
      <w:r>
        <w:rPr>
          <w:rFonts w:ascii="Times New Roman"/>
          <w:b w:val="false"/>
          <w:i w:val="false"/>
          <w:color w:val="000000"/>
          <w:sz w:val="28"/>
        </w:rPr>
        <w:t xml:space="preserve">, Қазақстан Республикасы Үкіметінің "Халықты жұмыспен қамту туралы" Қазақстан Республикасының 2001 жылғы 23-қаңтардағы N 149-ІІ  </w:t>
      </w:r>
      <w:r>
        <w:rPr>
          <w:rFonts w:ascii="Times New Roman"/>
          <w:b w:val="false"/>
          <w:i w:val="false"/>
          <w:color w:val="000000"/>
          <w:sz w:val="28"/>
        </w:rPr>
        <w:t xml:space="preserve">Заңын </w:t>
      </w:r>
      <w:r>
        <w:rPr>
          <w:rFonts w:ascii="Times New Roman"/>
          <w:b w:val="false"/>
          <w:i w:val="false"/>
          <w:color w:val="000000"/>
          <w:sz w:val="28"/>
        </w:rPr>
        <w:t xml:space="preserve">іске асыру жөніндегі шаралар туралы" 2001 жылғы 19-маусымдағы  </w:t>
      </w:r>
      <w:r>
        <w:rPr>
          <w:rFonts w:ascii="Times New Roman"/>
          <w:b w:val="false"/>
          <w:i w:val="false"/>
          <w:color w:val="000000"/>
          <w:sz w:val="28"/>
        </w:rPr>
        <w:t xml:space="preserve">N 836 </w:t>
      </w:r>
      <w:r>
        <w:rPr>
          <w:rFonts w:ascii="Times New Roman"/>
          <w:b w:val="false"/>
          <w:i w:val="false"/>
          <w:color w:val="000000"/>
          <w:sz w:val="28"/>
        </w:rPr>
        <w:t xml:space="preserve">, Қазақстан Республикасы Үкіметінің 2004 жылғы 17-наурыздағы N 322  </w:t>
      </w:r>
      <w:r>
        <w:rPr>
          <w:rFonts w:ascii="Times New Roman"/>
          <w:b w:val="false"/>
          <w:i w:val="false"/>
          <w:color w:val="000000"/>
          <w:sz w:val="28"/>
        </w:rPr>
        <w:t xml:space="preserve">қаулысымен </w:t>
      </w:r>
      <w:r>
        <w:rPr>
          <w:rFonts w:ascii="Times New Roman"/>
          <w:b w:val="false"/>
          <w:i w:val="false"/>
          <w:color w:val="000000"/>
          <w:sz w:val="28"/>
        </w:rPr>
        <w:t xml:space="preserve">енгізілген өзгерістермен, "Шетелдік жұмыс күшін тартуға және жұмыс күшін Қазақстан Республикасынан шетелге шығаруға лицензия беру мәселелері жөніндегі тәртіптерді бекіту туралы" 1999 жылғы 25-шілдедегі  </w:t>
      </w:r>
      <w:r>
        <w:rPr>
          <w:rFonts w:ascii="Times New Roman"/>
          <w:b w:val="false"/>
          <w:i w:val="false"/>
          <w:color w:val="000000"/>
          <w:sz w:val="28"/>
        </w:rPr>
        <w:t xml:space="preserve">N 862 </w:t>
      </w:r>
      <w:r>
        <w:rPr>
          <w:rFonts w:ascii="Times New Roman"/>
          <w:b w:val="false"/>
          <w:i w:val="false"/>
          <w:color w:val="000000"/>
          <w:sz w:val="28"/>
        </w:rPr>
        <w:t xml:space="preserve">қаулыларын, Қазақстан Республикасының Еңбек және халықты әлеуметтік қорғау министрлігінің шетелдік жұмыс күшін тарту мәселелері жөніндегі нұсқаулық хаттарын және өзге де Қазақстан Республикасының қолданылып жүрген нормативтік құқықтық актілерін басшылыққа алады. </w:t>
      </w:r>
      <w:r>
        <w:br/>
      </w:r>
      <w:r>
        <w:rPr>
          <w:rFonts w:ascii="Times New Roman"/>
          <w:b w:val="false"/>
          <w:i w:val="false"/>
          <w:color w:val="000000"/>
          <w:sz w:val="28"/>
        </w:rPr>
        <w:t xml:space="preserve">
      Комиссия Шығыс Қазақстан облысы әкімиятының жанындағы ведомствоаралық сипаттағы мәселелер жөніндегі консультативтік-кеңесші орган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Комиссияның мәжілістерін қалыптастыру </w:t>
      </w:r>
      <w:r>
        <w:br/>
      </w:r>
      <w:r>
        <w:rPr>
          <w:rFonts w:ascii="Times New Roman"/>
          <w:b w:val="false"/>
          <w:i w:val="false"/>
          <w:color w:val="000000"/>
          <w:sz w:val="28"/>
        </w:rPr>
        <w:t>
</w:t>
      </w:r>
      <w:r>
        <w:rPr>
          <w:rFonts w:ascii="Times New Roman"/>
          <w:b/>
          <w:i w:val="false"/>
          <w:color w:val="000080"/>
          <w:sz w:val="28"/>
        </w:rPr>
        <w:t xml:space="preserve">және жүргізу тәртібі </w:t>
      </w:r>
    </w:p>
    <w:p>
      <w:pPr>
        <w:spacing w:after="0"/>
        <w:ind w:left="0"/>
        <w:jc w:val="both"/>
      </w:pPr>
      <w:r>
        <w:rPr>
          <w:rFonts w:ascii="Times New Roman"/>
          <w:b w:val="false"/>
          <w:i w:val="false"/>
          <w:color w:val="000000"/>
          <w:sz w:val="28"/>
        </w:rPr>
        <w:t xml:space="preserve">      4. Комиссия құрамына Еңбек және халықты әлеуметтік қорғау министрлігінің Шығыс Қазақстан облысы бойынша департаментінің (келісімі бойынша), Шығыс Қазақстан облысының ішкі істер бас басқармасының көші-қон полициясы басқармасының, Шығыс Қазақстан облысы бойынша көші-қон және демография басқармасының, Шығыс Қазақстан облысының еңбек, жұмыспен қамту және халықты әлеуметтік қорғау басқармасының өкілдері кіреді. </w:t>
      </w:r>
      <w:r>
        <w:br/>
      </w:r>
      <w:r>
        <w:rPr>
          <w:rFonts w:ascii="Times New Roman"/>
          <w:b w:val="false"/>
          <w:i w:val="false"/>
          <w:color w:val="000000"/>
          <w:sz w:val="28"/>
        </w:rPr>
        <w:t xml:space="preserve">
      5. Комиссияның мәжілістерін Комиссия төрағасы, ал ол жоқ болған кезде төрағаның орынбасары жүргізеді. </w:t>
      </w:r>
      <w:r>
        <w:br/>
      </w:r>
      <w:r>
        <w:rPr>
          <w:rFonts w:ascii="Times New Roman"/>
          <w:b w:val="false"/>
          <w:i w:val="false"/>
          <w:color w:val="000000"/>
          <w:sz w:val="28"/>
        </w:rPr>
        <w:t xml:space="preserve">
      6. Комиссияның мәжілістері қажеттілікке байланысты және рұқсат беруге, рұқсат мерзімін ұзартуға, тартылатын шетелдік жұмыс күшінің тізімдерін куәландыруға немесе қайта куәландыруға өтініштердің жиналуына байланысты жүргізіледі. Комиссияның хатшысы төрағаның (төраға орынбасарының) келісімі бойынша комиссия мәжілісінің өтетін күні мен уақыты, күн тәртібі жөнінде Комиссия мүшелеріне хабарлайды. </w:t>
      </w:r>
      <w:r>
        <w:br/>
      </w:r>
      <w:r>
        <w:rPr>
          <w:rFonts w:ascii="Times New Roman"/>
          <w:b w:val="false"/>
          <w:i w:val="false"/>
          <w:color w:val="000000"/>
          <w:sz w:val="28"/>
        </w:rPr>
        <w:t xml:space="preserve">
      7. Комиссия мәжілісіне қажеттілік бойынша жұмыс берушілердің бірінші басшылары немесе өкілдері шақырылуы мүмкін. </w:t>
      </w:r>
      <w:r>
        <w:br/>
      </w:r>
      <w:r>
        <w:rPr>
          <w:rFonts w:ascii="Times New Roman"/>
          <w:b w:val="false"/>
          <w:i w:val="false"/>
          <w:color w:val="000000"/>
          <w:sz w:val="28"/>
        </w:rPr>
        <w:t xml:space="preserve">
      8. Комиссия ашық дауыс беру жолымен, оның мүшелерінің 2/3 кем емесі қатысқанда, шешім қабылдайды. </w:t>
      </w:r>
      <w:r>
        <w:br/>
      </w:r>
      <w:r>
        <w:rPr>
          <w:rFonts w:ascii="Times New Roman"/>
          <w:b w:val="false"/>
          <w:i w:val="false"/>
          <w:color w:val="000000"/>
          <w:sz w:val="28"/>
        </w:rPr>
        <w:t xml:space="preserve">
      9. Қатысқан комиссия мүшелерінің 50%-дан көбі ұсынысқа дауыс берсе, шешім қабылданды деп есептеледі. Дауыстар тең болған жағдайда, төрағаның дауысы шешуші болып есептеледі. </w:t>
      </w:r>
      <w:r>
        <w:br/>
      </w:r>
      <w:r>
        <w:rPr>
          <w:rFonts w:ascii="Times New Roman"/>
          <w:b w:val="false"/>
          <w:i w:val="false"/>
          <w:color w:val="000000"/>
          <w:sz w:val="28"/>
        </w:rPr>
        <w:t xml:space="preserve">
      10. Комиссияның шешімі хаттамамен ресімделеді. Хаттаманы Комиссияның хатшысы жүргізеді. Комиссияның мәжілісі өткеннен кейін 3 жұмыс күнінен кешіктірілмей хаттамаға комиссия мүшелерінің қолдары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Комиссияның негізгі міндеттері, қызметтері </w:t>
      </w:r>
      <w:r>
        <w:br/>
      </w:r>
      <w:r>
        <w:rPr>
          <w:rFonts w:ascii="Times New Roman"/>
          <w:b w:val="false"/>
          <w:i w:val="false"/>
          <w:color w:val="000000"/>
          <w:sz w:val="28"/>
        </w:rPr>
        <w:t>
</w:t>
      </w:r>
      <w:r>
        <w:rPr>
          <w:rFonts w:ascii="Times New Roman"/>
          <w:b/>
          <w:i w:val="false"/>
          <w:color w:val="000080"/>
          <w:sz w:val="28"/>
        </w:rPr>
        <w:t xml:space="preserve">және құқықтары </w:t>
      </w:r>
    </w:p>
    <w:p>
      <w:pPr>
        <w:spacing w:after="0"/>
        <w:ind w:left="0"/>
        <w:jc w:val="both"/>
      </w:pPr>
      <w:r>
        <w:rPr>
          <w:rFonts w:ascii="Times New Roman"/>
          <w:b w:val="false"/>
          <w:i w:val="false"/>
          <w:color w:val="000000"/>
          <w:sz w:val="28"/>
        </w:rPr>
        <w:t xml:space="preserve">      11. Комиссияның негізгі міндеттері мен қызметтері: </w:t>
      </w:r>
      <w:r>
        <w:br/>
      </w:r>
      <w:r>
        <w:rPr>
          <w:rFonts w:ascii="Times New Roman"/>
          <w:b w:val="false"/>
          <w:i w:val="false"/>
          <w:color w:val="000000"/>
          <w:sz w:val="28"/>
        </w:rPr>
        <w:t xml:space="preserve">
      1) шетелдік жұмыс күшін тарту, тартылатын шетелдік жұмыс күшінің тізімдерін куәландыру мен қайта куәландыруға рұқсат алуға  (бұдан әрі - рұқсаттар) жұмыс берушілердің өтініштерін қарау, шетелдік жұмыс күшін тартудың мақсатқа сәйкестігі (мақсатқа сәйкес еместігі) жөніндегі қорытындыларды және квотасы болып ішкі еңбек нарығы есебінен жұмыс күшіне сұранысты қанағаттандыру мүмкіндігі болмағанда, шетелдік жұмыс күшін тартуға рұқсаттар беру; </w:t>
      </w:r>
      <w:r>
        <w:br/>
      </w:r>
      <w:r>
        <w:rPr>
          <w:rFonts w:ascii="Times New Roman"/>
          <w:b w:val="false"/>
          <w:i w:val="false"/>
          <w:color w:val="000000"/>
          <w:sz w:val="28"/>
        </w:rPr>
        <w:t xml:space="preserve">
      2) біліктілігі төмен шетелдік жұмыс күшін енгізуге жол бермеу мақсатында бекітілген еңбек нарығының жағдайын алдын ала зерттеу болып табылады. </w:t>
      </w:r>
      <w:r>
        <w:br/>
      </w:r>
      <w:r>
        <w:rPr>
          <w:rFonts w:ascii="Times New Roman"/>
          <w:b w:val="false"/>
          <w:i w:val="false"/>
          <w:color w:val="000000"/>
          <w:sz w:val="28"/>
        </w:rPr>
        <w:t xml:space="preserve">
      12. Жұмыс берушілерден келіп түскен рұқсат беру және мерзімін ұзарту туралы өтініштер бойынша объективті шешім шығару үшін Комиссияның: </w:t>
      </w:r>
      <w:r>
        <w:br/>
      </w:r>
      <w:r>
        <w:rPr>
          <w:rFonts w:ascii="Times New Roman"/>
          <w:b w:val="false"/>
          <w:i w:val="false"/>
          <w:color w:val="000000"/>
          <w:sz w:val="28"/>
        </w:rPr>
        <w:t xml:space="preserve">
      1) мекеменің іс-әрекеті жөнінде, қазақстандық азаматтар үшін қосымша жұмыс орындарын құру және тартылатын шетелдік жұмыс күшін осыдан былай ауыстыру үшін жұмысшыларды даярлау, қайта даярлау мен біліктіліктерін арттыру перспективалары жөніндегі ақпаратты және шетелдік жұмыс күшін тартудың мақсатқа сайын белгілеу үшін қажетті өзге де қосымша мәліметтерді жұмыс берушілерден сұратып алуға, орнына барып кәсіпорын жабдықтарының жағдайын зерттеуге; </w:t>
      </w:r>
      <w:r>
        <w:br/>
      </w:r>
      <w:r>
        <w:rPr>
          <w:rFonts w:ascii="Times New Roman"/>
          <w:b w:val="false"/>
          <w:i w:val="false"/>
          <w:color w:val="000000"/>
          <w:sz w:val="28"/>
        </w:rPr>
        <w:t xml:space="preserve">
      2) ішкі еңбек нарығын қорғау мақсатында тартылатын шетелдік жұмыс күшінің жеке лауазымдар бойынша  санын шектеу мәселелерін қарауға құқығы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Комиссия жұмыс органының қызметтері </w:t>
      </w:r>
    </w:p>
    <w:p>
      <w:pPr>
        <w:spacing w:after="0"/>
        <w:ind w:left="0"/>
        <w:jc w:val="both"/>
      </w:pPr>
      <w:r>
        <w:rPr>
          <w:rFonts w:ascii="Times New Roman"/>
          <w:b w:val="false"/>
          <w:i w:val="false"/>
          <w:color w:val="000000"/>
          <w:sz w:val="28"/>
        </w:rPr>
        <w:t xml:space="preserve">      13. Комиссияның жұмыс органы мынадай қызметтер атқарады: </w:t>
      </w:r>
      <w:r>
        <w:br/>
      </w:r>
      <w:r>
        <w:rPr>
          <w:rFonts w:ascii="Times New Roman"/>
          <w:b w:val="false"/>
          <w:i w:val="false"/>
          <w:color w:val="000000"/>
          <w:sz w:val="28"/>
        </w:rPr>
        <w:t xml:space="preserve">
      1) өз ұсыныстарын жеке қорғайтын және квотаның шамаланған саны бойынша шешім қабылдайтын жұмыс берушілердің (шетелдік мамандардың көп санын тартатын облыстағы ең ірі инвесторлардың) өтінімдері негізіндегі ұсыныстарды қарап, алдағы жылдағы квотаның жобасына енгізеді; </w:t>
      </w:r>
      <w:r>
        <w:br/>
      </w:r>
      <w:r>
        <w:rPr>
          <w:rFonts w:ascii="Times New Roman"/>
          <w:b w:val="false"/>
          <w:i w:val="false"/>
          <w:color w:val="000000"/>
          <w:sz w:val="28"/>
        </w:rPr>
        <w:t xml:space="preserve">
      2) рұқсат беру жөніндегі, рұқсаттың мерзімін ұзарту жөніндегі, тартылатын шетелдік жұмыс күшінің тізімдерін куәландыру немесе қайта куәландыру жөніндегі жұмыс берушілердің ұсынған өтініштерін қабылдап, оны Комиссияның қарауына енгізеді; </w:t>
      </w:r>
      <w:r>
        <w:br/>
      </w:r>
      <w:r>
        <w:rPr>
          <w:rFonts w:ascii="Times New Roman"/>
          <w:b w:val="false"/>
          <w:i w:val="false"/>
          <w:color w:val="000000"/>
          <w:sz w:val="28"/>
        </w:rPr>
        <w:t xml:space="preserve">
      3) Комиссия мәжілістер қарауының нәтижелері бойынша рұқсат беру үшін, рұқсаттың мерзімін ұзарту үшін, тартылатын шетелдік жұмыс күшінің тізімдерін куәландыру немесе қайта куәландыру үшін уәкілетті органға материалдар әзірлейді; </w:t>
      </w:r>
      <w:r>
        <w:br/>
      </w:r>
      <w:r>
        <w:rPr>
          <w:rFonts w:ascii="Times New Roman"/>
          <w:b w:val="false"/>
          <w:i w:val="false"/>
          <w:color w:val="000000"/>
          <w:sz w:val="28"/>
        </w:rPr>
        <w:t xml:space="preserve">
      4) рұқсат берілмеген және тартылатын шетелдік жұмыс күшінің тізімдері куәландырылмаған жағдайда, жұмыс берушілерге жазбаша түрдегі дәлелденген бас тартуды әзірлейді; </w:t>
      </w:r>
      <w:r>
        <w:br/>
      </w:r>
      <w:r>
        <w:rPr>
          <w:rFonts w:ascii="Times New Roman"/>
          <w:b w:val="false"/>
          <w:i w:val="false"/>
          <w:color w:val="000000"/>
          <w:sz w:val="28"/>
        </w:rPr>
        <w:t xml:space="preserve">
      5) ресімделген рұқсаттар мен тартылатын шетелдік жұмыс күшінің куәландырылған тізімдерін береді. Жұмыс органы ресімделген рұқсаттар мен тартылатын шетелдік жұмыс күшінің куәландырылған тізімдерін заңнамада белгіленген тәртіпте ресімделген сенімхат негізінде жұмыс берушінің өкіліне береді; </w:t>
      </w:r>
      <w:r>
        <w:br/>
      </w:r>
      <w:r>
        <w:rPr>
          <w:rFonts w:ascii="Times New Roman"/>
          <w:b w:val="false"/>
          <w:i w:val="false"/>
          <w:color w:val="000000"/>
          <w:sz w:val="28"/>
        </w:rPr>
        <w:t xml:space="preserve">
      6) рұқсаттарды беру немесе бермеу жөніндегі қабылданған шешім туралы Қазақстан Республикасының Еңбек және халықты әлеуметтік қорғау министрлігі мен жұмыс берушіні мәлімдегені жөніндегі хаттар әзірлейді; </w:t>
      </w:r>
      <w:r>
        <w:br/>
      </w:r>
      <w:r>
        <w:rPr>
          <w:rFonts w:ascii="Times New Roman"/>
          <w:b w:val="false"/>
          <w:i w:val="false"/>
          <w:color w:val="000000"/>
          <w:sz w:val="28"/>
        </w:rPr>
        <w:t xml:space="preserve">
      7) жұмыс берушілердің шетелдік жұмыс күшін тарту, Қазақстан Республикасының Еңбек және халықты әлеуметтік қорғау министрлігі белгілеген үлгі бойынша жұмыс берушілердің рұқсаттардың ерекше жағдайларын орындау жөніндегі есеп беру жинағын жүргізеді; </w:t>
      </w:r>
      <w:r>
        <w:br/>
      </w:r>
      <w:r>
        <w:rPr>
          <w:rFonts w:ascii="Times New Roman"/>
          <w:b w:val="false"/>
          <w:i w:val="false"/>
          <w:color w:val="000000"/>
          <w:sz w:val="28"/>
        </w:rPr>
        <w:t xml:space="preserve">
      8) шетелдік жұмыс күшін тарту мәселелері бойынша жұмыс берушілерге әдістемелік және іс-тәжірибелік көмек көрсетеді; </w:t>
      </w:r>
      <w:r>
        <w:br/>
      </w:r>
      <w:r>
        <w:rPr>
          <w:rFonts w:ascii="Times New Roman"/>
          <w:b w:val="false"/>
          <w:i w:val="false"/>
          <w:color w:val="000000"/>
          <w:sz w:val="28"/>
        </w:rPr>
        <w:t xml:space="preserve">
      9) уәкілетті орган шешімдерінің негізінде "Лицензиялау және шетелдік жұмыс күшінің мониторингі" базасын қалыптастырып, деректерді Еңбек және халықты әлеуметтік қорғау министрлігіне жібереді; </w:t>
      </w:r>
      <w:r>
        <w:br/>
      </w:r>
      <w:r>
        <w:rPr>
          <w:rFonts w:ascii="Times New Roman"/>
          <w:b w:val="false"/>
          <w:i w:val="false"/>
          <w:color w:val="000000"/>
          <w:sz w:val="28"/>
        </w:rPr>
        <w:t xml:space="preserve">
      10) Қазақстан Республикасының қолданыстағы заңнамасына қарама-қайшылық етпейтін өзге қызметтерді жүзеге асырады. </w:t>
      </w:r>
    </w:p>
    <w:p>
      <w:pPr>
        <w:spacing w:after="0"/>
        <w:ind w:left="0"/>
        <w:jc w:val="both"/>
      </w:pPr>
      <w:r>
        <w:rPr>
          <w:rFonts w:ascii="Times New Roman"/>
          <w:b w:val="false"/>
          <w:i/>
          <w:color w:val="000000"/>
          <w:sz w:val="28"/>
        </w:rPr>
        <w:t xml:space="preserve">      Шығыс Қазақстан облысының еңбек, </w:t>
      </w:r>
      <w:r>
        <w:br/>
      </w:r>
      <w:r>
        <w:rPr>
          <w:rFonts w:ascii="Times New Roman"/>
          <w:b w:val="false"/>
          <w:i w:val="false"/>
          <w:color w:val="000000"/>
          <w:sz w:val="28"/>
        </w:rPr>
        <w:t>
</w:t>
      </w:r>
      <w:r>
        <w:rPr>
          <w:rFonts w:ascii="Times New Roman"/>
          <w:b w:val="false"/>
          <w:i/>
          <w:color w:val="000000"/>
          <w:sz w:val="28"/>
        </w:rPr>
        <w:t xml:space="preserve">      жұмыспен қамту және халықты әлеуметтік </w:t>
      </w:r>
      <w:r>
        <w:br/>
      </w:r>
      <w:r>
        <w:rPr>
          <w:rFonts w:ascii="Times New Roman"/>
          <w:b w:val="false"/>
          <w:i w:val="false"/>
          <w:color w:val="000000"/>
          <w:sz w:val="28"/>
        </w:rPr>
        <w:t>
</w:t>
      </w:r>
      <w:r>
        <w:rPr>
          <w:rFonts w:ascii="Times New Roman"/>
          <w:b w:val="false"/>
          <w:i/>
          <w:color w:val="000000"/>
          <w:sz w:val="28"/>
        </w:rPr>
        <w:t xml:space="preserve">      қорғау басқармасының бастығы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