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f6c8" w14:textId="79df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Пайдаланушы сертификатын алу, Пайдаланушы сертификатын пайдалану жөніндегі арнайы ережелерге өзгеріс енгізу үшін өтінімге қоса берілетін құжаттар тізбесін және Азаматтық әуе кемелерін пайдаланушыны сертификаттық тексерудің үлгілік бағдарламасын бекіту туралы Қазақстан Республикасы Көлік және коммуникациялар министрлігінің Азаматтық авиация комитеті төрағасының 2004 жылдың 17 мамырындағы N 91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 төрағасының 2005 жылғы 7 ақпандағы N 22 бұйрығы. Қазақстан Республикасы Әділет министрлігінде 2005 жылғы 25 ақпанда тіркелді. Тіркеу N 3466. Күші жойылды - Қазақстан Республикасы Көлік және коммуникация министрінің 2011 жылғы 05 мамырдағы № 253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2011.05.05 № 253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Пайдаланушы сертификатын алу, Пайдаланушы сертификатын пайдалану жөніндегі арнайы ережелерге өзгеріс енгізу үшін өтінімге қоса берілетін құжаттар тізбесін қарауды жеңілдету мақсатында  </w:t>
      </w:r>
      <w:r>
        <w:rPr>
          <w:rFonts w:ascii="Times New Roman"/>
          <w:b/>
          <w:i w:val="false"/>
          <w:color w:val="000000"/>
          <w:sz w:val="28"/>
        </w:rPr>
        <w:t xml:space="preserve">БҰЙЫРАМЫН: </w:t>
      </w:r>
      <w:r>
        <w:br/>
      </w:r>
      <w:r>
        <w:rPr>
          <w:rFonts w:ascii="Times New Roman"/>
          <w:b w:val="false"/>
          <w:i w:val="false"/>
          <w:color w:val="000000"/>
          <w:sz w:val="28"/>
        </w:rPr>
        <w:t>
     1. Қазақстан Республикасы Көлік және коммуникациялар министрлігінің Азаматтық авиация комитеті төрағасының 2004 жылдың 17 мамырындағы N 91 "Пайдаланушы сертификатын алу, Пайдаланушы сертификатын пайдалану жөніндегі арнайы ережелерге өзгеріс енгізу үшін өтінімге қоса берілетін құжаттар тізбесін және Азаматтық әуе кемелерін пайдаланушыны сертификаттық тексерудің үлгілік бағдарламасын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(нормативті-құқықтық кесімдерді мемлекеттік тіркеудің тізілімінде 2891 нөмірімен тіркелген) келесі қосымша енгізілсін: </w:t>
      </w:r>
      <w:r>
        <w:br/>
      </w:r>
      <w:r>
        <w:rPr>
          <w:rFonts w:ascii="Times New Roman"/>
          <w:b w:val="false"/>
          <w:i w:val="false"/>
          <w:color w:val="000000"/>
          <w:sz w:val="28"/>
        </w:rPr>
        <w:t xml:space="preserve">
     Бұйрықпен бекітілген Пайдаланушы сертификатын алу, Пайдаланушы сертификатын пайдалану жөніндегі арнайы ережелерге өзгеріс енгізу үшін өтінімге қоса берілетін құжаттар тізбесінде: </w:t>
      </w:r>
      <w:r>
        <w:br/>
      </w:r>
      <w:r>
        <w:rPr>
          <w:rFonts w:ascii="Times New Roman"/>
          <w:b w:val="false"/>
          <w:i w:val="false"/>
          <w:color w:val="000000"/>
          <w:sz w:val="28"/>
        </w:rPr>
        <w:t xml:space="preserve">
     32-тармақ алынып тасталсын.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