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0180" w14:textId="9ce0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"Магистралдық темір жол желісі қызметтерінің тарифтеріне (бағаларына, алым ставкаларына) уақытша төмендету коэффициенттерін белгілеу және алып тастау ережесін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8 қыркүйектегі N 375-НҚ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2005 жылғы 11 наурыздағы N 80-НҚ бұйрығы. Қазақстан Республикасы Әділет министрлігінде 2005 жылғы 28 наурызда тіркелді. Тіркеу N 3520. Күші жойылды - Қазақстан Республикасы Ұлттық экономика министрінің м.а. 2015 жылғы 31 шілдедегі № 580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31.07.2015 </w:t>
      </w:r>
      <w:r>
        <w:rPr>
          <w:rFonts w:ascii="Times New Roman"/>
          <w:b w:val="false"/>
          <w:i w:val="false"/>
          <w:color w:val="ff0000"/>
          <w:sz w:val="28"/>
        </w:rPr>
        <w:t>№ 580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"Табиғи монополиялар туралы" Қазақстан Республикасы Заңының </w:t>
      </w:r>
      <w:r>
        <w:rPr>
          <w:rFonts w:ascii="Times New Roman"/>
          <w:b w:val="false"/>
          <w:i w:val="false"/>
          <w:color w:val="000000"/>
          <w:sz w:val="28"/>
        </w:rPr>
        <w:t xml:space="preserve">14-1-бабы </w:t>
      </w:r>
      <w:r>
        <w:rPr>
          <w:rFonts w:ascii="Times New Roman"/>
          <w:b w:val="false"/>
          <w:i w:val="false"/>
          <w:color w:val="000000"/>
          <w:sz w:val="28"/>
        </w:rPr>
        <w:t>1-тармағының 5) тармақшасына, </w:t>
      </w:r>
      <w:r>
        <w:rPr>
          <w:rFonts w:ascii="Times New Roman"/>
          <w:b w:val="false"/>
          <w:i w:val="false"/>
          <w:color w:val="000000"/>
          <w:sz w:val="28"/>
        </w:rPr>
        <w:t xml:space="preserve">15-бабы </w:t>
      </w:r>
      <w:r>
        <w:rPr>
          <w:rFonts w:ascii="Times New Roman"/>
          <w:b w:val="false"/>
          <w:i w:val="false"/>
          <w:color w:val="000000"/>
          <w:sz w:val="28"/>
        </w:rPr>
        <w:t>1-тармағының 3) тармақшасына және Қазақстан Республикасы Үкіметінің 2004 жылғы 28 қазандағы N 1109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Табиғи монополияларды реттеу агенттігі туралы ереженің 18-тармағының 1) тармақшасына сәйкес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1. "Магистралдық темір жол желісі қызметтерінің тарифтеріне (бағаларына, алым ставкаларына) уақытша төмендету коэффициенттерін белгілеу және алып тастау ережесін бекіту туралы" (Қазақстан Республикасы нормативтік құқықтық актілерді мемлекеттік тіркеу Тізілімінде N 3092 нөмірмен тіркелген, "Ресми газетте" 2004 жылғы 2 қазанда жарияланған) Қазақстан Республикасы Табиғи монополияларды реттеу және бәсекелестікті қорғау жөніндегі агенттігі төрағасының міндетін атқарушының 2004 жылғы 8 қыркүйектегі N 375-НҚ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1) тақырыбы мынадай редакцияда жазылсын: </w:t>
      </w:r>
      <w:r>
        <w:br/>
      </w:r>
      <w:r>
        <w:rPr>
          <w:rFonts w:ascii="Times New Roman"/>
          <w:b w:val="false"/>
          <w:i w:val="false"/>
          <w:color w:val="000000"/>
          <w:sz w:val="28"/>
        </w:rPr>
        <w:t xml:space="preserve">
     "Магистральдық темір жол желісінің реттеліп көрсетілетін қызметтерінің тарифтеріне (бағаларына, алым ставкаларына) уақытша төмендету коэффициенттерін бекіту ережесі туралы"; </w:t>
      </w:r>
    </w:p>
    <w:bookmarkEnd w:id="1"/>
    <w:bookmarkStart w:name="z4" w:id="2"/>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"белгілеу және алып тастау" деген сөздер "бекіту" деген сөзбен ауыстырылсын; </w:t>
      </w:r>
      <w:r>
        <w:br/>
      </w:r>
      <w:r>
        <w:rPr>
          <w:rFonts w:ascii="Times New Roman"/>
          <w:b w:val="false"/>
          <w:i w:val="false"/>
          <w:color w:val="000000"/>
          <w:sz w:val="28"/>
        </w:rPr>
        <w:t xml:space="preserve">
     "желісі қызметтерінің" деген сөздер "желісінің реттеліп көрсетілетін қызметтерінің"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2) көрсетілген бұйрықпен бекітілген Магистралдық темір жол желісі қызметтерінің тарифтеріне (бағаларына, алым ставкаларына) уақытша төмендету коэффициенттерін белгілеу және алып тастау ережесінде: </w:t>
      </w:r>
      <w:r>
        <w:br/>
      </w:r>
      <w:r>
        <w:rPr>
          <w:rFonts w:ascii="Times New Roman"/>
          <w:b w:val="false"/>
          <w:i w:val="false"/>
          <w:color w:val="000000"/>
          <w:sz w:val="28"/>
        </w:rPr>
        <w:t xml:space="preserve">
     тақырыбында және барлық мәтін бойынша "белгілеу және алып тастау", "белгілеу", "белгіленген" деген сөздер тиісінше "бекіту", "бекітілген" деген сөздермен ауыстырылсын; </w:t>
      </w:r>
      <w:r>
        <w:br/>
      </w:r>
      <w:r>
        <w:rPr>
          <w:rFonts w:ascii="Times New Roman"/>
          <w:b w:val="false"/>
          <w:i w:val="false"/>
          <w:color w:val="000000"/>
          <w:sz w:val="28"/>
        </w:rPr>
        <w:t xml:space="preserve">
     тақырыбында, 1-тармақта "желісі қызметтерінің" деген сөздер "желісінің реттеліп көрсетілетін қызметтерінің" деген сөздермен ауыстырылсын; </w:t>
      </w:r>
    </w:p>
    <w:bookmarkEnd w:id="3"/>
    <w:bookmarkStart w:name="z6" w:id="4"/>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екінші абзацтағы "қызметтерін" деген сөздің алдынан "реттеліп көрсетілетін" деген сөздермен толықтырылсын; </w:t>
      </w:r>
      <w:r>
        <w:br/>
      </w:r>
      <w:r>
        <w:rPr>
          <w:rFonts w:ascii="Times New Roman"/>
          <w:b w:val="false"/>
          <w:i w:val="false"/>
          <w:color w:val="000000"/>
          <w:sz w:val="28"/>
        </w:rPr>
        <w:t xml:space="preserve">
     жетінші абзацта: </w:t>
      </w:r>
      <w:r>
        <w:br/>
      </w:r>
      <w:r>
        <w:rPr>
          <w:rFonts w:ascii="Times New Roman"/>
          <w:b w:val="false"/>
          <w:i w:val="false"/>
          <w:color w:val="000000"/>
          <w:sz w:val="28"/>
        </w:rPr>
        <w:t xml:space="preserve">
     "тарифтеріне" деген сөзден кейін "бағаларына, алым ставкаларына" деген сөздермен толықтырылсын; </w:t>
      </w:r>
      <w:r>
        <w:br/>
      </w:r>
      <w:r>
        <w:rPr>
          <w:rFonts w:ascii="Times New Roman"/>
          <w:b w:val="false"/>
          <w:i w:val="false"/>
          <w:color w:val="000000"/>
          <w:sz w:val="28"/>
        </w:rPr>
        <w:t xml:space="preserve">
     "желісі қызметтерінің" деген сөздер "желісінің реттеліп көрсетілетін қызметтерінің" деген сөздермен ауыстырылсын; </w:t>
      </w:r>
      <w:r>
        <w:br/>
      </w: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"уәкілетті орган - белгіленген құзырет шегінде табиғи монополиялар салаларындағы қызметке бақылау мен реттеуді жүзеге асыратын орталық мемлекеттік орган немесе облыстық (республикалық маңызы бар қалалар, астаналар) атқарушы орган."; </w:t>
      </w:r>
      <w:r>
        <w:br/>
      </w:r>
      <w:r>
        <w:rPr>
          <w:rFonts w:ascii="Times New Roman"/>
          <w:b w:val="false"/>
          <w:i w:val="false"/>
          <w:color w:val="000000"/>
          <w:sz w:val="28"/>
        </w:rPr>
        <w:t xml:space="preserve">
     екінші, үшінші, төртінші тараулардың тақырыптарында "желісі қызметтерінің" деген сөздер "желісінің реттеліп көрсетілетін қызметтерінің" деген сөздермен ауыстырылсын; </w:t>
      </w:r>
    </w:p>
    <w:bookmarkEnd w:id="4"/>
    <w:bookmarkStart w:name="z7" w:id="5"/>
    <w:p>
      <w:pPr>
        <w:spacing w:after="0"/>
        <w:ind w:left="0"/>
        <w:jc w:val="both"/>
      </w:pPr>
      <w:r>
        <w:rPr>
          <w:rFonts w:ascii="Times New Roman"/>
          <w:b w:val="false"/>
          <w:i w:val="false"/>
          <w:color w:val="000000"/>
          <w:sz w:val="28"/>
        </w:rPr>
        <w:t xml:space="preserve">
     5-тармақтағы "қызметтер", "қызметтерін" деген сөздердің алдынан "реттеліп көрсетілетін" деген сөздермен толықтырылсын; </w:t>
      </w:r>
    </w:p>
    <w:bookmarkEnd w:id="5"/>
    <w:bookmarkStart w:name="z8" w:id="6"/>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"желісі қызметтерінің" деген сөздер "желісінің реттеліп көрсетілетін қызметтерінің" деген сөздермен ауыстырылсын; </w:t>
      </w:r>
      <w:r>
        <w:br/>
      </w:r>
      <w:r>
        <w:rPr>
          <w:rFonts w:ascii="Times New Roman"/>
          <w:b w:val="false"/>
          <w:i w:val="false"/>
          <w:color w:val="000000"/>
          <w:sz w:val="28"/>
        </w:rPr>
        <w:t xml:space="preserve">
     4) тармақшадағы "қызметтеріне" деген сөздің алдынан "реттеліп көрсетілетін" деген сөздермен толықтырылсын; </w:t>
      </w:r>
    </w:p>
    <w:bookmarkEnd w:id="6"/>
    <w:bookmarkStart w:name="z9" w:id="7"/>
    <w:p>
      <w:pPr>
        <w:spacing w:after="0"/>
        <w:ind w:left="0"/>
        <w:jc w:val="both"/>
      </w:pPr>
      <w:r>
        <w:rPr>
          <w:rFonts w:ascii="Times New Roman"/>
          <w:b w:val="false"/>
          <w:i w:val="false"/>
          <w:color w:val="000000"/>
          <w:sz w:val="28"/>
        </w:rPr>
        <w:t xml:space="preserve">
     14-тармақтың екінші абзацында "Қазақстан Республикасының Қаржы министрлігі Салық комитетінің" деген сөздер алынып тасталсын; </w:t>
      </w:r>
    </w:p>
    <w:bookmarkEnd w:id="7"/>
    <w:bookmarkStart w:name="z10" w:id="8"/>
    <w:p>
      <w:pPr>
        <w:spacing w:after="0"/>
        <w:ind w:left="0"/>
        <w:jc w:val="both"/>
      </w:pPr>
      <w:r>
        <w:rPr>
          <w:rFonts w:ascii="Times New Roman"/>
          <w:b w:val="false"/>
          <w:i w:val="false"/>
          <w:color w:val="000000"/>
          <w:sz w:val="28"/>
        </w:rPr>
        <w:t xml:space="preserve">
     22-тармақтағы "қызметтерді" деген сөздің алдынан "реттеліп көрсетілетін" деген сөздермен толықтырылсын; </w:t>
      </w:r>
    </w:p>
    <w:bookmarkEnd w:id="8"/>
    <w:bookmarkStart w:name="z11" w:id="9"/>
    <w:p>
      <w:pPr>
        <w:spacing w:after="0"/>
        <w:ind w:left="0"/>
        <w:jc w:val="both"/>
      </w:pPr>
      <w:r>
        <w:rPr>
          <w:rFonts w:ascii="Times New Roman"/>
          <w:b w:val="false"/>
          <w:i w:val="false"/>
          <w:color w:val="000000"/>
          <w:sz w:val="28"/>
        </w:rPr>
        <w:t xml:space="preserve">
     24-тармақтағы "қызметтердің" деген сөздің алдынан "реттеліп көрсетілетін" деген сөздермен толықтырылсын; </w:t>
      </w:r>
    </w:p>
    <w:bookmarkEnd w:id="9"/>
    <w:bookmarkStart w:name="z12" w:id="10"/>
    <w:p>
      <w:pPr>
        <w:spacing w:after="0"/>
        <w:ind w:left="0"/>
        <w:jc w:val="both"/>
      </w:pPr>
      <w:r>
        <w:rPr>
          <w:rFonts w:ascii="Times New Roman"/>
          <w:b w:val="false"/>
          <w:i w:val="false"/>
          <w:color w:val="000000"/>
          <w:sz w:val="28"/>
        </w:rPr>
        <w:t xml:space="preserve">
     25-тармақтағы "қызметтеріне" деген сөздің алдынан "реттеліп көрсетілетін" деген сөздермен толықтырылсын; </w:t>
      </w:r>
    </w:p>
    <w:bookmarkEnd w:id="10"/>
    <w:bookmarkStart w:name="z13" w:id="11"/>
    <w:p>
      <w:pPr>
        <w:spacing w:after="0"/>
        <w:ind w:left="0"/>
        <w:jc w:val="both"/>
      </w:pPr>
      <w:r>
        <w:rPr>
          <w:rFonts w:ascii="Times New Roman"/>
          <w:b w:val="false"/>
          <w:i w:val="false"/>
          <w:color w:val="000000"/>
          <w:sz w:val="28"/>
        </w:rPr>
        <w:t xml:space="preserve">
     3) көрсетілген Ереженің 1-қосымшасында: </w:t>
      </w:r>
      <w:r>
        <w:br/>
      </w:r>
      <w:r>
        <w:rPr>
          <w:rFonts w:ascii="Times New Roman"/>
          <w:b w:val="false"/>
          <w:i w:val="false"/>
          <w:color w:val="000000"/>
          <w:sz w:val="28"/>
        </w:rPr>
        <w:t xml:space="preserve">
     тақырыбында және барлық мәтін бойынша "белгілеу" деген сөз тиісінше "бекіту" деген сөзбен ауыстырылсын; </w:t>
      </w:r>
      <w:r>
        <w:br/>
      </w:r>
      <w:r>
        <w:rPr>
          <w:rFonts w:ascii="Times New Roman"/>
          <w:b w:val="false"/>
          <w:i w:val="false"/>
          <w:color w:val="000000"/>
          <w:sz w:val="28"/>
        </w:rPr>
        <w:t xml:space="preserve">
     тақырыбында, 7), 15) тармақшаларда "желісі қызметтерінің" деген сөздер "желісінің реттеліп көрсетілетін қызметтерінің" деген сөздермен ауыстырылсын; </w:t>
      </w:r>
      <w:r>
        <w:br/>
      </w:r>
      <w:r>
        <w:rPr>
          <w:rFonts w:ascii="Times New Roman"/>
          <w:b w:val="false"/>
          <w:i w:val="false"/>
          <w:color w:val="000000"/>
          <w:sz w:val="28"/>
        </w:rPr>
        <w:t xml:space="preserve">
     "қызметтерін" деген сөздердің алдынан "реттеліп көрсетілетін" деген сөздермен толықтырылсын; </w:t>
      </w:r>
    </w:p>
    <w:bookmarkEnd w:id="11"/>
    <w:bookmarkStart w:name="z14" w:id="12"/>
    <w:p>
      <w:pPr>
        <w:spacing w:after="0"/>
        <w:ind w:left="0"/>
        <w:jc w:val="both"/>
      </w:pPr>
      <w:r>
        <w:rPr>
          <w:rFonts w:ascii="Times New Roman"/>
          <w:b w:val="false"/>
          <w:i w:val="false"/>
          <w:color w:val="000000"/>
          <w:sz w:val="28"/>
        </w:rPr>
        <w:t xml:space="preserve">
     4) көрсетілген Ереженің 4-қосымшасында: </w:t>
      </w:r>
      <w:r>
        <w:br/>
      </w:r>
      <w:r>
        <w:rPr>
          <w:rFonts w:ascii="Times New Roman"/>
          <w:b w:val="false"/>
          <w:i w:val="false"/>
          <w:color w:val="000000"/>
          <w:sz w:val="28"/>
        </w:rPr>
        <w:t xml:space="preserve">
     тақырыбында және барлық мәтін бойынша "белгілеу", "белгіленген" деген сөздер "бекіту, бекітілген" деген сөздермен ауыстырылсын; </w:t>
      </w:r>
      <w:r>
        <w:br/>
      </w:r>
      <w:r>
        <w:rPr>
          <w:rFonts w:ascii="Times New Roman"/>
          <w:b w:val="false"/>
          <w:i w:val="false"/>
          <w:color w:val="000000"/>
          <w:sz w:val="28"/>
        </w:rPr>
        <w:t xml:space="preserve">
     тақырыбында, 1, 2 және 3-тармақтарда "қызметтерін" деген сөздің алдынан тиісінше "реттеліп көрсетілетін" деген сөздермен толықтырылсын. </w:t>
      </w:r>
    </w:p>
    <w:bookmarkEnd w:id="12"/>
    <w:bookmarkStart w:name="z15" w:id="13"/>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Темір жол көлігі және порттар саласындағы реттеу мен бақылау департаменті (Ә.М.Жұмабаева) осы бұйрықты Қазақстан Республикасының Әділет министрлігінде заңнамада белгіленген тәртіппен мемлекеттік тіркеуді қамтамасыз етсін. </w:t>
      </w:r>
    </w:p>
    <w:bookmarkEnd w:id="13"/>
    <w:bookmarkStart w:name="z16" w:id="14"/>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xml:space="preserve">
     1) оны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Қазақстан Республикасы Қаржы министрлігі Салық комитетінің, "Қазақстан темір жолы" Ұлттық компаниясы" акционерлік қоғамының  назарына жеткізсін. </w:t>
      </w:r>
    </w:p>
    <w:bookmarkEnd w:id="14"/>
    <w:bookmarkStart w:name="z17" w:id="15"/>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бірінші орынбасары Н.Ш.Алдабергеновке жүктелсін. </w:t>
      </w:r>
    </w:p>
    <w:bookmarkEnd w:id="15"/>
    <w:bookmarkStart w:name="z18" w:id="16"/>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 күнінен бастап қолданысқа енгізіледі. </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Төрағаның міндетін атқарушы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Көлік және коммуникация министрі </w:t>
      </w:r>
      <w:r>
        <w:br/>
      </w:r>
      <w:r>
        <w:rPr>
          <w:rFonts w:ascii="Times New Roman"/>
          <w:b w:val="false"/>
          <w:i w:val="false"/>
          <w:color w:val="000000"/>
          <w:sz w:val="28"/>
        </w:rPr>
        <w:t>
</w:t>
      </w:r>
      <w:r>
        <w:rPr>
          <w:rFonts w:ascii="Times New Roman"/>
          <w:b w:val="false"/>
          <w:i/>
          <w:color w:val="000000"/>
          <w:sz w:val="28"/>
        </w:rPr>
        <w:t xml:space="preserve">     2005 жылғы 18 наурыз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Салық комитетінің төрағасы </w:t>
      </w:r>
      <w:r>
        <w:br/>
      </w:r>
      <w:r>
        <w:rPr>
          <w:rFonts w:ascii="Times New Roman"/>
          <w:b w:val="false"/>
          <w:i w:val="false"/>
          <w:color w:val="000000"/>
          <w:sz w:val="28"/>
        </w:rPr>
        <w:t>
</w:t>
      </w:r>
      <w:r>
        <w:rPr>
          <w:rFonts w:ascii="Times New Roman"/>
          <w:b w:val="false"/>
          <w:i/>
          <w:color w:val="000000"/>
          <w:sz w:val="28"/>
        </w:rPr>
        <w:t xml:space="preserve">     2005 жылғы 23 наурыз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