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6437" w14:textId="50d6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және (немесе) кәріз жүйелері саласында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23 наурыздағы N 95-НҚ Бұйрығы. Қазақстан Республикасы Әділет министрлігінде 2005 жылғы 29 наурызда тіркелді. Тіркеу N 3523.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1-тармағының 3) тармақшасына, </w:t>
      </w:r>
      <w:r>
        <w:rPr>
          <w:rFonts w:ascii="Times New Roman"/>
          <w:b w:val="false"/>
          <w:i w:val="false"/>
          <w:color w:val="000000"/>
          <w:sz w:val="28"/>
        </w:rPr>
        <w:t xml:space="preserve">7-бабының </w:t>
      </w:r>
      <w:r>
        <w:rPr>
          <w:rFonts w:ascii="Times New Roman"/>
          <w:b w:val="false"/>
          <w:i w:val="false"/>
          <w:color w:val="000000"/>
          <w:sz w:val="28"/>
        </w:rPr>
        <w:t xml:space="preserve">3) тармақшасына,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ереженің 18-тармағының 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 төрағасының 2009.02.26 </w:t>
      </w:r>
      <w:r>
        <w:rPr>
          <w:rFonts w:ascii="Times New Roman"/>
          <w:b w:val="false"/>
          <w:i w:val="false"/>
          <w:color w:val="000000"/>
          <w:sz w:val="28"/>
        </w:rPr>
        <w:t xml:space="preserve">N 66-НҚ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Су шаруашылығы және (немесе) кәріз жүйелері саласында реттеліп көрсетілетін қызметтерге (тауарларға, жұмыстарға) қол жеткізуге тең жағдайлар беру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 </w:t>
      </w:r>
      <w:r>
        <w:br/>
      </w:r>
      <w:r>
        <w:rPr>
          <w:rFonts w:ascii="Times New Roman"/>
          <w:b w:val="false"/>
          <w:i w:val="false"/>
          <w:color w:val="000000"/>
          <w:sz w:val="28"/>
        </w:rPr>
        <w:t xml:space="preserve">
     2005 жылғы 28 наурыз </w:t>
      </w:r>
    </w:p>
    <w:p>
      <w:pPr>
        <w:spacing w:after="0"/>
        <w:ind w:left="0"/>
        <w:jc w:val="both"/>
      </w:pPr>
      <w:r>
        <w:rPr>
          <w:rFonts w:ascii="Times New Roman"/>
          <w:b w:val="false"/>
          <w:i w:val="false"/>
          <w:color w:val="000000"/>
          <w:sz w:val="28"/>
        </w:rPr>
        <w:t xml:space="preserve">Қазақстан Республикасы Табиғи  </w:t>
      </w:r>
      <w:r>
        <w:br/>
      </w:r>
      <w:r>
        <w:rPr>
          <w:rFonts w:ascii="Times New Roman"/>
          <w:b w:val="false"/>
          <w:i w:val="false"/>
          <w:color w:val="000000"/>
          <w:sz w:val="28"/>
        </w:rPr>
        <w:t xml:space="preserve">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23 наурыздағы N 95-НҚ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Су шаруашылығы және (немесе) кәріз жүйелері </w:t>
      </w:r>
      <w:r>
        <w:br/>
      </w:r>
      <w:r>
        <w:rPr>
          <w:rFonts w:ascii="Times New Roman"/>
          <w:b/>
          <w:i w:val="false"/>
          <w:color w:val="000000"/>
        </w:rPr>
        <w:t xml:space="preserve">
саласында реттеліп көрсетілетін қызметтерге </w:t>
      </w:r>
      <w:r>
        <w:br/>
      </w:r>
      <w:r>
        <w:rPr>
          <w:rFonts w:ascii="Times New Roman"/>
          <w:b/>
          <w:i w:val="false"/>
          <w:color w:val="000000"/>
        </w:rPr>
        <w:t xml:space="preserve">
(тауарларға, жұмыстарға) қол жеткізуге тең </w:t>
      </w:r>
      <w:r>
        <w:br/>
      </w:r>
      <w:r>
        <w:rPr>
          <w:rFonts w:ascii="Times New Roman"/>
          <w:b/>
          <w:i w:val="false"/>
          <w:color w:val="000000"/>
        </w:rPr>
        <w:t xml:space="preserve">
жағдайлар беру ережесі  1. Жалпы ережелер </w:t>
      </w:r>
    </w:p>
    <w:bookmarkEnd w:id="1"/>
    <w:p>
      <w:pPr>
        <w:spacing w:after="0"/>
        <w:ind w:left="0"/>
        <w:jc w:val="both"/>
      </w:pPr>
      <w:r>
        <w:rPr>
          <w:rFonts w:ascii="Times New Roman"/>
          <w:b w:val="false"/>
          <w:i w:val="false"/>
          <w:color w:val="000000"/>
          <w:sz w:val="28"/>
        </w:rPr>
        <w:t>     1. Осы Су шаруашылығы және (немесе) кәріз жүйелері саласында реттеліп көрсетілетін қызметтерге (тауарларға, жұмыстарға) қол жеткізуге тең жағдайлар беру ережесі "</w:t>
      </w:r>
      <w:r>
        <w:rPr>
          <w:rFonts w:ascii="Times New Roman"/>
          <w:b w:val="false"/>
          <w:i w:val="false"/>
          <w:color w:val="000000"/>
          <w:sz w:val="28"/>
        </w:rPr>
        <w:t>Табиғи</w:t>
      </w:r>
      <w:r>
        <w:rPr>
          <w:rFonts w:ascii="Times New Roman"/>
          <w:b w:val="false"/>
          <w:i w:val="false"/>
          <w:color w:val="000000"/>
          <w:sz w:val="28"/>
        </w:rPr>
        <w:t> </w:t>
      </w:r>
      <w:r>
        <w:rPr>
          <w:rFonts w:ascii="Times New Roman"/>
          <w:b w:val="false"/>
          <w:i w:val="false"/>
          <w:color w:val="000000"/>
          <w:sz w:val="28"/>
        </w:rPr>
        <w:t>монополиялар</w:t>
      </w:r>
      <w:r>
        <w:rPr>
          <w:rFonts w:ascii="Times New Roman"/>
          <w:b w:val="false"/>
          <w:i w:val="false"/>
          <w:color w:val="000000"/>
          <w:sz w:val="28"/>
        </w:rPr>
        <w:t xml:space="preserve"> және реттелетін нарықтар туралы" Қазақстан Республикасының Заңына және су шаруашылығы және (немесе) кәріз жүйелері саласында реттеліп көрсетілетін қызметтерді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ететін ұйымдастыру тәртібі мен жалпы қағидаттарын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2009.02.26 </w:t>
      </w:r>
      <w:r>
        <w:rPr>
          <w:rFonts w:ascii="Times New Roman"/>
          <w:b w:val="false"/>
          <w:i w:val="false"/>
          <w:color w:val="000000"/>
          <w:sz w:val="28"/>
        </w:rPr>
        <w:t xml:space="preserve">N 66-НҚ </w:t>
      </w:r>
      <w:r>
        <w:rPr>
          <w:rFonts w:ascii="Times New Roman"/>
          <w:b w:val="false"/>
          <w:i w:val="false"/>
          <w:color w:val="ff0000"/>
          <w:sz w:val="28"/>
        </w:rPr>
        <w:t xml:space="preserve">Бұйрығымен. </w:t>
      </w:r>
    </w:p>
    <w:bookmarkStart w:name="z3" w:id="2"/>
    <w:p>
      <w:pPr>
        <w:spacing w:after="0"/>
        <w:ind w:left="0"/>
        <w:jc w:val="both"/>
      </w:pP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xml:space="preserve">
     1) тұтынушы - табиғи монополия субъектілерінің және реттелетін нарықтың реттеліп көрсетілетін қызметтерін (тауарларын, жұмыстарын) пайдаланушы немесе пайдалануға ниеттенуші жеке немесе заңды тұлға; </w:t>
      </w:r>
      <w:r>
        <w:br/>
      </w:r>
      <w:r>
        <w:rPr>
          <w:rFonts w:ascii="Times New Roman"/>
          <w:b w:val="false"/>
          <w:i w:val="false"/>
          <w:color w:val="000000"/>
          <w:sz w:val="28"/>
        </w:rPr>
        <w:t xml:space="preserve">
     2) реттеліп көрсетілетін қызметтер - табиғи монополия аясындағы табиғи монополия субъектісі ұсынатын және қызметтерді (тауарларды, жұмыстарды) тұтынушыға белгілі бір тауар беру түрінде ұсыну жағдайларын қоса алғанда, уәкілетті орган мемлекеттік реттеуге жататын қызметтер (тауарлар, жұмыстар). </w:t>
      </w:r>
      <w:r>
        <w:br/>
      </w:r>
      <w:r>
        <w:rPr>
          <w:rFonts w:ascii="Times New Roman"/>
          <w:b w:val="false"/>
          <w:i w:val="false"/>
          <w:color w:val="000000"/>
          <w:sz w:val="28"/>
        </w:rPr>
        <w:t>
     Осы Ережеде пайдаланылатын өзге ұғымдар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Табиғи монополияларды реттеу агенттігі төрағасының 2009.02.26 </w:t>
      </w:r>
      <w:r>
        <w:rPr>
          <w:rFonts w:ascii="Times New Roman"/>
          <w:b w:val="false"/>
          <w:i w:val="false"/>
          <w:color w:val="000000"/>
          <w:sz w:val="28"/>
        </w:rPr>
        <w:t xml:space="preserve">N 66-НҚ </w:t>
      </w:r>
      <w:r>
        <w:rPr>
          <w:rFonts w:ascii="Times New Roman"/>
          <w:b w:val="false"/>
          <w:i w:val="false"/>
          <w:color w:val="ff0000"/>
          <w:sz w:val="28"/>
        </w:rPr>
        <w:t xml:space="preserve">Бұйрығымен. </w:t>
      </w:r>
    </w:p>
    <w:bookmarkEnd w:id="2"/>
    <w:bookmarkStart w:name="z4" w:id="3"/>
    <w:p>
      <w:pPr>
        <w:spacing w:after="0"/>
        <w:ind w:left="0"/>
        <w:jc w:val="both"/>
      </w:pPr>
      <w:r>
        <w:rPr>
          <w:rFonts w:ascii="Times New Roman"/>
          <w:b w:val="false"/>
          <w:i w:val="false"/>
          <w:color w:val="000000"/>
          <w:sz w:val="28"/>
        </w:rPr>
        <w:t xml:space="preserve">
     3. Осы Ереже Қазақстан Республикасының заңнамасында белгіленген жеңілдіктер мен артықшылықтарды ескере отырып, су шаруашылығы және (немесе) кәріз жүйелері саласында реттеліп көрсетілетін қызметтерді (тауарларды, жұмыстарды) ұсыну жағдайларына қолданылмайды. </w:t>
      </w:r>
    </w:p>
    <w:bookmarkEnd w:id="3"/>
    <w:bookmarkStart w:name="z5" w:id="4"/>
    <w:p>
      <w:pPr>
        <w:spacing w:after="0"/>
        <w:ind w:left="0"/>
        <w:jc w:val="left"/>
      </w:pPr>
      <w:r>
        <w:rPr>
          <w:rFonts w:ascii="Times New Roman"/>
          <w:b/>
          <w:i w:val="false"/>
          <w:color w:val="000000"/>
        </w:rPr>
        <w:t xml:space="preserve"> 
2. Су шаруашылығы және (немесе) кәріз жүйелері </w:t>
      </w:r>
      <w:r>
        <w:br/>
      </w:r>
      <w:r>
        <w:rPr>
          <w:rFonts w:ascii="Times New Roman"/>
          <w:b/>
          <w:i w:val="false"/>
          <w:color w:val="000000"/>
        </w:rPr>
        <w:t xml:space="preserve">
саласында реттеліп көрсетілетін қызметтерге </w:t>
      </w:r>
      <w:r>
        <w:br/>
      </w:r>
      <w:r>
        <w:rPr>
          <w:rFonts w:ascii="Times New Roman"/>
          <w:b/>
          <w:i w:val="false"/>
          <w:color w:val="000000"/>
        </w:rPr>
        <w:t xml:space="preserve">
(тауарларға, жұмыстарға) қол жеткізуге тең </w:t>
      </w:r>
      <w:r>
        <w:br/>
      </w:r>
      <w:r>
        <w:rPr>
          <w:rFonts w:ascii="Times New Roman"/>
          <w:b/>
          <w:i w:val="false"/>
          <w:color w:val="000000"/>
        </w:rPr>
        <w:t xml:space="preserve">
жағдайлар берудің жалпы қағидаттары </w:t>
      </w:r>
    </w:p>
    <w:bookmarkEnd w:id="4"/>
    <w:p>
      <w:pPr>
        <w:spacing w:after="0"/>
        <w:ind w:left="0"/>
        <w:jc w:val="both"/>
      </w:pPr>
      <w:r>
        <w:rPr>
          <w:rFonts w:ascii="Times New Roman"/>
          <w:b w:val="false"/>
          <w:i w:val="false"/>
          <w:color w:val="000000"/>
          <w:sz w:val="28"/>
        </w:rPr>
        <w:t xml:space="preserve">     4. Су шаруашылығы және (немесе) кәріз жүйелері саласында реттеліп көрсетілетін қызметтерге (тауарларға, жұмыстарға) (бұдан әрі - Қызметтер) қол жеткізуге тең жағдайларды қамтамасыз ету мынадай қағидаттарға сүйене отырып, жүзеге асырылады: </w:t>
      </w:r>
      <w:r>
        <w:br/>
      </w:r>
      <w:r>
        <w:rPr>
          <w:rFonts w:ascii="Times New Roman"/>
          <w:b w:val="false"/>
          <w:i w:val="false"/>
          <w:color w:val="000000"/>
          <w:sz w:val="28"/>
        </w:rPr>
        <w:t xml:space="preserve">
     1) Қызметтердің барлық тұтынушылары үшін тең қол жетімділік; </w:t>
      </w:r>
      <w:r>
        <w:br/>
      </w:r>
      <w:r>
        <w:rPr>
          <w:rFonts w:ascii="Times New Roman"/>
          <w:b w:val="false"/>
          <w:i w:val="false"/>
          <w:color w:val="000000"/>
          <w:sz w:val="28"/>
        </w:rPr>
        <w:t xml:space="preserve">
     2) Қызметтердің барлық тұтынушыларына қатысты бірыңғай тарифтік саясат жүргізу; </w:t>
      </w:r>
      <w:r>
        <w:br/>
      </w:r>
      <w:r>
        <w:rPr>
          <w:rFonts w:ascii="Times New Roman"/>
          <w:b w:val="false"/>
          <w:i w:val="false"/>
          <w:color w:val="000000"/>
          <w:sz w:val="28"/>
        </w:rPr>
        <w:t xml:space="preserve">
     3) Қызметтер тізбесінің, Қызметтер тарифтерінің ақпараттық ашықтығы. </w:t>
      </w:r>
    </w:p>
    <w:bookmarkStart w:name="z6" w:id="5"/>
    <w:p>
      <w:pPr>
        <w:spacing w:after="0"/>
        <w:ind w:left="0"/>
        <w:jc w:val="left"/>
      </w:pPr>
      <w:r>
        <w:rPr>
          <w:rFonts w:ascii="Times New Roman"/>
          <w:b/>
          <w:i w:val="false"/>
          <w:color w:val="000000"/>
        </w:rPr>
        <w:t xml:space="preserve"> 
3. Қызметтерге тең қол жеткізуді </w:t>
      </w:r>
      <w:r>
        <w:br/>
      </w:r>
      <w:r>
        <w:rPr>
          <w:rFonts w:ascii="Times New Roman"/>
          <w:b/>
          <w:i w:val="false"/>
          <w:color w:val="000000"/>
        </w:rPr>
        <w:t xml:space="preserve">
ұйымдастыру тәртібі </w:t>
      </w:r>
    </w:p>
    <w:bookmarkEnd w:id="5"/>
    <w:p>
      <w:pPr>
        <w:spacing w:after="0"/>
        <w:ind w:left="0"/>
        <w:jc w:val="both"/>
      </w:pPr>
      <w:r>
        <w:rPr>
          <w:rFonts w:ascii="Times New Roman"/>
          <w:b w:val="false"/>
          <w:i w:val="false"/>
          <w:color w:val="000000"/>
          <w:sz w:val="28"/>
        </w:rPr>
        <w:t>     5. Субъекті мен тұтынушы арасындағы өзара қатынастар уәкілетті орган белгіленген тәртіппен </w:t>
      </w:r>
      <w:r>
        <w:rPr>
          <w:rFonts w:ascii="Times New Roman"/>
          <w:b w:val="false"/>
          <w:i w:val="false"/>
          <w:color w:val="000000"/>
          <w:sz w:val="28"/>
        </w:rPr>
        <w:t>бекіткен</w:t>
      </w:r>
      <w:r>
        <w:rPr>
          <w:rFonts w:ascii="Times New Roman"/>
          <w:b w:val="false"/>
          <w:i w:val="false"/>
          <w:color w:val="000000"/>
          <w:sz w:val="28"/>
        </w:rPr>
        <w:t xml:space="preserve"> тарифтерді ескере отырып, шарттық негізде жасалады. </w:t>
      </w:r>
    </w:p>
    <w:bookmarkStart w:name="z7" w:id="6"/>
    <w:p>
      <w:pPr>
        <w:spacing w:after="0"/>
        <w:ind w:left="0"/>
        <w:jc w:val="both"/>
      </w:pPr>
      <w:r>
        <w:rPr>
          <w:rFonts w:ascii="Times New Roman"/>
          <w:b w:val="false"/>
          <w:i w:val="false"/>
          <w:color w:val="000000"/>
          <w:sz w:val="28"/>
        </w:rPr>
        <w:t xml:space="preserve">
     6. Тұтынушылардың табиғи монополия субъектісінің жүйелеріне қосылуына өтінімдері мәлімделген көлемдеріне не қызметтерді тұтынудың басқа жағдайларына қарамастан тең жағдайларда қабылданады. </w:t>
      </w:r>
    </w:p>
    <w:bookmarkEnd w:id="6"/>
    <w:bookmarkStart w:name="z8" w:id="7"/>
    <w:p>
      <w:pPr>
        <w:spacing w:after="0"/>
        <w:ind w:left="0"/>
        <w:jc w:val="both"/>
      </w:pPr>
      <w:r>
        <w:rPr>
          <w:rFonts w:ascii="Times New Roman"/>
          <w:b w:val="false"/>
          <w:i w:val="false"/>
          <w:color w:val="000000"/>
          <w:sz w:val="28"/>
        </w:rPr>
        <w:t xml:space="preserve">
     7. Су шаруашылығы және (немесе) кәріз жүйелерінің жеткіліксіз өндірістік қуаты кезінде жүйелерге қосылу басқа тұтынушыларға қызметтерді ұсынуды нашарлатуға алып келсе, қосылуға рұқсат сұраған тұтынушыға су шаруашылығы және (немесе) кәріз жүйелерінің қосымша қуаттарын салуға техникалық жағдайлар беріледі. </w:t>
      </w:r>
    </w:p>
    <w:bookmarkEnd w:id="7"/>
    <w:bookmarkStart w:name="z9" w:id="8"/>
    <w:p>
      <w:pPr>
        <w:spacing w:after="0"/>
        <w:ind w:left="0"/>
        <w:jc w:val="both"/>
      </w:pPr>
      <w:r>
        <w:rPr>
          <w:rFonts w:ascii="Times New Roman"/>
          <w:b w:val="false"/>
          <w:i w:val="false"/>
          <w:color w:val="000000"/>
          <w:sz w:val="28"/>
        </w:rPr>
        <w:t xml:space="preserve">
     8. Субъектіге табиғи монополиялар субъектілерінің реттеліп көрсетілетін қызметтеріне (тауарларына, жұмыстарына) қол жеткізу шарттарын күштеп таңуға немесе тұтынушыларды кемсітуге әкеп соғатын өзге де іс-әрекеттер жасауға жол берілмейді. </w:t>
      </w:r>
    </w:p>
    <w:bookmarkEnd w:id="8"/>
    <w:bookmarkStart w:name="z10" w:id="9"/>
    <w:p>
      <w:pPr>
        <w:spacing w:after="0"/>
        <w:ind w:left="0"/>
        <w:jc w:val="both"/>
      </w:pPr>
      <w:r>
        <w:rPr>
          <w:rFonts w:ascii="Times New Roman"/>
          <w:b w:val="false"/>
          <w:i w:val="false"/>
          <w:color w:val="000000"/>
          <w:sz w:val="28"/>
        </w:rPr>
        <w:t xml:space="preserve">
     9. Субъектінің жүйелеріне жеке немесе заңды тұлғаларды қосу оларда техникалық талаптарға сәйкес келетін қажетті жабдық болған кезде жүргізіледі. </w:t>
      </w:r>
    </w:p>
    <w:bookmarkEnd w:id="9"/>
    <w:bookmarkStart w:name="z11" w:id="10"/>
    <w:p>
      <w:pPr>
        <w:spacing w:after="0"/>
        <w:ind w:left="0"/>
        <w:jc w:val="both"/>
      </w:pPr>
      <w:r>
        <w:rPr>
          <w:rFonts w:ascii="Times New Roman"/>
          <w:b w:val="false"/>
          <w:i w:val="false"/>
          <w:color w:val="000000"/>
          <w:sz w:val="28"/>
        </w:rPr>
        <w:t xml:space="preserve">
     10. Авариялар кезінде шектелген техникалық мүмкіндігі жағдайында әлеуметтік мақсаттағы объектілер Субъектінің реттеліп көрсетілетін қызметтеріне (тауарларына, жұмыстарына) қол жеткізу басымдығына ие болады. </w:t>
      </w:r>
    </w:p>
    <w:bookmarkEnd w:id="10"/>
    <w:bookmarkStart w:name="z12" w:id="11"/>
    <w:p>
      <w:pPr>
        <w:spacing w:after="0"/>
        <w:ind w:left="0"/>
        <w:jc w:val="left"/>
      </w:pPr>
      <w:r>
        <w:rPr>
          <w:rFonts w:ascii="Times New Roman"/>
          <w:b/>
          <w:i w:val="false"/>
          <w:color w:val="000000"/>
        </w:rPr>
        <w:t xml:space="preserve"> 
4. Көрсетілетін Қызметтер туралы ақпаратты ұсыну </w:t>
      </w:r>
    </w:p>
    <w:bookmarkEnd w:id="11"/>
    <w:p>
      <w:pPr>
        <w:spacing w:after="0"/>
        <w:ind w:left="0"/>
        <w:jc w:val="both"/>
      </w:pPr>
      <w:r>
        <w:rPr>
          <w:rFonts w:ascii="Times New Roman"/>
          <w:b w:val="false"/>
          <w:i w:val="false"/>
          <w:color w:val="000000"/>
          <w:sz w:val="28"/>
        </w:rPr>
        <w:t xml:space="preserve">     11. Субъект желілерге қосылуға үміттенуші жеке және (немесе) заңды тұлғалардың өтінімі бойынша көрсетілетін Қызметтер, олардың құны, Қызметтерге қол жеткізу тәртібі туралы, сондай-ақ Қызметтерді көрсету техникалық мүмкіндігі туралы ақпаратты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