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d054" w14:textId="03ed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полициясының қызметін жетілдіру жөніндегі Қазақстан Республикасы Ішкі істер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министрлігінің 2005 жылғы 16 наурыздағы N 168 Бұйрығы. Қазақстан Республикасының Әділет министрлігінде 2005 жылғы 25 сәуірде тіркелді. Тіркеу N 3582. Күші жойылды - Қазақстан Республикасы Ішкі істер министрінің 2015 жылғы 15 қазандағы № 842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15.10.2015 </w:t>
      </w:r>
      <w:r>
        <w:rPr>
          <w:rFonts w:ascii="Times New Roman"/>
          <w:b w:val="false"/>
          <w:i w:val="false"/>
          <w:color w:val="ff0000"/>
          <w:sz w:val="28"/>
        </w:rPr>
        <w:t>№ 842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Мемлекеттiк техникалық байқауды жүргiзудi және ірі көлемді, ауыр салмақты және қауіпті жүктерді көлік құралдарымен тасымалдау кезінде жол қозғалысы қауіпсіздігін қамтамасыз етуді ұйымдастыруды жетілдіру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Алынып тасталды - Ішкі істер министрінің 2006 жылғы 8 маусымдағы </w:t>
      </w:r>
      <w:r>
        <w:rPr>
          <w:rFonts w:ascii="Times New Roman"/>
          <w:b w:val="false"/>
          <w:i w:val="false"/>
          <w:color w:val="000000"/>
          <w:sz w:val="28"/>
        </w:rPr>
        <w:t>N 263</w:t>
      </w:r>
      <w:r>
        <w:rPr>
          <w:rFonts w:ascii="Times New Roman"/>
          <w:b w:val="false"/>
          <w:i w:val="false"/>
          <w:color w:val="ff0000"/>
          <w:sz w:val="28"/>
        </w:rPr>
        <w:t xml:space="preserve"> бұйрығымен</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Күші жойылды - ҚР Ішкі істер министрінің 02.04.2013 N 217 (алғаш жарияланғаннан кейін он күнтізбелік күн өткен соң қолданысқа енеді) бұйрығымен.</w:t>
      </w:r>
      <w:r>
        <w:rPr>
          <w:rFonts w:ascii="Times New Roman"/>
          <w:b w:val="false"/>
          <w:i w:val="false"/>
          <w:color w:val="000000"/>
          <w:sz w:val="28"/>
        </w:rPr>
        <w:t> </w:t>
      </w:r>
    </w:p>
    <w:bookmarkEnd w:id="2"/>
    <w:bookmarkStart w:name="z13" w:id="3"/>
    <w:p>
      <w:pPr>
        <w:spacing w:after="0"/>
        <w:ind w:left="0"/>
        <w:jc w:val="both"/>
      </w:pPr>
      <w:r>
        <w:rPr>
          <w:rFonts w:ascii="Times New Roman"/>
          <w:b w:val="false"/>
          <w:i w:val="false"/>
          <w:color w:val="000000"/>
          <w:sz w:val="28"/>
        </w:rPr>
        <w:t>
      3. "Жол полициясы бөлімшелерінің жол қызметі саласындағы ережелердің, нормативтердің және стандарттардың сақталуын мемлекеттік қадағалау мен бақылауды жүзеге асыруы және жол қозғалысын ұйымдастыруды жетілдіруі жөніндегі нұсқаулықты бекіту туралы" Қазақстан Республикасы Ішкі істер министрінің 2002 жылғы 21 ақпандағы  </w:t>
      </w:r>
      <w:r>
        <w:rPr>
          <w:rFonts w:ascii="Times New Roman"/>
          <w:b w:val="false"/>
          <w:i w:val="false"/>
          <w:color w:val="000000"/>
          <w:sz w:val="28"/>
        </w:rPr>
        <w:t>N 103</w:t>
      </w:r>
      <w:r>
        <w:rPr>
          <w:rFonts w:ascii="Times New Roman"/>
          <w:b w:val="false"/>
          <w:i w:val="false"/>
          <w:color w:val="000000"/>
          <w:sz w:val="28"/>
        </w:rPr>
        <w:t xml:space="preserve"> (Нормативтік құқықтық актілерді мемлекеттік тіркеу тізілімінде N 1797 болып тіркелген) бұйрығына мынадай өзгерістер мен толықтырулар енгізілсін: </w:t>
      </w:r>
    </w:p>
    <w:bookmarkEnd w:id="3"/>
    <w:bookmarkStart w:name="z14" w:id="4"/>
    <w:p>
      <w:pPr>
        <w:spacing w:after="0"/>
        <w:ind w:left="0"/>
        <w:jc w:val="both"/>
      </w:pPr>
      <w:r>
        <w:rPr>
          <w:rFonts w:ascii="Times New Roman"/>
          <w:b w:val="false"/>
          <w:i w:val="false"/>
          <w:color w:val="000000"/>
          <w:sz w:val="28"/>
        </w:rPr>
        <w:t xml:space="preserve">
      3-тармақтағы "комитетіне" деген сөз "департаментіне" деген сөзбен ауыстырылсын; </w:t>
      </w:r>
    </w:p>
    <w:bookmarkEnd w:id="4"/>
    <w:bookmarkStart w:name="z24" w:id="5"/>
    <w:p>
      <w:pPr>
        <w:spacing w:after="0"/>
        <w:ind w:left="0"/>
        <w:jc w:val="both"/>
      </w:pPr>
      <w:r>
        <w:rPr>
          <w:rFonts w:ascii="Times New Roman"/>
          <w:b w:val="false"/>
          <w:i w:val="false"/>
          <w:color w:val="000000"/>
          <w:sz w:val="28"/>
        </w:rPr>
        <w:t xml:space="preserve">
      аталған бұйрықпен бекітілген Жол полициясы бөлімшелерінің жол қызметі саласындағы ережелердің, нормативтердің және стандарттардың сақталуын мемлекеттік қадағалау мен бақылауды жүзеге асыруы және жол қозғалысын ұйымдастыруды жетілдіруі жөніндегі нұсқаулықта(бұдан әрі - нұсқаулықта): </w:t>
      </w:r>
      <w:r>
        <w:br/>
      </w:r>
      <w:r>
        <w:rPr>
          <w:rFonts w:ascii="Times New Roman"/>
          <w:b w:val="false"/>
          <w:i w:val="false"/>
          <w:color w:val="000000"/>
          <w:sz w:val="28"/>
        </w:rPr>
        <w:t xml:space="preserve">
      мәтiндегi "комитеті" деген сөз "департаменті" деген сөзбен ауыстырылсын; </w:t>
      </w:r>
    </w:p>
    <w:bookmarkEnd w:id="5"/>
    <w:bookmarkStart w:name="z15" w:id="6"/>
    <w:p>
      <w:pPr>
        <w:spacing w:after="0"/>
        <w:ind w:left="0"/>
        <w:jc w:val="both"/>
      </w:pPr>
      <w:r>
        <w:rPr>
          <w:rFonts w:ascii="Times New Roman"/>
          <w:b w:val="false"/>
          <w:i w:val="false"/>
          <w:color w:val="000000"/>
          <w:sz w:val="28"/>
        </w:rPr>
        <w:t xml:space="preserve">
      нұсқаулық мынадай мазмұндағы 52-1, 52-2, 53-1 және 53-2-тармақтармен толықтырылсын: </w:t>
      </w:r>
      <w:r>
        <w:br/>
      </w:r>
      <w:r>
        <w:rPr>
          <w:rFonts w:ascii="Times New Roman"/>
          <w:b w:val="false"/>
          <w:i w:val="false"/>
          <w:color w:val="000000"/>
          <w:sz w:val="28"/>
        </w:rPr>
        <w:t xml:space="preserve">
      "52-1. Арнайы рұқсатты келісу процесінде жол полициясы бөлімшесінің бастығы ауыр салмақты және (немесе) ірі көлемді автокөлік құралына ілесіп жүру қажеттігі және оның түрі туралы шешім қабылдайды, ауыр салмақты және (немесе) ірі көлемді автокөлік құралы қозғалысының жылдамдық режимін белгілейді және қажет болған жағдайда автокөлік құралының техникалық жай-күйін қарауды жүргізеді. Содан кейін арнайы рұқсатқа ірі көлемді және (немесе) ауыр салмақты автокөлік құралының жүріп өтуін келісу туралы жазылады және мөрімен расталады. </w:t>
      </w:r>
      <w:r>
        <w:br/>
      </w:r>
      <w:r>
        <w:rPr>
          <w:rFonts w:ascii="Times New Roman"/>
          <w:b w:val="false"/>
          <w:i w:val="false"/>
          <w:color w:val="000000"/>
          <w:sz w:val="28"/>
        </w:rPr>
        <w:t xml:space="preserve">
      Көлік құралының ең болмағанда габариттерінің бірі жүкпен немесе жүксіз ені 3.5 метрден, биіктігі 4,5 метрден не болмаса ұзындығы 24 метрден асса, тасымалдаушы немесе жүк жіберуші бөлетін бүркемелеу автомобилінің жолсерік болуы міндетті. </w:t>
      </w:r>
      <w:r>
        <w:br/>
      </w:r>
      <w:r>
        <w:rPr>
          <w:rFonts w:ascii="Times New Roman"/>
          <w:b w:val="false"/>
          <w:i w:val="false"/>
          <w:color w:val="000000"/>
          <w:sz w:val="28"/>
        </w:rPr>
        <w:t xml:space="preserve">
      Мынадай жағдайлардың барлығында: </w:t>
      </w:r>
      <w:r>
        <w:br/>
      </w:r>
      <w:r>
        <w:rPr>
          <w:rFonts w:ascii="Times New Roman"/>
          <w:b w:val="false"/>
          <w:i w:val="false"/>
          <w:color w:val="000000"/>
          <w:sz w:val="28"/>
        </w:rPr>
        <w:t xml:space="preserve">
      1) ірі көлемді және (немесе) ауыр салмақты автокөлік құралының ені 45 метрден асатын болса; </w:t>
      </w:r>
      <w:r>
        <w:br/>
      </w:r>
      <w:r>
        <w:rPr>
          <w:rFonts w:ascii="Times New Roman"/>
          <w:b w:val="false"/>
          <w:i w:val="false"/>
          <w:color w:val="000000"/>
          <w:sz w:val="28"/>
        </w:rPr>
        <w:t xml:space="preserve">
      2) ірі көлемді және (немесе) ауыр салмақты автокөлік құралының ұзындығы 30 метрден асатын болса; </w:t>
      </w:r>
      <w:r>
        <w:br/>
      </w:r>
      <w:r>
        <w:rPr>
          <w:rFonts w:ascii="Times New Roman"/>
          <w:b w:val="false"/>
          <w:i w:val="false"/>
          <w:color w:val="000000"/>
          <w:sz w:val="28"/>
        </w:rPr>
        <w:t xml:space="preserve">
      3) қозғалыс кезінде ірі көлемді және (немесе) ауыр салмақты автокөлік құралының қарсы қозғалыс ендігін ең болмағанда ішінара иеленуге мәжбүр болса; </w:t>
      </w:r>
      <w:r>
        <w:br/>
      </w:r>
      <w:r>
        <w:rPr>
          <w:rFonts w:ascii="Times New Roman"/>
          <w:b w:val="false"/>
          <w:i w:val="false"/>
          <w:color w:val="000000"/>
          <w:sz w:val="28"/>
        </w:rPr>
        <w:t xml:space="preserve">
      4) тасымалдау процесінде жүру қауіпсіздігін қамтамасыз ету мақсатында қозғалысты ұйымдастыруды шұғыл өзгерту талап етілгенде жол полициясының патрульдік ілесіп жүру автомобилінің болуы міндетті. </w:t>
      </w:r>
      <w:r>
        <w:br/>
      </w:r>
      <w:r>
        <w:rPr>
          <w:rFonts w:ascii="Times New Roman"/>
          <w:b w:val="false"/>
          <w:i w:val="false"/>
          <w:color w:val="000000"/>
          <w:sz w:val="28"/>
        </w:rPr>
        <w:t xml:space="preserve">
      Өзге де жағдайларда, жол полициясы бөлімшесінің бастығы, жол жағдайларын, көлік тасқынының құрамын және қозғалыстың қарқындылығын негізге ала отырып белгілейді. </w:t>
      </w:r>
    </w:p>
    <w:bookmarkEnd w:id="6"/>
    <w:bookmarkStart w:name="z16" w:id="7"/>
    <w:p>
      <w:pPr>
        <w:spacing w:after="0"/>
        <w:ind w:left="0"/>
        <w:jc w:val="both"/>
      </w:pPr>
      <w:r>
        <w:rPr>
          <w:rFonts w:ascii="Times New Roman"/>
          <w:b w:val="false"/>
          <w:i w:val="false"/>
          <w:color w:val="000000"/>
          <w:sz w:val="28"/>
        </w:rPr>
        <w:t xml:space="preserve">
      52-2. Ірі көлемді және (немесе) ауыр салмақты жүктерді тасымалдайтын тасымалдаушыларға және көлік құралдарына қойылатын талаптар: </w:t>
      </w:r>
      <w:r>
        <w:br/>
      </w:r>
      <w:r>
        <w:rPr>
          <w:rFonts w:ascii="Times New Roman"/>
          <w:b w:val="false"/>
          <w:i w:val="false"/>
          <w:color w:val="000000"/>
          <w:sz w:val="28"/>
        </w:rPr>
        <w:t xml:space="preserve">
      1) қозғалыс процесінде ірі көлемді және (немесе) ауыр салмақты автокөлік құралын жүргізуші: </w:t>
      </w:r>
      <w:r>
        <w:br/>
      </w:r>
      <w:r>
        <w:rPr>
          <w:rFonts w:ascii="Times New Roman"/>
          <w:b w:val="false"/>
          <w:i w:val="false"/>
          <w:color w:val="000000"/>
          <w:sz w:val="28"/>
        </w:rPr>
        <w:t xml:space="preserve">
      қарсы бағыттағы көлік құралдарын бөгетсіз және қауіпсіз өткізу үшін барлық қажетті шараларды қабылдайды; </w:t>
      </w:r>
      <w:r>
        <w:br/>
      </w:r>
      <w:r>
        <w:rPr>
          <w:rFonts w:ascii="Times New Roman"/>
          <w:b w:val="false"/>
          <w:i w:val="false"/>
          <w:color w:val="000000"/>
          <w:sz w:val="28"/>
        </w:rPr>
        <w:t xml:space="preserve">
      қозғалу үшін арттағы көлік құралына кедергі келтірмейді және арттағы көлік құралдарының басып озуына мүмкіндік береді; </w:t>
      </w:r>
      <w:r>
        <w:br/>
      </w:r>
      <w:r>
        <w:rPr>
          <w:rFonts w:ascii="Times New Roman"/>
          <w:b w:val="false"/>
          <w:i w:val="false"/>
          <w:color w:val="000000"/>
          <w:sz w:val="28"/>
        </w:rPr>
        <w:t xml:space="preserve">
      жалпы пайдалымдағы жолдармен жүрген кезіндегі жылдамдығы 50 км/сағаттан, ал жасанды құрылыстарда 10 км/сағаттан аспауы тиіс; </w:t>
      </w:r>
      <w:r>
        <w:br/>
      </w:r>
      <w:r>
        <w:rPr>
          <w:rFonts w:ascii="Times New Roman"/>
          <w:b w:val="false"/>
          <w:i w:val="false"/>
          <w:color w:val="000000"/>
          <w:sz w:val="28"/>
        </w:rPr>
        <w:t xml:space="preserve">
      30 км/сағат және одан жоғары жылдамдықпен келе жатқан автокөлік құралдарын басып озбайды; </w:t>
      </w:r>
      <w:r>
        <w:br/>
      </w:r>
      <w:r>
        <w:rPr>
          <w:rFonts w:ascii="Times New Roman"/>
          <w:b w:val="false"/>
          <w:i w:val="false"/>
          <w:color w:val="000000"/>
          <w:sz w:val="28"/>
        </w:rPr>
        <w:t xml:space="preserve">
      басқа көлік құралдарын сүйретпейді; </w:t>
      </w:r>
      <w:r>
        <w:br/>
      </w:r>
      <w:r>
        <w:rPr>
          <w:rFonts w:ascii="Times New Roman"/>
          <w:b w:val="false"/>
          <w:i w:val="false"/>
          <w:color w:val="000000"/>
          <w:sz w:val="28"/>
        </w:rPr>
        <w:t xml:space="preserve">
      қозғалысты қолайсыз ауа-райы жағдайларында жүзеге асырмайды; </w:t>
      </w:r>
      <w:r>
        <w:br/>
      </w:r>
      <w:r>
        <w:rPr>
          <w:rFonts w:ascii="Times New Roman"/>
          <w:b w:val="false"/>
          <w:i w:val="false"/>
          <w:color w:val="000000"/>
          <w:sz w:val="28"/>
        </w:rPr>
        <w:t xml:space="preserve">
      егер тасымалдау шарттарында мұндай қозғалыс тәртібі белгіленбесе, жол жиегімен жүрмейді; </w:t>
      </w:r>
      <w:r>
        <w:br/>
      </w:r>
      <w:r>
        <w:rPr>
          <w:rFonts w:ascii="Times New Roman"/>
          <w:b w:val="false"/>
          <w:i w:val="false"/>
          <w:color w:val="000000"/>
          <w:sz w:val="28"/>
        </w:rPr>
        <w:t xml:space="preserve">
      жолдың жүру бөлігінің шегінен тысқары орналасқан арнайы тұрақтарда тоқтайды; </w:t>
      </w:r>
      <w:r>
        <w:br/>
      </w:r>
      <w:r>
        <w:rPr>
          <w:rFonts w:ascii="Times New Roman"/>
          <w:b w:val="false"/>
          <w:i w:val="false"/>
          <w:color w:val="000000"/>
          <w:sz w:val="28"/>
        </w:rPr>
        <w:t xml:space="preserve">
      автокөлік құралының техникалық жарамсыздығы туындаған немесе қозғалыс қауіпсіздігіне және (немесе) жүктің сақталуына қауіп төндіретін жүктің бекітілуі бұзылған кезде қозғалысты доғарады; </w:t>
      </w:r>
      <w:r>
        <w:br/>
      </w:r>
      <w:r>
        <w:rPr>
          <w:rFonts w:ascii="Times New Roman"/>
          <w:b w:val="false"/>
          <w:i w:val="false"/>
          <w:color w:val="000000"/>
          <w:sz w:val="28"/>
        </w:rPr>
        <w:t xml:space="preserve">
      2) ірі көлемді және (немесе) ауыр салмақты жүктерді тасымалдайтын көлік құралдары Жол қозғалысы ережелерінің талаптарына сәйкес айырым белгілерімен белгіленуі тиіс; </w:t>
      </w:r>
      <w:r>
        <w:br/>
      </w:r>
      <w:r>
        <w:rPr>
          <w:rFonts w:ascii="Times New Roman"/>
          <w:b w:val="false"/>
          <w:i w:val="false"/>
          <w:color w:val="000000"/>
          <w:sz w:val="28"/>
        </w:rPr>
        <w:t xml:space="preserve">
      3) ірі көлемді жүкті тасымалдау кезінде егер жүгі бар көлік құралының биіктігі жолдың жүргінші бөлігінен 4,5 м биік болса, шектеулі кезде тәуліктің қараңғы уақытында немесе көру жеткіліксіз болған жағдайларда автомобильдің үстіне бір немесе екі жанатын сигналды сары түсті шамы бар көлемді штангасын орнату керек. Шамды орнату биіктігі тасымалданатын жүк габаритінің жоғарғы нүктесінен 10-15 см биік болуы керек және негізгі көлік құралы жүргізушісіне көрінетіндей болуы тиіс. </w:t>
      </w:r>
    </w:p>
    <w:bookmarkEnd w:id="7"/>
    <w:bookmarkStart w:name="z17" w:id="8"/>
    <w:p>
      <w:pPr>
        <w:spacing w:after="0"/>
        <w:ind w:left="0"/>
        <w:jc w:val="both"/>
      </w:pPr>
      <w:r>
        <w:rPr>
          <w:rFonts w:ascii="Times New Roman"/>
          <w:b w:val="false"/>
          <w:i w:val="false"/>
          <w:color w:val="000000"/>
          <w:sz w:val="28"/>
        </w:rPr>
        <w:t xml:space="preserve">
      53-1. Қауіпті жүкті тасымалдау бағытына келісу үшін тасымалдаушы: </w:t>
      </w:r>
      <w:r>
        <w:br/>
      </w:r>
      <w:r>
        <w:rPr>
          <w:rFonts w:ascii="Times New Roman"/>
          <w:b w:val="false"/>
          <w:i w:val="false"/>
          <w:color w:val="000000"/>
          <w:sz w:val="28"/>
        </w:rPr>
        <w:t xml:space="preserve">
      1) қауіпті жүк тасымалдау бағытының бланкісін; </w:t>
      </w:r>
      <w:r>
        <w:br/>
      </w:r>
      <w:r>
        <w:rPr>
          <w:rFonts w:ascii="Times New Roman"/>
          <w:b w:val="false"/>
          <w:i w:val="false"/>
          <w:color w:val="000000"/>
          <w:sz w:val="28"/>
        </w:rPr>
        <w:t xml:space="preserve">
      2) Қазақстан Республикасының аумағында автокөлік құралының қауіпті жүк тасымалдауына рұқсат берілгені туралы куәлікті береді. </w:t>
      </w:r>
    </w:p>
    <w:bookmarkEnd w:id="8"/>
    <w:bookmarkStart w:name="z18" w:id="9"/>
    <w:p>
      <w:pPr>
        <w:spacing w:after="0"/>
        <w:ind w:left="0"/>
        <w:jc w:val="both"/>
      </w:pPr>
      <w:r>
        <w:rPr>
          <w:rFonts w:ascii="Times New Roman"/>
          <w:b w:val="false"/>
          <w:i w:val="false"/>
          <w:color w:val="000000"/>
          <w:sz w:val="28"/>
        </w:rPr>
        <w:t xml:space="preserve">
      53-2. Қауіпті жүкті тасымалдауға келісілген бағыт 12 айға жарамды". </w:t>
      </w:r>
    </w:p>
    <w:bookmarkEnd w:id="9"/>
    <w:bookmarkStart w:name="z19" w:id="10"/>
    <w:p>
      <w:pPr>
        <w:spacing w:after="0"/>
        <w:ind w:left="0"/>
        <w:jc w:val="both"/>
      </w:pPr>
      <w:r>
        <w:rPr>
          <w:rFonts w:ascii="Times New Roman"/>
          <w:b w:val="false"/>
          <w:i w:val="false"/>
          <w:color w:val="000000"/>
          <w:sz w:val="28"/>
        </w:rPr>
        <w:t xml:space="preserve">
      4. Жол полициясы департаменті (Ө.Түсімов) осы бұйрықтың Қазақстан Республикасының Әділет министрлігінде мемлекеттік тіркеуден өтуін қамтамасыз етсін. </w:t>
      </w:r>
    </w:p>
    <w:bookmarkEnd w:id="10"/>
    <w:bookmarkStart w:name="z20" w:id="11"/>
    <w:p>
      <w:pPr>
        <w:spacing w:after="0"/>
        <w:ind w:left="0"/>
        <w:jc w:val="both"/>
      </w:pPr>
      <w:r>
        <w:rPr>
          <w:rFonts w:ascii="Times New Roman"/>
          <w:b w:val="false"/>
          <w:i w:val="false"/>
          <w:color w:val="000000"/>
          <w:sz w:val="28"/>
        </w:rPr>
        <w:t xml:space="preserve">
      5. Осы бұйрықтың орындалуын Қазақстан Республикасы Ішкіісминінің Жол полициясы департаментіне (Ө.Т.Түсімов) жүктелсін. </w:t>
      </w:r>
    </w:p>
    <w:bookmarkEnd w:id="11"/>
    <w:bookmarkStart w:name="z21" w:id="12"/>
    <w:p>
      <w:pPr>
        <w:spacing w:after="0"/>
        <w:ind w:left="0"/>
        <w:jc w:val="both"/>
      </w:pPr>
      <w:r>
        <w:rPr>
          <w:rFonts w:ascii="Times New Roman"/>
          <w:b w:val="false"/>
          <w:i w:val="false"/>
          <w:color w:val="000000"/>
          <w:sz w:val="28"/>
        </w:rPr>
        <w:t xml:space="preserve">
      6. Осы бұйрық ресми жарияланған сәтінен бастан қолданысқа енгізіледі. </w:t>
      </w:r>
    </w:p>
    <w:bookmarkEnd w:id="12"/>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коммуникациялар </w:t>
      </w:r>
      <w:r>
        <w:br/>
      </w:r>
      <w:r>
        <w:rPr>
          <w:rFonts w:ascii="Times New Roman"/>
          <w:b w:val="false"/>
          <w:i w:val="false"/>
          <w:color w:val="000000"/>
          <w:sz w:val="28"/>
        </w:rPr>
        <w:t>
</w:t>
      </w:r>
      <w:r>
        <w:rPr>
          <w:rFonts w:ascii="Times New Roman"/>
          <w:b w:val="false"/>
          <w:i/>
          <w:color w:val="000000"/>
          <w:sz w:val="28"/>
        </w:rPr>
        <w:t xml:space="preserve">       министрі </w:t>
      </w:r>
    </w:p>
    <w:p>
      <w:pPr>
        <w:spacing w:after="0"/>
        <w:ind w:left="0"/>
        <w:jc w:val="both"/>
      </w:pPr>
      <w:r>
        <w:rPr>
          <w:rFonts w:ascii="Times New Roman"/>
          <w:b w:val="false"/>
          <w:i w:val="false"/>
          <w:color w:val="000000"/>
          <w:sz w:val="28"/>
        </w:rPr>
        <w:t xml:space="preserve">      2005 жылғы "___" 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2005 жылғы 16 наурыздағы </w:t>
      </w:r>
      <w:r>
        <w:br/>
      </w:r>
      <w:r>
        <w:rPr>
          <w:rFonts w:ascii="Times New Roman"/>
          <w:b w:val="false"/>
          <w:i w:val="false"/>
          <w:color w:val="000000"/>
          <w:sz w:val="28"/>
        </w:rPr>
        <w:t xml:space="preserve">
                                     N 168 бұйрығына 1-қосымша </w:t>
      </w:r>
    </w:p>
    <w:bookmarkStart w:name="z22" w:id="13"/>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2003 жылғы </w:t>
      </w:r>
      <w:r>
        <w:br/>
      </w:r>
      <w:r>
        <w:rPr>
          <w:rFonts w:ascii="Times New Roman"/>
          <w:b w:val="false"/>
          <w:i w:val="false"/>
          <w:color w:val="000000"/>
          <w:sz w:val="28"/>
        </w:rPr>
        <w:t xml:space="preserve">
                                   13 ақпандағы N 87 бұйрығымен </w:t>
      </w:r>
      <w:r>
        <w:br/>
      </w:r>
      <w:r>
        <w:rPr>
          <w:rFonts w:ascii="Times New Roman"/>
          <w:b w:val="false"/>
          <w:i w:val="false"/>
          <w:color w:val="000000"/>
          <w:sz w:val="28"/>
        </w:rPr>
        <w:t xml:space="preserve">
                                  бекітілген Ішкі істер органдары </w:t>
      </w:r>
      <w:r>
        <w:br/>
      </w:r>
      <w:r>
        <w:rPr>
          <w:rFonts w:ascii="Times New Roman"/>
          <w:b w:val="false"/>
          <w:i w:val="false"/>
          <w:color w:val="000000"/>
          <w:sz w:val="28"/>
        </w:rPr>
        <w:t xml:space="preserve">
                                    жол полициясы бөлімшелерінің </w:t>
      </w:r>
      <w:r>
        <w:br/>
      </w:r>
      <w:r>
        <w:rPr>
          <w:rFonts w:ascii="Times New Roman"/>
          <w:b w:val="false"/>
          <w:i w:val="false"/>
          <w:color w:val="000000"/>
          <w:sz w:val="28"/>
        </w:rPr>
        <w:t xml:space="preserve">
                                  көлік құралдарының конструкциясы </w:t>
      </w:r>
      <w:r>
        <w:br/>
      </w:r>
      <w:r>
        <w:rPr>
          <w:rFonts w:ascii="Times New Roman"/>
          <w:b w:val="false"/>
          <w:i w:val="false"/>
          <w:color w:val="000000"/>
          <w:sz w:val="28"/>
        </w:rPr>
        <w:t xml:space="preserve">
                                      мен техникалық жағдайын </w:t>
      </w:r>
      <w:r>
        <w:br/>
      </w:r>
      <w:r>
        <w:rPr>
          <w:rFonts w:ascii="Times New Roman"/>
          <w:b w:val="false"/>
          <w:i w:val="false"/>
          <w:color w:val="000000"/>
          <w:sz w:val="28"/>
        </w:rPr>
        <w:t xml:space="preserve">
                                  бақылауды ұйымдастыруы жөніндегі </w:t>
      </w:r>
      <w:r>
        <w:br/>
      </w:r>
      <w:r>
        <w:rPr>
          <w:rFonts w:ascii="Times New Roman"/>
          <w:b w:val="false"/>
          <w:i w:val="false"/>
          <w:color w:val="000000"/>
          <w:sz w:val="28"/>
        </w:rPr>
        <w:t xml:space="preserve">
                                       нұсқаулыққа 3-қосымша" </w:t>
      </w:r>
    </w:p>
    <w:bookmarkEnd w:id="13"/>
    <w:p>
      <w:pPr>
        <w:spacing w:after="0"/>
        <w:ind w:left="0"/>
        <w:jc w:val="both"/>
      </w:pPr>
      <w:r>
        <w:rPr>
          <w:rFonts w:ascii="Times New Roman"/>
          <w:b/>
          <w:i w:val="false"/>
          <w:color w:val="000000"/>
          <w:sz w:val="28"/>
        </w:rPr>
        <w:t xml:space="preserve">               Көлік құралына қауіпті жүктерді </w:t>
      </w:r>
      <w:r>
        <w:br/>
      </w:r>
      <w:r>
        <w:rPr>
          <w:rFonts w:ascii="Times New Roman"/>
          <w:b w:val="false"/>
          <w:i w:val="false"/>
          <w:color w:val="000000"/>
          <w:sz w:val="28"/>
        </w:rPr>
        <w:t>
</w:t>
      </w:r>
      <w:r>
        <w:rPr>
          <w:rFonts w:ascii="Times New Roman"/>
          <w:b/>
          <w:i w:val="false"/>
          <w:color w:val="000000"/>
          <w:sz w:val="28"/>
        </w:rPr>
        <w:t xml:space="preserve">               тасымалдауға рұқсат беру туралы </w:t>
      </w:r>
    </w:p>
    <w:p>
      <w:pPr>
        <w:spacing w:after="0"/>
        <w:ind w:left="0"/>
        <w:jc w:val="both"/>
      </w:pPr>
      <w:r>
        <w:rPr>
          <w:rFonts w:ascii="Times New Roman"/>
          <w:b/>
          <w:i w:val="false"/>
          <w:color w:val="000000"/>
          <w:sz w:val="28"/>
        </w:rPr>
        <w:t xml:space="preserve">                           Куәлік </w:t>
      </w:r>
    </w:p>
    <w:p>
      <w:pPr>
        <w:spacing w:after="0"/>
        <w:ind w:left="0"/>
        <w:jc w:val="both"/>
      </w:pPr>
      <w:r>
        <w:rPr>
          <w:rFonts w:ascii="Times New Roman"/>
          <w:b w:val="false"/>
          <w:i w:val="false"/>
          <w:color w:val="000000"/>
          <w:sz w:val="28"/>
        </w:rPr>
        <w:t xml:space="preserve">      1. Осы куәлік төменде көрсетілген көлік құралының, жол </w:t>
      </w:r>
      <w:r>
        <w:br/>
      </w:r>
      <w:r>
        <w:rPr>
          <w:rFonts w:ascii="Times New Roman"/>
          <w:b w:val="false"/>
          <w:i w:val="false"/>
          <w:color w:val="000000"/>
          <w:sz w:val="28"/>
        </w:rPr>
        <w:t xml:space="preserve">
қозғалысының Ережелеріндегі, қауіпті жүктерді автомобиль көлігімен </w:t>
      </w:r>
      <w:r>
        <w:br/>
      </w:r>
      <w:r>
        <w:rPr>
          <w:rFonts w:ascii="Times New Roman"/>
          <w:b w:val="false"/>
          <w:i w:val="false"/>
          <w:color w:val="000000"/>
          <w:sz w:val="28"/>
        </w:rPr>
        <w:t xml:space="preserve">
тасымалдау Ережелеріндегі талаптарға жауап беретіндігін және </w:t>
      </w:r>
      <w:r>
        <w:br/>
      </w:r>
      <w:r>
        <w:rPr>
          <w:rFonts w:ascii="Times New Roman"/>
          <w:b w:val="false"/>
          <w:i w:val="false"/>
          <w:color w:val="000000"/>
          <w:sz w:val="28"/>
        </w:rPr>
        <w:t xml:space="preserve">
олардың тасымалдауына рұқсат етілетіндігін куәландырады. </w:t>
      </w:r>
      <w:r>
        <w:br/>
      </w:r>
      <w:r>
        <w:rPr>
          <w:rFonts w:ascii="Times New Roman"/>
          <w:b w:val="false"/>
          <w:i w:val="false"/>
          <w:color w:val="000000"/>
          <w:sz w:val="28"/>
        </w:rPr>
        <w:t xml:space="preserve">
      2. Осы куәлік, көрсетілген көлік құралы пайдаланудан алып </w:t>
      </w:r>
      <w:r>
        <w:br/>
      </w:r>
      <w:r>
        <w:rPr>
          <w:rFonts w:ascii="Times New Roman"/>
          <w:b w:val="false"/>
          <w:i w:val="false"/>
          <w:color w:val="000000"/>
          <w:sz w:val="28"/>
        </w:rPr>
        <w:t xml:space="preserve">
тасталған, иесі өзгерген, куәліктің берілген мерзімі өткен және </w:t>
      </w:r>
      <w:r>
        <w:br/>
      </w:r>
      <w:r>
        <w:rPr>
          <w:rFonts w:ascii="Times New Roman"/>
          <w:b w:val="false"/>
          <w:i w:val="false"/>
          <w:color w:val="000000"/>
          <w:sz w:val="28"/>
        </w:rPr>
        <w:t xml:space="preserve">
көлік құралы қайтадан жабдықталған жағдайда, берген жол полициясы </w:t>
      </w:r>
      <w:r>
        <w:br/>
      </w:r>
      <w:r>
        <w:rPr>
          <w:rFonts w:ascii="Times New Roman"/>
          <w:b w:val="false"/>
          <w:i w:val="false"/>
          <w:color w:val="000000"/>
          <w:sz w:val="28"/>
        </w:rPr>
        <w:t xml:space="preserve">
бөлімшесіне қайтарылуға жатады. </w:t>
      </w:r>
      <w:r>
        <w:br/>
      </w:r>
      <w:r>
        <w:rPr>
          <w:rFonts w:ascii="Times New Roman"/>
          <w:b w:val="false"/>
          <w:i w:val="false"/>
          <w:color w:val="000000"/>
          <w:sz w:val="28"/>
        </w:rPr>
        <w:t xml:space="preserve">
      3. Көлік құралының үлгісі (автомобиль, тіркеме, жартылай </w:t>
      </w:r>
      <w:r>
        <w:br/>
      </w:r>
      <w:r>
        <w:rPr>
          <w:rFonts w:ascii="Times New Roman"/>
          <w:b w:val="false"/>
          <w:i w:val="false"/>
          <w:color w:val="000000"/>
          <w:sz w:val="28"/>
        </w:rPr>
        <w:t xml:space="preserve">
тіркеме) және маркасы _____________________________________________ </w:t>
      </w:r>
      <w:r>
        <w:br/>
      </w:r>
      <w:r>
        <w:rPr>
          <w:rFonts w:ascii="Times New Roman"/>
          <w:b w:val="false"/>
          <w:i w:val="false"/>
          <w:color w:val="000000"/>
          <w:sz w:val="28"/>
        </w:rPr>
        <w:t xml:space="preserve">
      4. Көлік құралының мемлекеттік нөмірлік белгісі үлгісі </w:t>
      </w:r>
      <w:r>
        <w:br/>
      </w:r>
      <w:r>
        <w:rPr>
          <w:rFonts w:ascii="Times New Roman"/>
          <w:b w:val="false"/>
          <w:i w:val="false"/>
          <w:color w:val="000000"/>
          <w:sz w:val="28"/>
        </w:rPr>
        <w:t xml:space="preserve">
(автомобиль, тіркеме, жартылай тіркеме) ___________________________ </w:t>
      </w:r>
      <w:r>
        <w:br/>
      </w:r>
      <w:r>
        <w:rPr>
          <w:rFonts w:ascii="Times New Roman"/>
          <w:b w:val="false"/>
          <w:i w:val="false"/>
          <w:color w:val="000000"/>
          <w:sz w:val="28"/>
        </w:rPr>
        <w:t xml:space="preserve">
      5. Көлік құралының кузов үлгісі _____________________________ </w:t>
      </w:r>
      <w:r>
        <w:br/>
      </w:r>
      <w:r>
        <w:rPr>
          <w:rFonts w:ascii="Times New Roman"/>
          <w:b w:val="false"/>
          <w:i w:val="false"/>
          <w:color w:val="000000"/>
          <w:sz w:val="28"/>
        </w:rPr>
        <w:t xml:space="preserve">
      6. Тахографтың заводтық нөмірі _______, _____________20___ ж. </w:t>
      </w:r>
      <w:r>
        <w:br/>
      </w:r>
      <w:r>
        <w:rPr>
          <w:rFonts w:ascii="Times New Roman"/>
          <w:b w:val="false"/>
          <w:i w:val="false"/>
          <w:color w:val="000000"/>
          <w:sz w:val="28"/>
        </w:rPr>
        <w:t xml:space="preserve">
дейін жарамды. </w:t>
      </w:r>
      <w:r>
        <w:br/>
      </w:r>
      <w:r>
        <w:rPr>
          <w:rFonts w:ascii="Times New Roman"/>
          <w:b w:val="false"/>
          <w:i w:val="false"/>
          <w:color w:val="000000"/>
          <w:sz w:val="28"/>
        </w:rPr>
        <w:t xml:space="preserve">
      7. Көлік құралының исі және оның мекенжайы 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"___"_________20__ ж. көлік құралы тексерілді және мына </w:t>
      </w:r>
      <w:r>
        <w:br/>
      </w:r>
      <w:r>
        <w:rPr>
          <w:rFonts w:ascii="Times New Roman"/>
          <w:b w:val="false"/>
          <w:i w:val="false"/>
          <w:color w:val="000000"/>
          <w:sz w:val="28"/>
        </w:rPr>
        <w:t xml:space="preserve">
қауіпті жүктерді тасымалдауға жіберілуі мүмкін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 мен сыныбын көрсет) </w:t>
      </w:r>
    </w:p>
    <w:p>
      <w:pPr>
        <w:spacing w:after="0"/>
        <w:ind w:left="0"/>
        <w:jc w:val="both"/>
      </w:pPr>
      <w:r>
        <w:rPr>
          <w:rFonts w:ascii="Times New Roman"/>
          <w:b w:val="false"/>
          <w:i w:val="false"/>
          <w:color w:val="000000"/>
          <w:sz w:val="28"/>
        </w:rPr>
        <w:t xml:space="preserve">      9. _____________20___ ж. _____________20___ ж. дейін жарамды. </w:t>
      </w:r>
    </w:p>
    <w:p>
      <w:pPr>
        <w:spacing w:after="0"/>
        <w:ind w:left="0"/>
        <w:jc w:val="both"/>
      </w:pPr>
      <w:r>
        <w:rPr>
          <w:rFonts w:ascii="Times New Roman"/>
          <w:b w:val="false"/>
          <w:i w:val="false"/>
          <w:color w:val="000000"/>
          <w:sz w:val="28"/>
        </w:rPr>
        <w:t xml:space="preserve">      жол полициясының бастығы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"___" ________ 20__ ж.   (қолы, мөр)      (Фамилиясы, аты, </w:t>
      </w:r>
      <w:r>
        <w:br/>
      </w:r>
      <w:r>
        <w:rPr>
          <w:rFonts w:ascii="Times New Roman"/>
          <w:b w:val="false"/>
          <w:i w:val="false"/>
          <w:color w:val="000000"/>
          <w:sz w:val="28"/>
        </w:rPr>
        <w:t xml:space="preserve">
                                                  әкесінің аты) </w:t>
      </w:r>
    </w:p>
    <w:p>
      <w:pPr>
        <w:spacing w:after="0"/>
        <w:ind w:left="0"/>
        <w:jc w:val="both"/>
      </w:pPr>
      <w:r>
        <w:rPr>
          <w:rFonts w:ascii="Times New Roman"/>
          <w:b w:val="false"/>
          <w:i w:val="false"/>
          <w:color w:val="000000"/>
          <w:sz w:val="28"/>
        </w:rPr>
        <w:t xml:space="preserve">      10. Осы куәлік мерзімі "___" _______ 20__ ж. дейін ұзартылған </w:t>
      </w:r>
    </w:p>
    <w:p>
      <w:pPr>
        <w:spacing w:after="0"/>
        <w:ind w:left="0"/>
        <w:jc w:val="both"/>
      </w:pPr>
      <w:r>
        <w:rPr>
          <w:rFonts w:ascii="Times New Roman"/>
          <w:b w:val="false"/>
          <w:i w:val="false"/>
          <w:color w:val="000000"/>
          <w:sz w:val="28"/>
        </w:rPr>
        <w:t xml:space="preserve">      жол полициясының бастығы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"___" ________ 20__ ж.   (қолы, мөр)      (Фамилиясы, аты, </w:t>
      </w:r>
      <w:r>
        <w:br/>
      </w:r>
      <w:r>
        <w:rPr>
          <w:rFonts w:ascii="Times New Roman"/>
          <w:b w:val="false"/>
          <w:i w:val="false"/>
          <w:color w:val="000000"/>
          <w:sz w:val="28"/>
        </w:rPr>
        <w:t xml:space="preserve">
                                                  әкесінің аты) </w:t>
      </w:r>
    </w:p>
    <w:p>
      <w:pPr>
        <w:spacing w:after="0"/>
        <w:ind w:left="0"/>
        <w:jc w:val="both"/>
      </w:pPr>
      <w:r>
        <w:rPr>
          <w:rFonts w:ascii="Times New Roman"/>
          <w:b w:val="false"/>
          <w:i w:val="false"/>
          <w:color w:val="000000"/>
          <w:sz w:val="28"/>
        </w:rPr>
        <w:t xml:space="preserve">      Ескертпе: Осы куәлік жол қозғалысы қауіпсіздігін қамтамасыз </w:t>
      </w:r>
      <w:r>
        <w:br/>
      </w:r>
      <w:r>
        <w:rPr>
          <w:rFonts w:ascii="Times New Roman"/>
          <w:b w:val="false"/>
          <w:i w:val="false"/>
          <w:color w:val="000000"/>
          <w:sz w:val="28"/>
        </w:rPr>
        <w:t xml:space="preserve">
ету бөлігіндегі қауіпті жүкті тасымалдауға көлік құралына рұқсат </w:t>
      </w:r>
      <w:r>
        <w:br/>
      </w:r>
      <w:r>
        <w:rPr>
          <w:rFonts w:ascii="Times New Roman"/>
          <w:b w:val="false"/>
          <w:i w:val="false"/>
          <w:color w:val="000000"/>
          <w:sz w:val="28"/>
        </w:rPr>
        <w:t xml:space="preserve">
беруді айқындайды және егер көлік құралы 5-тармақта көрсетілген </w:t>
      </w:r>
      <w:r>
        <w:br/>
      </w:r>
      <w:r>
        <w:rPr>
          <w:rFonts w:ascii="Times New Roman"/>
          <w:b w:val="false"/>
          <w:i w:val="false"/>
          <w:color w:val="000000"/>
          <w:sz w:val="28"/>
        </w:rPr>
        <w:t xml:space="preserve">
басқа тасымалдаушыға, операторға немесе иесіне берілсе, куәліктің </w:t>
      </w:r>
      <w:r>
        <w:br/>
      </w:r>
      <w:r>
        <w:rPr>
          <w:rFonts w:ascii="Times New Roman"/>
          <w:b w:val="false"/>
          <w:i w:val="false"/>
          <w:color w:val="000000"/>
          <w:sz w:val="28"/>
        </w:rPr>
        <w:t xml:space="preserve">
жарамдылық мерзімі өткеннен кейін және көлік құралының бір немесе </w:t>
      </w:r>
      <w:r>
        <w:br/>
      </w:r>
      <w:r>
        <w:rPr>
          <w:rFonts w:ascii="Times New Roman"/>
          <w:b w:val="false"/>
          <w:i w:val="false"/>
          <w:color w:val="000000"/>
          <w:sz w:val="28"/>
        </w:rPr>
        <w:t xml:space="preserve">
одан да көп негізгі сипаттамалары айтарлықтай өзгерсе АКҚ пайдалану </w:t>
      </w:r>
      <w:r>
        <w:br/>
      </w:r>
      <w:r>
        <w:rPr>
          <w:rFonts w:ascii="Times New Roman"/>
          <w:b w:val="false"/>
          <w:i w:val="false"/>
          <w:color w:val="000000"/>
          <w:sz w:val="28"/>
        </w:rPr>
        <w:t xml:space="preserve">
тоқтатылғаннан кейін оны берген Жол полициясы бөлімшесіне </w:t>
      </w:r>
      <w:r>
        <w:br/>
      </w:r>
      <w:r>
        <w:rPr>
          <w:rFonts w:ascii="Times New Roman"/>
          <w:b w:val="false"/>
          <w:i w:val="false"/>
          <w:color w:val="000000"/>
          <w:sz w:val="28"/>
        </w:rPr>
        <w:t xml:space="preserve">
қайтарылуы тиіс.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2005 жылғы 16 наурыздағы </w:t>
      </w:r>
      <w:r>
        <w:br/>
      </w:r>
      <w:r>
        <w:rPr>
          <w:rFonts w:ascii="Times New Roman"/>
          <w:b w:val="false"/>
          <w:i w:val="false"/>
          <w:color w:val="000000"/>
          <w:sz w:val="28"/>
        </w:rPr>
        <w:t xml:space="preserve">
                                     N 168 бұйрығына 2-қосымша </w:t>
      </w:r>
    </w:p>
    <w:bookmarkStart w:name="z23" w:id="14"/>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2003 жылғы </w:t>
      </w:r>
      <w:r>
        <w:br/>
      </w:r>
      <w:r>
        <w:rPr>
          <w:rFonts w:ascii="Times New Roman"/>
          <w:b w:val="false"/>
          <w:i w:val="false"/>
          <w:color w:val="000000"/>
          <w:sz w:val="28"/>
        </w:rPr>
        <w:t xml:space="preserve">
                                   13 ақпандағы N 87 бұйрығымен </w:t>
      </w:r>
      <w:r>
        <w:br/>
      </w:r>
      <w:r>
        <w:rPr>
          <w:rFonts w:ascii="Times New Roman"/>
          <w:b w:val="false"/>
          <w:i w:val="false"/>
          <w:color w:val="000000"/>
          <w:sz w:val="28"/>
        </w:rPr>
        <w:t xml:space="preserve">
                                  бекітілген Ішкі істер органдары </w:t>
      </w:r>
      <w:r>
        <w:br/>
      </w:r>
      <w:r>
        <w:rPr>
          <w:rFonts w:ascii="Times New Roman"/>
          <w:b w:val="false"/>
          <w:i w:val="false"/>
          <w:color w:val="000000"/>
          <w:sz w:val="28"/>
        </w:rPr>
        <w:t xml:space="preserve">
                                    жол полициясы бөлімшелерінің </w:t>
      </w:r>
      <w:r>
        <w:br/>
      </w:r>
      <w:r>
        <w:rPr>
          <w:rFonts w:ascii="Times New Roman"/>
          <w:b w:val="false"/>
          <w:i w:val="false"/>
          <w:color w:val="000000"/>
          <w:sz w:val="28"/>
        </w:rPr>
        <w:t xml:space="preserve">
                                  көлік құралдарының конструкциясы </w:t>
      </w:r>
      <w:r>
        <w:br/>
      </w:r>
      <w:r>
        <w:rPr>
          <w:rFonts w:ascii="Times New Roman"/>
          <w:b w:val="false"/>
          <w:i w:val="false"/>
          <w:color w:val="000000"/>
          <w:sz w:val="28"/>
        </w:rPr>
        <w:t xml:space="preserve">
                                      мен техникалық жағдайын </w:t>
      </w:r>
      <w:r>
        <w:br/>
      </w:r>
      <w:r>
        <w:rPr>
          <w:rFonts w:ascii="Times New Roman"/>
          <w:b w:val="false"/>
          <w:i w:val="false"/>
          <w:color w:val="000000"/>
          <w:sz w:val="28"/>
        </w:rPr>
        <w:t xml:space="preserve">
                                  бақылауды ұйымдастыруы жөніндегі </w:t>
      </w:r>
      <w:r>
        <w:br/>
      </w:r>
      <w:r>
        <w:rPr>
          <w:rFonts w:ascii="Times New Roman"/>
          <w:b w:val="false"/>
          <w:i w:val="false"/>
          <w:color w:val="000000"/>
          <w:sz w:val="28"/>
        </w:rPr>
        <w:t xml:space="preserve">
                                       нұсқаулыққа 4-қосымша" </w:t>
      </w:r>
    </w:p>
    <w:bookmarkEnd w:id="14"/>
    <w:p>
      <w:pPr>
        <w:spacing w:after="0"/>
        <w:ind w:left="0"/>
        <w:jc w:val="both"/>
      </w:pPr>
      <w:r>
        <w:rPr>
          <w:rFonts w:ascii="Times New Roman"/>
          <w:b/>
          <w:i w:val="false"/>
          <w:color w:val="000000"/>
          <w:sz w:val="28"/>
        </w:rPr>
        <w:t xml:space="preserve">       Көлік құралдарына қауіпті жүктерді тасмалдауға </w:t>
      </w:r>
      <w:r>
        <w:br/>
      </w:r>
      <w:r>
        <w:rPr>
          <w:rFonts w:ascii="Times New Roman"/>
          <w:b w:val="false"/>
          <w:i w:val="false"/>
          <w:color w:val="000000"/>
          <w:sz w:val="28"/>
        </w:rPr>
        <w:t>
</w:t>
      </w:r>
      <w:r>
        <w:rPr>
          <w:rFonts w:ascii="Times New Roman"/>
          <w:b/>
          <w:i w:val="false"/>
          <w:color w:val="000000"/>
          <w:sz w:val="28"/>
        </w:rPr>
        <w:t xml:space="preserve">        рұқсат ету туралы куәліктерді тiркеу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153"/>
        <w:gridCol w:w="2453"/>
        <w:gridCol w:w="1173"/>
        <w:gridCol w:w="1893"/>
        <w:gridCol w:w="24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қ/қ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жүкті тасымалдаушы туралы </w:t>
            </w:r>
            <w:r>
              <w:br/>
            </w:r>
            <w:r>
              <w:rPr>
                <w:rFonts w:ascii="Times New Roman"/>
                <w:b w:val="false"/>
                <w:i w:val="false"/>
                <w:color w:val="000000"/>
                <w:sz w:val="20"/>
              </w:rPr>
              <w:t xml:space="preserve">
мәліметтер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мекен-жайы)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маркасы, мемлекеттік нөмірі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класы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берілген күн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алған адамның </w:t>
            </w:r>
            <w:r>
              <w:br/>
            </w:r>
            <w:r>
              <w:rPr>
                <w:rFonts w:ascii="Times New Roman"/>
                <w:b w:val="false"/>
                <w:i w:val="false"/>
                <w:color w:val="000000"/>
                <w:sz w:val="20"/>
              </w:rPr>
              <w:t xml:space="preserve">
Т.А.Ә.А. және қолы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